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54D63" w14:textId="77777777" w:rsidR="002E62DA" w:rsidRPr="00877CD0" w:rsidRDefault="002E62DA" w:rsidP="002E62DA">
      <w:bookmarkStart w:id="0" w:name="_GoBack"/>
      <w:bookmarkEnd w:id="0"/>
      <w:r w:rsidRPr="002F63B6">
        <w:rPr>
          <w:rFonts w:ascii="Gill Sans MT" w:hAnsi="Gill Sans MT"/>
          <w:noProof/>
          <w:szCs w:val="24"/>
        </w:rPr>
        <w:drawing>
          <wp:anchor distT="0" distB="0" distL="114300" distR="114300" simplePos="0" relativeHeight="251672064" behindDoc="1" locked="0" layoutInCell="1" allowOverlap="1" wp14:anchorId="67F87CFD" wp14:editId="42DFE16F">
            <wp:simplePos x="0" y="0"/>
            <wp:positionH relativeFrom="margin">
              <wp:posOffset>4206240</wp:posOffset>
            </wp:positionH>
            <wp:positionV relativeFrom="paragraph">
              <wp:posOffset>220980</wp:posOffset>
            </wp:positionV>
            <wp:extent cx="2162810" cy="777240"/>
            <wp:effectExtent l="0" t="0" r="0" b="3810"/>
            <wp:wrapTight wrapText="bothSides">
              <wp:wrapPolygon edited="0">
                <wp:start x="1903" y="0"/>
                <wp:lineTo x="951" y="1588"/>
                <wp:lineTo x="190" y="6353"/>
                <wp:lineTo x="190" y="13765"/>
                <wp:lineTo x="2283" y="16941"/>
                <wp:lineTo x="6278" y="16941"/>
                <wp:lineTo x="6469" y="21176"/>
                <wp:lineTo x="17884" y="21176"/>
                <wp:lineTo x="18074" y="16941"/>
                <wp:lineTo x="20167" y="9000"/>
                <wp:lineTo x="20547" y="7412"/>
                <wp:lineTo x="13318" y="0"/>
                <wp:lineTo x="1903" y="0"/>
              </wp:wrapPolygon>
            </wp:wrapTight>
            <wp:docPr id="1028" name="Picture 4" descr="http://globalcommunities.rw/squelettes/gc_imgs/gcrwand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globalcommunities.rw/squelettes/gc_imgs/gcrwanda_logo.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162810" cy="777240"/>
                    </a:xfrm>
                    <a:prstGeom prst="rect">
                      <a:avLst/>
                    </a:prstGeom>
                    <a:noFill/>
                    <a:extLst/>
                  </pic:spPr>
                </pic:pic>
              </a:graphicData>
            </a:graphic>
          </wp:anchor>
        </w:drawing>
      </w:r>
      <w:r>
        <w:rPr>
          <w:noProof/>
        </w:rPr>
        <w:drawing>
          <wp:anchor distT="0" distB="0" distL="114300" distR="114300" simplePos="0" relativeHeight="251670016" behindDoc="1" locked="0" layoutInCell="1" allowOverlap="1" wp14:anchorId="21D82BE7" wp14:editId="7D1908D1">
            <wp:simplePos x="0" y="0"/>
            <wp:positionH relativeFrom="margin">
              <wp:posOffset>1752600</wp:posOffset>
            </wp:positionH>
            <wp:positionV relativeFrom="paragraph">
              <wp:posOffset>172085</wp:posOffset>
            </wp:positionV>
            <wp:extent cx="2219960" cy="781050"/>
            <wp:effectExtent l="0" t="0" r="8890" b="0"/>
            <wp:wrapTight wrapText="bothSides">
              <wp:wrapPolygon edited="0">
                <wp:start x="0" y="0"/>
                <wp:lineTo x="0" y="21073"/>
                <wp:lineTo x="21501" y="21073"/>
                <wp:lineTo x="21501" y="0"/>
                <wp:lineTo x="0" y="0"/>
              </wp:wrapPolygon>
            </wp:wrapTight>
            <wp:docPr id="109" name="Picture 109" descr="http://www.iie.org/~/media/Images/Corporate/Static-Header/U-Z/SH-USAID.ashx?mh=235&amp;m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iie.org/~/media/Images/Corporate/Static-Header/U-Z/SH-USAID.ashx?mh=235&amp;mw=300"/>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219960" cy="7810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1040" behindDoc="0" locked="0" layoutInCell="1" allowOverlap="1" wp14:anchorId="44743A34" wp14:editId="39E9B588">
            <wp:simplePos x="0" y="0"/>
            <wp:positionH relativeFrom="margin">
              <wp:posOffset>-190500</wp:posOffset>
            </wp:positionH>
            <wp:positionV relativeFrom="paragraph">
              <wp:posOffset>36195</wp:posOffset>
            </wp:positionV>
            <wp:extent cx="1724025" cy="1014730"/>
            <wp:effectExtent l="0" t="0" r="9525"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724025" cy="1014730"/>
                    </a:xfrm>
                    <a:prstGeom prst="rect">
                      <a:avLst/>
                    </a:prstGeom>
                    <a:noFill/>
                    <a:ln w="9525">
                      <a:noFill/>
                      <a:miter lim="800000"/>
                      <a:headEnd/>
                      <a:tailEnd/>
                    </a:ln>
                  </pic:spPr>
                </pic:pic>
              </a:graphicData>
            </a:graphic>
          </wp:anchor>
        </w:drawing>
      </w:r>
    </w:p>
    <w:p w14:paraId="67B6B564" w14:textId="77777777" w:rsidR="002E62DA" w:rsidRPr="00877CD0" w:rsidRDefault="002E62DA" w:rsidP="002E62DA"/>
    <w:p w14:paraId="6759A2DB" w14:textId="77777777" w:rsidR="002E62DA" w:rsidRPr="00877CD0" w:rsidRDefault="002E62DA" w:rsidP="002E62DA"/>
    <w:p w14:paraId="74C98A1D" w14:textId="77777777" w:rsidR="002E62DA" w:rsidRDefault="002E62DA" w:rsidP="002E62DA"/>
    <w:p w14:paraId="72C48394" w14:textId="77777777" w:rsidR="002E62DA" w:rsidRDefault="002E62DA" w:rsidP="002E62DA"/>
    <w:p w14:paraId="77F8A725" w14:textId="77777777" w:rsidR="002E62DA" w:rsidRDefault="002E62DA" w:rsidP="002E62DA"/>
    <w:p w14:paraId="19312351" w14:textId="77777777" w:rsidR="002E62DA" w:rsidRDefault="002E62DA" w:rsidP="002E62DA"/>
    <w:p w14:paraId="0D248B0F" w14:textId="77777777" w:rsidR="002E62DA" w:rsidRDefault="002E62DA" w:rsidP="002E62DA"/>
    <w:p w14:paraId="4DF76D81" w14:textId="77777777" w:rsidR="002E62DA" w:rsidRDefault="002E62DA" w:rsidP="002E62DA"/>
    <w:p w14:paraId="2830CA67" w14:textId="77777777" w:rsidR="002E62DA" w:rsidRDefault="002E62DA" w:rsidP="002E62DA"/>
    <w:p w14:paraId="72D19167" w14:textId="77777777" w:rsidR="002E62DA" w:rsidRDefault="002E62DA" w:rsidP="002E62DA"/>
    <w:p w14:paraId="6CC42143" w14:textId="77777777" w:rsidR="002E62DA" w:rsidRDefault="002E62DA" w:rsidP="002E62DA"/>
    <w:p w14:paraId="3B3D097E" w14:textId="77777777" w:rsidR="002E62DA" w:rsidRDefault="002E62DA" w:rsidP="002E62DA"/>
    <w:p w14:paraId="2FA1EDE2" w14:textId="77777777" w:rsidR="002E62DA" w:rsidRPr="00877CD0" w:rsidRDefault="002E62DA" w:rsidP="002E62DA"/>
    <w:p w14:paraId="722FB909" w14:textId="77777777" w:rsidR="002E62DA" w:rsidRPr="00580BB9" w:rsidRDefault="002E62DA" w:rsidP="002E62DA">
      <w:pPr>
        <w:tabs>
          <w:tab w:val="left" w:pos="3518"/>
        </w:tabs>
        <w:jc w:val="center"/>
        <w:rPr>
          <w:rFonts w:ascii="Gill Sans MT" w:hAnsi="Gill Sans MT"/>
          <w:b/>
          <w:sz w:val="40"/>
          <w:szCs w:val="40"/>
        </w:rPr>
      </w:pPr>
      <w:r>
        <w:rPr>
          <w:rFonts w:ascii="Gill Sans MT" w:hAnsi="Gill Sans MT"/>
          <w:b/>
          <w:sz w:val="40"/>
          <w:szCs w:val="40"/>
        </w:rPr>
        <w:t xml:space="preserve">VALUE CHAIN PROGRAM DESIGN IN </w:t>
      </w:r>
    </w:p>
    <w:p w14:paraId="2BDA887B" w14:textId="77777777" w:rsidR="002E62DA" w:rsidRDefault="002E62DA" w:rsidP="002E62DA">
      <w:pPr>
        <w:tabs>
          <w:tab w:val="left" w:pos="3518"/>
        </w:tabs>
        <w:jc w:val="center"/>
        <w:rPr>
          <w:rFonts w:ascii="Gill Sans MT" w:hAnsi="Gill Sans MT"/>
          <w:b/>
          <w:sz w:val="40"/>
          <w:szCs w:val="40"/>
        </w:rPr>
      </w:pPr>
      <w:r>
        <w:rPr>
          <w:rFonts w:ascii="Gill Sans MT" w:hAnsi="Gill Sans MT"/>
          <w:b/>
          <w:sz w:val="40"/>
          <w:szCs w:val="40"/>
        </w:rPr>
        <w:t xml:space="preserve">THE </w:t>
      </w:r>
      <w:r w:rsidR="00D6513E">
        <w:rPr>
          <w:rFonts w:ascii="Gill Sans MT" w:hAnsi="Gill Sans MT"/>
          <w:b/>
          <w:sz w:val="40"/>
          <w:szCs w:val="40"/>
        </w:rPr>
        <w:t>RWANDAN</w:t>
      </w:r>
      <w:r>
        <w:rPr>
          <w:rFonts w:ascii="Gill Sans MT" w:hAnsi="Gill Sans MT"/>
          <w:b/>
          <w:sz w:val="40"/>
          <w:szCs w:val="40"/>
        </w:rPr>
        <w:t xml:space="preserve"> </w:t>
      </w:r>
      <w:r w:rsidR="00D6513E">
        <w:rPr>
          <w:rFonts w:ascii="Gill Sans MT" w:hAnsi="Gill Sans MT"/>
          <w:b/>
          <w:sz w:val="40"/>
          <w:szCs w:val="40"/>
        </w:rPr>
        <w:t xml:space="preserve">FRESH </w:t>
      </w:r>
      <w:r>
        <w:rPr>
          <w:rFonts w:ascii="Gill Sans MT" w:hAnsi="Gill Sans MT"/>
          <w:b/>
          <w:sz w:val="40"/>
          <w:szCs w:val="40"/>
        </w:rPr>
        <w:t xml:space="preserve">VEGETABLE </w:t>
      </w:r>
    </w:p>
    <w:p w14:paraId="79B2940C" w14:textId="77777777" w:rsidR="002E62DA" w:rsidRPr="00580BB9" w:rsidRDefault="002E62DA" w:rsidP="002E62DA">
      <w:pPr>
        <w:tabs>
          <w:tab w:val="left" w:pos="3518"/>
        </w:tabs>
        <w:jc w:val="center"/>
        <w:rPr>
          <w:rFonts w:ascii="Gill Sans MT" w:hAnsi="Gill Sans MT"/>
          <w:b/>
          <w:sz w:val="40"/>
          <w:szCs w:val="40"/>
        </w:rPr>
      </w:pPr>
      <w:r>
        <w:rPr>
          <w:rFonts w:ascii="Gill Sans MT" w:hAnsi="Gill Sans MT"/>
          <w:b/>
          <w:sz w:val="40"/>
          <w:szCs w:val="40"/>
        </w:rPr>
        <w:t xml:space="preserve">VALUE CHAIN </w:t>
      </w:r>
    </w:p>
    <w:p w14:paraId="52E6877F" w14:textId="77777777" w:rsidR="002E62DA" w:rsidRDefault="002E62DA" w:rsidP="002E62DA">
      <w:pPr>
        <w:tabs>
          <w:tab w:val="left" w:pos="3518"/>
        </w:tabs>
        <w:jc w:val="center"/>
        <w:rPr>
          <w:rFonts w:ascii="Gill Sans MT" w:hAnsi="Gill Sans MT"/>
        </w:rPr>
      </w:pPr>
    </w:p>
    <w:p w14:paraId="70E8E5C8" w14:textId="77777777" w:rsidR="002E62DA" w:rsidRDefault="002E62DA" w:rsidP="002E62DA">
      <w:pPr>
        <w:tabs>
          <w:tab w:val="left" w:pos="3518"/>
        </w:tabs>
        <w:jc w:val="center"/>
        <w:rPr>
          <w:rFonts w:ascii="Gill Sans MT" w:hAnsi="Gill Sans MT"/>
        </w:rPr>
      </w:pPr>
    </w:p>
    <w:p w14:paraId="31C410E9" w14:textId="77777777" w:rsidR="002E62DA" w:rsidRDefault="002E62DA" w:rsidP="002E62DA">
      <w:pPr>
        <w:tabs>
          <w:tab w:val="left" w:pos="3518"/>
        </w:tabs>
        <w:jc w:val="center"/>
        <w:rPr>
          <w:rFonts w:ascii="Gill Sans MT" w:hAnsi="Gill Sans MT"/>
        </w:rPr>
      </w:pPr>
    </w:p>
    <w:p w14:paraId="49C979CF" w14:textId="77777777" w:rsidR="002E62DA" w:rsidRDefault="002E62DA" w:rsidP="002E62DA">
      <w:pPr>
        <w:tabs>
          <w:tab w:val="left" w:pos="3518"/>
        </w:tabs>
        <w:jc w:val="center"/>
        <w:rPr>
          <w:rFonts w:ascii="Gill Sans MT" w:hAnsi="Gill Sans MT"/>
        </w:rPr>
      </w:pPr>
    </w:p>
    <w:p w14:paraId="5152D8C2" w14:textId="77777777" w:rsidR="002E62DA" w:rsidRDefault="002E62DA" w:rsidP="002E62DA">
      <w:pPr>
        <w:tabs>
          <w:tab w:val="left" w:pos="3518"/>
        </w:tabs>
        <w:jc w:val="center"/>
        <w:rPr>
          <w:rFonts w:ascii="Gill Sans MT" w:hAnsi="Gill Sans MT"/>
        </w:rPr>
      </w:pPr>
    </w:p>
    <w:p w14:paraId="72526D28" w14:textId="77777777" w:rsidR="002E62DA" w:rsidRDefault="002E62DA" w:rsidP="002E62DA">
      <w:pPr>
        <w:tabs>
          <w:tab w:val="left" w:pos="3518"/>
        </w:tabs>
        <w:jc w:val="center"/>
        <w:rPr>
          <w:rFonts w:ascii="Gill Sans MT" w:hAnsi="Gill Sans MT"/>
        </w:rPr>
      </w:pPr>
    </w:p>
    <w:p w14:paraId="103074CC" w14:textId="77777777" w:rsidR="00BB6AF5" w:rsidRDefault="00BB6AF5" w:rsidP="002E62DA">
      <w:pPr>
        <w:tabs>
          <w:tab w:val="left" w:pos="3518"/>
        </w:tabs>
        <w:jc w:val="center"/>
        <w:rPr>
          <w:rFonts w:ascii="Gill Sans MT" w:hAnsi="Gill Sans MT"/>
        </w:rPr>
      </w:pPr>
    </w:p>
    <w:p w14:paraId="2DFD635E" w14:textId="77777777" w:rsidR="00BB6AF5" w:rsidRDefault="00BB6AF5" w:rsidP="002E62DA">
      <w:pPr>
        <w:tabs>
          <w:tab w:val="left" w:pos="3518"/>
        </w:tabs>
        <w:jc w:val="center"/>
        <w:rPr>
          <w:rFonts w:ascii="Gill Sans MT" w:hAnsi="Gill Sans MT"/>
        </w:rPr>
      </w:pPr>
    </w:p>
    <w:p w14:paraId="5F3279D6" w14:textId="77777777" w:rsidR="002E62DA" w:rsidRDefault="002E62DA" w:rsidP="002E62DA">
      <w:pPr>
        <w:tabs>
          <w:tab w:val="left" w:pos="3518"/>
        </w:tabs>
        <w:jc w:val="center"/>
        <w:rPr>
          <w:rFonts w:ascii="Gill Sans MT" w:hAnsi="Gill Sans MT"/>
        </w:rPr>
      </w:pPr>
    </w:p>
    <w:p w14:paraId="2E78EC92" w14:textId="77777777" w:rsidR="002E62DA" w:rsidRDefault="002E62DA" w:rsidP="002E62DA">
      <w:pPr>
        <w:tabs>
          <w:tab w:val="left" w:pos="3518"/>
        </w:tabs>
        <w:jc w:val="center"/>
        <w:rPr>
          <w:rFonts w:ascii="Gill Sans MT" w:hAnsi="Gill Sans MT"/>
        </w:rPr>
      </w:pPr>
    </w:p>
    <w:p w14:paraId="7018711B" w14:textId="77777777" w:rsidR="002E62DA" w:rsidRDefault="002E62DA" w:rsidP="002E62DA">
      <w:pPr>
        <w:tabs>
          <w:tab w:val="left" w:pos="3518"/>
        </w:tabs>
        <w:jc w:val="center"/>
        <w:rPr>
          <w:rFonts w:ascii="Gill Sans MT" w:hAnsi="Gill Sans MT"/>
        </w:rPr>
      </w:pPr>
    </w:p>
    <w:p w14:paraId="1261CFE6" w14:textId="33DBFBB0" w:rsidR="002E62DA" w:rsidRDefault="00BB6AF5" w:rsidP="002E62DA">
      <w:pPr>
        <w:tabs>
          <w:tab w:val="left" w:pos="3518"/>
        </w:tabs>
        <w:jc w:val="center"/>
        <w:rPr>
          <w:rFonts w:ascii="Gill Sans MT" w:hAnsi="Gill Sans MT"/>
          <w:sz w:val="28"/>
          <w:szCs w:val="28"/>
        </w:rPr>
      </w:pPr>
      <w:r>
        <w:rPr>
          <w:rFonts w:ascii="Gill Sans MT" w:hAnsi="Gill Sans MT"/>
          <w:i/>
          <w:sz w:val="32"/>
          <w:szCs w:val="32"/>
        </w:rPr>
        <w:t xml:space="preserve">August </w:t>
      </w:r>
      <w:r w:rsidR="002E62DA">
        <w:rPr>
          <w:rFonts w:ascii="Gill Sans MT" w:hAnsi="Gill Sans MT"/>
          <w:sz w:val="28"/>
          <w:szCs w:val="28"/>
        </w:rPr>
        <w:t>2014</w:t>
      </w:r>
    </w:p>
    <w:p w14:paraId="4D71740F" w14:textId="77777777" w:rsidR="002E62DA" w:rsidRDefault="002E62DA" w:rsidP="002E62DA">
      <w:pPr>
        <w:tabs>
          <w:tab w:val="left" w:pos="3518"/>
        </w:tabs>
        <w:jc w:val="center"/>
        <w:rPr>
          <w:rFonts w:ascii="Gill Sans MT" w:hAnsi="Gill Sans MT"/>
          <w:sz w:val="28"/>
          <w:szCs w:val="28"/>
        </w:rPr>
      </w:pPr>
    </w:p>
    <w:p w14:paraId="147E448F" w14:textId="77777777" w:rsidR="002E62DA" w:rsidRDefault="002E62DA" w:rsidP="002E62DA">
      <w:pPr>
        <w:tabs>
          <w:tab w:val="left" w:pos="3518"/>
        </w:tabs>
        <w:jc w:val="center"/>
        <w:rPr>
          <w:rFonts w:ascii="Gill Sans MT" w:hAnsi="Gill Sans MT"/>
          <w:sz w:val="28"/>
          <w:szCs w:val="28"/>
        </w:rPr>
      </w:pPr>
    </w:p>
    <w:p w14:paraId="4B18E502" w14:textId="368E67CA" w:rsidR="002E62DA" w:rsidRDefault="00BB6AF5" w:rsidP="002E62DA">
      <w:pPr>
        <w:tabs>
          <w:tab w:val="left" w:pos="3518"/>
        </w:tabs>
        <w:jc w:val="center"/>
        <w:rPr>
          <w:rFonts w:ascii="Gill Sans MT" w:hAnsi="Gill Sans MT"/>
          <w:sz w:val="28"/>
          <w:szCs w:val="28"/>
        </w:rPr>
      </w:pPr>
      <w:r>
        <w:rPr>
          <w:rFonts w:ascii="Gill Sans MT" w:hAnsi="Gill Sans MT"/>
          <w:sz w:val="28"/>
          <w:szCs w:val="28"/>
        </w:rPr>
        <w:t xml:space="preserve">Submitted </w:t>
      </w:r>
      <w:r w:rsidR="002E62DA">
        <w:rPr>
          <w:rFonts w:ascii="Gill Sans MT" w:hAnsi="Gill Sans MT"/>
          <w:sz w:val="28"/>
          <w:szCs w:val="28"/>
        </w:rPr>
        <w:t>by Action for Enterprise</w:t>
      </w:r>
    </w:p>
    <w:p w14:paraId="15166D5F" w14:textId="19535453" w:rsidR="00BB6AF5" w:rsidRDefault="00BB6AF5">
      <w:pPr>
        <w:rPr>
          <w:rFonts w:ascii="Gill Sans MT" w:hAnsi="Gill Sans MT"/>
          <w:szCs w:val="24"/>
        </w:rPr>
      </w:pPr>
      <w:r>
        <w:rPr>
          <w:rFonts w:ascii="Gill Sans MT" w:hAnsi="Gill Sans MT"/>
          <w:szCs w:val="24"/>
        </w:rPr>
        <w:br w:type="page"/>
      </w:r>
    </w:p>
    <w:p w14:paraId="186EA1B7" w14:textId="77777777" w:rsidR="009601A7" w:rsidRDefault="009601A7">
      <w:pPr>
        <w:pStyle w:val="TOCHeading"/>
      </w:pPr>
      <w:r>
        <w:lastRenderedPageBreak/>
        <w:t>Table of Contents</w:t>
      </w:r>
    </w:p>
    <w:p w14:paraId="673EB8E7" w14:textId="77777777" w:rsidR="00F17378" w:rsidRDefault="008A772B">
      <w:pPr>
        <w:pStyle w:val="TOC1"/>
        <w:tabs>
          <w:tab w:val="right" w:leader="dot" w:pos="9350"/>
        </w:tabs>
        <w:rPr>
          <w:rFonts w:asciiTheme="minorHAnsi" w:eastAsiaTheme="minorEastAsia" w:hAnsiTheme="minorHAnsi" w:cstheme="minorBidi"/>
          <w:noProof/>
          <w:sz w:val="22"/>
        </w:rPr>
      </w:pPr>
      <w:r>
        <w:fldChar w:fldCharType="begin"/>
      </w:r>
      <w:r w:rsidR="009601A7">
        <w:instrText xml:space="preserve"> TOC \o "1-3" \h \z \u </w:instrText>
      </w:r>
      <w:r>
        <w:fldChar w:fldCharType="separate"/>
      </w:r>
      <w:hyperlink w:anchor="_Toc396488057" w:history="1">
        <w:r w:rsidR="00F17378" w:rsidRPr="00187CFD">
          <w:rPr>
            <w:rStyle w:val="Hyperlink"/>
            <w:noProof/>
          </w:rPr>
          <w:t>List of Abbreviations</w:t>
        </w:r>
        <w:r w:rsidR="00F17378">
          <w:rPr>
            <w:noProof/>
            <w:webHidden/>
          </w:rPr>
          <w:tab/>
        </w:r>
        <w:r w:rsidR="00F17378">
          <w:rPr>
            <w:noProof/>
            <w:webHidden/>
          </w:rPr>
          <w:fldChar w:fldCharType="begin"/>
        </w:r>
        <w:r w:rsidR="00F17378">
          <w:rPr>
            <w:noProof/>
            <w:webHidden/>
          </w:rPr>
          <w:instrText xml:space="preserve"> PAGEREF _Toc396488057 \h </w:instrText>
        </w:r>
        <w:r w:rsidR="00F17378">
          <w:rPr>
            <w:noProof/>
            <w:webHidden/>
          </w:rPr>
        </w:r>
        <w:r w:rsidR="00F17378">
          <w:rPr>
            <w:noProof/>
            <w:webHidden/>
          </w:rPr>
          <w:fldChar w:fldCharType="separate"/>
        </w:r>
        <w:r w:rsidR="00D22DFE">
          <w:rPr>
            <w:noProof/>
            <w:webHidden/>
          </w:rPr>
          <w:t>2</w:t>
        </w:r>
        <w:r w:rsidR="00F17378">
          <w:rPr>
            <w:noProof/>
            <w:webHidden/>
          </w:rPr>
          <w:fldChar w:fldCharType="end"/>
        </w:r>
      </w:hyperlink>
    </w:p>
    <w:p w14:paraId="6C48646F" w14:textId="77777777" w:rsidR="00F17378" w:rsidRDefault="00AA6930">
      <w:pPr>
        <w:pStyle w:val="TOC1"/>
        <w:tabs>
          <w:tab w:val="right" w:leader="dot" w:pos="9350"/>
        </w:tabs>
        <w:rPr>
          <w:rFonts w:asciiTheme="minorHAnsi" w:eastAsiaTheme="minorEastAsia" w:hAnsiTheme="minorHAnsi" w:cstheme="minorBidi"/>
          <w:noProof/>
          <w:sz w:val="22"/>
        </w:rPr>
      </w:pPr>
      <w:hyperlink w:anchor="_Toc396488058" w:history="1">
        <w:r w:rsidR="00F17378" w:rsidRPr="00187CFD">
          <w:rPr>
            <w:rStyle w:val="Hyperlink"/>
            <w:noProof/>
          </w:rPr>
          <w:t>Executive Summary</w:t>
        </w:r>
        <w:r w:rsidR="00F17378">
          <w:rPr>
            <w:noProof/>
            <w:webHidden/>
          </w:rPr>
          <w:tab/>
        </w:r>
        <w:r w:rsidR="00F17378">
          <w:rPr>
            <w:noProof/>
            <w:webHidden/>
          </w:rPr>
          <w:fldChar w:fldCharType="begin"/>
        </w:r>
        <w:r w:rsidR="00F17378">
          <w:rPr>
            <w:noProof/>
            <w:webHidden/>
          </w:rPr>
          <w:instrText xml:space="preserve"> PAGEREF _Toc396488058 \h </w:instrText>
        </w:r>
        <w:r w:rsidR="00F17378">
          <w:rPr>
            <w:noProof/>
            <w:webHidden/>
          </w:rPr>
        </w:r>
        <w:r w:rsidR="00F17378">
          <w:rPr>
            <w:noProof/>
            <w:webHidden/>
          </w:rPr>
          <w:fldChar w:fldCharType="separate"/>
        </w:r>
        <w:r w:rsidR="00D22DFE">
          <w:rPr>
            <w:noProof/>
            <w:webHidden/>
          </w:rPr>
          <w:t>3</w:t>
        </w:r>
        <w:r w:rsidR="00F17378">
          <w:rPr>
            <w:noProof/>
            <w:webHidden/>
          </w:rPr>
          <w:fldChar w:fldCharType="end"/>
        </w:r>
      </w:hyperlink>
    </w:p>
    <w:p w14:paraId="3041F375" w14:textId="77777777" w:rsidR="00F17378" w:rsidRDefault="00AA6930">
      <w:pPr>
        <w:pStyle w:val="TOC1"/>
        <w:tabs>
          <w:tab w:val="left" w:pos="440"/>
          <w:tab w:val="right" w:leader="dot" w:pos="9350"/>
        </w:tabs>
        <w:rPr>
          <w:rFonts w:asciiTheme="minorHAnsi" w:eastAsiaTheme="minorEastAsia" w:hAnsiTheme="minorHAnsi" w:cstheme="minorBidi"/>
          <w:noProof/>
          <w:sz w:val="22"/>
        </w:rPr>
      </w:pPr>
      <w:hyperlink w:anchor="_Toc396488059" w:history="1">
        <w:r w:rsidR="00F17378" w:rsidRPr="00187CFD">
          <w:rPr>
            <w:rStyle w:val="Hyperlink"/>
            <w:noProof/>
          </w:rPr>
          <w:t>1.</w:t>
        </w:r>
        <w:r w:rsidR="00F17378">
          <w:rPr>
            <w:rFonts w:asciiTheme="minorHAnsi" w:eastAsiaTheme="minorEastAsia" w:hAnsiTheme="minorHAnsi" w:cstheme="minorBidi"/>
            <w:noProof/>
            <w:sz w:val="22"/>
          </w:rPr>
          <w:tab/>
        </w:r>
        <w:r w:rsidR="00F17378" w:rsidRPr="00187CFD">
          <w:rPr>
            <w:rStyle w:val="Hyperlink"/>
            <w:noProof/>
          </w:rPr>
          <w:t>Introduction</w:t>
        </w:r>
        <w:r w:rsidR="00F17378">
          <w:rPr>
            <w:noProof/>
            <w:webHidden/>
          </w:rPr>
          <w:tab/>
        </w:r>
        <w:r w:rsidR="00F17378">
          <w:rPr>
            <w:noProof/>
            <w:webHidden/>
          </w:rPr>
          <w:fldChar w:fldCharType="begin"/>
        </w:r>
        <w:r w:rsidR="00F17378">
          <w:rPr>
            <w:noProof/>
            <w:webHidden/>
          </w:rPr>
          <w:instrText xml:space="preserve"> PAGEREF _Toc396488059 \h </w:instrText>
        </w:r>
        <w:r w:rsidR="00F17378">
          <w:rPr>
            <w:noProof/>
            <w:webHidden/>
          </w:rPr>
        </w:r>
        <w:r w:rsidR="00F17378">
          <w:rPr>
            <w:noProof/>
            <w:webHidden/>
          </w:rPr>
          <w:fldChar w:fldCharType="separate"/>
        </w:r>
        <w:r w:rsidR="00D22DFE">
          <w:rPr>
            <w:noProof/>
            <w:webHidden/>
          </w:rPr>
          <w:t>6</w:t>
        </w:r>
        <w:r w:rsidR="00F17378">
          <w:rPr>
            <w:noProof/>
            <w:webHidden/>
          </w:rPr>
          <w:fldChar w:fldCharType="end"/>
        </w:r>
      </w:hyperlink>
    </w:p>
    <w:p w14:paraId="6D25902A" w14:textId="77777777" w:rsidR="00F17378" w:rsidRDefault="00AA6930">
      <w:pPr>
        <w:pStyle w:val="TOC1"/>
        <w:tabs>
          <w:tab w:val="left" w:pos="440"/>
          <w:tab w:val="right" w:leader="dot" w:pos="9350"/>
        </w:tabs>
        <w:rPr>
          <w:rFonts w:asciiTheme="minorHAnsi" w:eastAsiaTheme="minorEastAsia" w:hAnsiTheme="minorHAnsi" w:cstheme="minorBidi"/>
          <w:noProof/>
          <w:sz w:val="22"/>
        </w:rPr>
      </w:pPr>
      <w:hyperlink w:anchor="_Toc396488060" w:history="1">
        <w:r w:rsidR="00F17378" w:rsidRPr="00187CFD">
          <w:rPr>
            <w:rStyle w:val="Hyperlink"/>
            <w:noProof/>
          </w:rPr>
          <w:t>2.</w:t>
        </w:r>
        <w:r w:rsidR="00F17378">
          <w:rPr>
            <w:rFonts w:asciiTheme="minorHAnsi" w:eastAsiaTheme="minorEastAsia" w:hAnsiTheme="minorHAnsi" w:cstheme="minorBidi"/>
            <w:noProof/>
            <w:sz w:val="22"/>
          </w:rPr>
          <w:tab/>
        </w:r>
        <w:r w:rsidR="00F17378" w:rsidRPr="00187CFD">
          <w:rPr>
            <w:rStyle w:val="Hyperlink"/>
            <w:noProof/>
          </w:rPr>
          <w:t>Value Chain Selection</w:t>
        </w:r>
        <w:r w:rsidR="00F17378">
          <w:rPr>
            <w:noProof/>
            <w:webHidden/>
          </w:rPr>
          <w:tab/>
        </w:r>
        <w:r w:rsidR="00F17378">
          <w:rPr>
            <w:noProof/>
            <w:webHidden/>
          </w:rPr>
          <w:fldChar w:fldCharType="begin"/>
        </w:r>
        <w:r w:rsidR="00F17378">
          <w:rPr>
            <w:noProof/>
            <w:webHidden/>
          </w:rPr>
          <w:instrText xml:space="preserve"> PAGEREF _Toc396488060 \h </w:instrText>
        </w:r>
        <w:r w:rsidR="00F17378">
          <w:rPr>
            <w:noProof/>
            <w:webHidden/>
          </w:rPr>
        </w:r>
        <w:r w:rsidR="00F17378">
          <w:rPr>
            <w:noProof/>
            <w:webHidden/>
          </w:rPr>
          <w:fldChar w:fldCharType="separate"/>
        </w:r>
        <w:r w:rsidR="00D22DFE">
          <w:rPr>
            <w:noProof/>
            <w:webHidden/>
          </w:rPr>
          <w:t>6</w:t>
        </w:r>
        <w:r w:rsidR="00F17378">
          <w:rPr>
            <w:noProof/>
            <w:webHidden/>
          </w:rPr>
          <w:fldChar w:fldCharType="end"/>
        </w:r>
      </w:hyperlink>
    </w:p>
    <w:p w14:paraId="55189218" w14:textId="77777777" w:rsidR="00F17378" w:rsidRDefault="00AA6930">
      <w:pPr>
        <w:pStyle w:val="TOC1"/>
        <w:tabs>
          <w:tab w:val="left" w:pos="440"/>
          <w:tab w:val="right" w:leader="dot" w:pos="9350"/>
        </w:tabs>
        <w:rPr>
          <w:rFonts w:asciiTheme="minorHAnsi" w:eastAsiaTheme="minorEastAsia" w:hAnsiTheme="minorHAnsi" w:cstheme="minorBidi"/>
          <w:noProof/>
          <w:sz w:val="22"/>
        </w:rPr>
      </w:pPr>
      <w:hyperlink w:anchor="_Toc396488061" w:history="1">
        <w:r w:rsidR="00F17378" w:rsidRPr="00187CFD">
          <w:rPr>
            <w:rStyle w:val="Hyperlink"/>
            <w:noProof/>
          </w:rPr>
          <w:t>3.</w:t>
        </w:r>
        <w:r w:rsidR="00F17378">
          <w:rPr>
            <w:rFonts w:asciiTheme="minorHAnsi" w:eastAsiaTheme="minorEastAsia" w:hAnsiTheme="minorHAnsi" w:cstheme="minorBidi"/>
            <w:noProof/>
            <w:sz w:val="22"/>
          </w:rPr>
          <w:tab/>
        </w:r>
        <w:r w:rsidR="00F17378" w:rsidRPr="00187CFD">
          <w:rPr>
            <w:rStyle w:val="Hyperlink"/>
            <w:noProof/>
          </w:rPr>
          <w:t>Value Chain Program Design Orientation</w:t>
        </w:r>
        <w:r w:rsidR="00F17378">
          <w:rPr>
            <w:noProof/>
            <w:webHidden/>
          </w:rPr>
          <w:tab/>
        </w:r>
        <w:r w:rsidR="00F17378">
          <w:rPr>
            <w:noProof/>
            <w:webHidden/>
          </w:rPr>
          <w:fldChar w:fldCharType="begin"/>
        </w:r>
        <w:r w:rsidR="00F17378">
          <w:rPr>
            <w:noProof/>
            <w:webHidden/>
          </w:rPr>
          <w:instrText xml:space="preserve"> PAGEREF _Toc396488061 \h </w:instrText>
        </w:r>
        <w:r w:rsidR="00F17378">
          <w:rPr>
            <w:noProof/>
            <w:webHidden/>
          </w:rPr>
        </w:r>
        <w:r w:rsidR="00F17378">
          <w:rPr>
            <w:noProof/>
            <w:webHidden/>
          </w:rPr>
          <w:fldChar w:fldCharType="separate"/>
        </w:r>
        <w:r w:rsidR="00D22DFE">
          <w:rPr>
            <w:noProof/>
            <w:webHidden/>
          </w:rPr>
          <w:t>8</w:t>
        </w:r>
        <w:r w:rsidR="00F17378">
          <w:rPr>
            <w:noProof/>
            <w:webHidden/>
          </w:rPr>
          <w:fldChar w:fldCharType="end"/>
        </w:r>
      </w:hyperlink>
    </w:p>
    <w:p w14:paraId="2AA97FDB" w14:textId="77777777" w:rsidR="00F17378" w:rsidRDefault="00AA6930">
      <w:pPr>
        <w:pStyle w:val="TOC1"/>
        <w:tabs>
          <w:tab w:val="left" w:pos="440"/>
          <w:tab w:val="right" w:leader="dot" w:pos="9350"/>
        </w:tabs>
        <w:rPr>
          <w:rFonts w:asciiTheme="minorHAnsi" w:eastAsiaTheme="minorEastAsia" w:hAnsiTheme="minorHAnsi" w:cstheme="minorBidi"/>
          <w:noProof/>
          <w:sz w:val="22"/>
        </w:rPr>
      </w:pPr>
      <w:hyperlink w:anchor="_Toc396488062" w:history="1">
        <w:r w:rsidR="00F17378" w:rsidRPr="00187CFD">
          <w:rPr>
            <w:rStyle w:val="Hyperlink"/>
            <w:noProof/>
          </w:rPr>
          <w:t>4.</w:t>
        </w:r>
        <w:r w:rsidR="00F17378">
          <w:rPr>
            <w:rFonts w:asciiTheme="minorHAnsi" w:eastAsiaTheme="minorEastAsia" w:hAnsiTheme="minorHAnsi" w:cstheme="minorBidi"/>
            <w:noProof/>
            <w:sz w:val="22"/>
          </w:rPr>
          <w:tab/>
        </w:r>
        <w:r w:rsidR="00F17378" w:rsidRPr="00187CFD">
          <w:rPr>
            <w:rStyle w:val="Hyperlink"/>
            <w:noProof/>
          </w:rPr>
          <w:t>Value Chain Analysis and Identification of Market-Based Solutions</w:t>
        </w:r>
        <w:r w:rsidR="00F17378">
          <w:rPr>
            <w:noProof/>
            <w:webHidden/>
          </w:rPr>
          <w:tab/>
        </w:r>
        <w:r w:rsidR="00F17378">
          <w:rPr>
            <w:noProof/>
            <w:webHidden/>
          </w:rPr>
          <w:fldChar w:fldCharType="begin"/>
        </w:r>
        <w:r w:rsidR="00F17378">
          <w:rPr>
            <w:noProof/>
            <w:webHidden/>
          </w:rPr>
          <w:instrText xml:space="preserve"> PAGEREF _Toc396488062 \h </w:instrText>
        </w:r>
        <w:r w:rsidR="00F17378">
          <w:rPr>
            <w:noProof/>
            <w:webHidden/>
          </w:rPr>
        </w:r>
        <w:r w:rsidR="00F17378">
          <w:rPr>
            <w:noProof/>
            <w:webHidden/>
          </w:rPr>
          <w:fldChar w:fldCharType="separate"/>
        </w:r>
        <w:r w:rsidR="00D22DFE">
          <w:rPr>
            <w:noProof/>
            <w:webHidden/>
          </w:rPr>
          <w:t>9</w:t>
        </w:r>
        <w:r w:rsidR="00F17378">
          <w:rPr>
            <w:noProof/>
            <w:webHidden/>
          </w:rPr>
          <w:fldChar w:fldCharType="end"/>
        </w:r>
      </w:hyperlink>
    </w:p>
    <w:p w14:paraId="439AC5EE" w14:textId="77777777" w:rsidR="00F17378" w:rsidRDefault="00AA6930">
      <w:pPr>
        <w:pStyle w:val="TOC2"/>
        <w:tabs>
          <w:tab w:val="left" w:pos="880"/>
          <w:tab w:val="right" w:leader="dot" w:pos="9350"/>
        </w:tabs>
        <w:rPr>
          <w:rFonts w:asciiTheme="minorHAnsi" w:eastAsiaTheme="minorEastAsia" w:hAnsiTheme="minorHAnsi" w:cstheme="minorBidi"/>
          <w:noProof/>
          <w:sz w:val="22"/>
        </w:rPr>
      </w:pPr>
      <w:hyperlink w:anchor="_Toc396488063" w:history="1">
        <w:r w:rsidR="00F17378" w:rsidRPr="00187CFD">
          <w:rPr>
            <w:rStyle w:val="Hyperlink"/>
            <w:noProof/>
          </w:rPr>
          <w:t>4.1</w:t>
        </w:r>
        <w:r w:rsidR="00F17378">
          <w:rPr>
            <w:rFonts w:asciiTheme="minorHAnsi" w:eastAsiaTheme="minorEastAsia" w:hAnsiTheme="minorHAnsi" w:cstheme="minorBidi"/>
            <w:noProof/>
            <w:sz w:val="22"/>
          </w:rPr>
          <w:tab/>
        </w:r>
        <w:r w:rsidR="00F17378" w:rsidRPr="00187CFD">
          <w:rPr>
            <w:rStyle w:val="Hyperlink"/>
            <w:noProof/>
          </w:rPr>
          <w:t>Fresh Vegetable Production in Rwanda</w:t>
        </w:r>
        <w:r w:rsidR="00F17378">
          <w:rPr>
            <w:noProof/>
            <w:webHidden/>
          </w:rPr>
          <w:tab/>
        </w:r>
        <w:r w:rsidR="00F17378">
          <w:rPr>
            <w:noProof/>
            <w:webHidden/>
          </w:rPr>
          <w:fldChar w:fldCharType="begin"/>
        </w:r>
        <w:r w:rsidR="00F17378">
          <w:rPr>
            <w:noProof/>
            <w:webHidden/>
          </w:rPr>
          <w:instrText xml:space="preserve"> PAGEREF _Toc396488063 \h </w:instrText>
        </w:r>
        <w:r w:rsidR="00F17378">
          <w:rPr>
            <w:noProof/>
            <w:webHidden/>
          </w:rPr>
        </w:r>
        <w:r w:rsidR="00F17378">
          <w:rPr>
            <w:noProof/>
            <w:webHidden/>
          </w:rPr>
          <w:fldChar w:fldCharType="separate"/>
        </w:r>
        <w:r w:rsidR="00D22DFE">
          <w:rPr>
            <w:noProof/>
            <w:webHidden/>
          </w:rPr>
          <w:t>9</w:t>
        </w:r>
        <w:r w:rsidR="00F17378">
          <w:rPr>
            <w:noProof/>
            <w:webHidden/>
          </w:rPr>
          <w:fldChar w:fldCharType="end"/>
        </w:r>
      </w:hyperlink>
    </w:p>
    <w:p w14:paraId="23A81F58" w14:textId="77777777" w:rsidR="00F17378" w:rsidRDefault="00AA6930">
      <w:pPr>
        <w:pStyle w:val="TOC2"/>
        <w:tabs>
          <w:tab w:val="left" w:pos="880"/>
          <w:tab w:val="right" w:leader="dot" w:pos="9350"/>
        </w:tabs>
        <w:rPr>
          <w:rFonts w:asciiTheme="minorHAnsi" w:eastAsiaTheme="minorEastAsia" w:hAnsiTheme="minorHAnsi" w:cstheme="minorBidi"/>
          <w:noProof/>
          <w:sz w:val="22"/>
        </w:rPr>
      </w:pPr>
      <w:hyperlink w:anchor="_Toc396488064" w:history="1">
        <w:r w:rsidR="00F17378" w:rsidRPr="00187CFD">
          <w:rPr>
            <w:rStyle w:val="Hyperlink"/>
            <w:noProof/>
          </w:rPr>
          <w:t xml:space="preserve">4.2 </w:t>
        </w:r>
        <w:r w:rsidR="00F17378">
          <w:rPr>
            <w:rFonts w:asciiTheme="minorHAnsi" w:eastAsiaTheme="minorEastAsia" w:hAnsiTheme="minorHAnsi" w:cstheme="minorBidi"/>
            <w:noProof/>
            <w:sz w:val="22"/>
          </w:rPr>
          <w:tab/>
        </w:r>
        <w:r w:rsidR="00F17378" w:rsidRPr="00187CFD">
          <w:rPr>
            <w:rStyle w:val="Hyperlink"/>
            <w:noProof/>
          </w:rPr>
          <w:t>Assessment of the End Markets for Fresh Vegetables</w:t>
        </w:r>
        <w:r w:rsidR="00F17378">
          <w:rPr>
            <w:noProof/>
            <w:webHidden/>
          </w:rPr>
          <w:tab/>
        </w:r>
        <w:r w:rsidR="00F17378">
          <w:rPr>
            <w:noProof/>
            <w:webHidden/>
          </w:rPr>
          <w:fldChar w:fldCharType="begin"/>
        </w:r>
        <w:r w:rsidR="00F17378">
          <w:rPr>
            <w:noProof/>
            <w:webHidden/>
          </w:rPr>
          <w:instrText xml:space="preserve"> PAGEREF _Toc396488064 \h </w:instrText>
        </w:r>
        <w:r w:rsidR="00F17378">
          <w:rPr>
            <w:noProof/>
            <w:webHidden/>
          </w:rPr>
        </w:r>
        <w:r w:rsidR="00F17378">
          <w:rPr>
            <w:noProof/>
            <w:webHidden/>
          </w:rPr>
          <w:fldChar w:fldCharType="separate"/>
        </w:r>
        <w:r w:rsidR="00D22DFE">
          <w:rPr>
            <w:noProof/>
            <w:webHidden/>
          </w:rPr>
          <w:t>11</w:t>
        </w:r>
        <w:r w:rsidR="00F17378">
          <w:rPr>
            <w:noProof/>
            <w:webHidden/>
          </w:rPr>
          <w:fldChar w:fldCharType="end"/>
        </w:r>
      </w:hyperlink>
    </w:p>
    <w:p w14:paraId="03C72B52" w14:textId="77777777" w:rsidR="00F17378" w:rsidRDefault="00AA6930">
      <w:pPr>
        <w:pStyle w:val="TOC2"/>
        <w:tabs>
          <w:tab w:val="left" w:pos="880"/>
          <w:tab w:val="right" w:leader="dot" w:pos="9350"/>
        </w:tabs>
        <w:rPr>
          <w:rFonts w:asciiTheme="minorHAnsi" w:eastAsiaTheme="minorEastAsia" w:hAnsiTheme="minorHAnsi" w:cstheme="minorBidi"/>
          <w:noProof/>
          <w:sz w:val="22"/>
        </w:rPr>
      </w:pPr>
      <w:hyperlink w:anchor="_Toc396488065" w:history="1">
        <w:r w:rsidR="00F17378" w:rsidRPr="00187CFD">
          <w:rPr>
            <w:rStyle w:val="Hyperlink"/>
            <w:noProof/>
          </w:rPr>
          <w:t>4.3</w:t>
        </w:r>
        <w:r w:rsidR="00F17378">
          <w:rPr>
            <w:rFonts w:asciiTheme="minorHAnsi" w:eastAsiaTheme="minorEastAsia" w:hAnsiTheme="minorHAnsi" w:cstheme="minorBidi"/>
            <w:noProof/>
            <w:sz w:val="22"/>
          </w:rPr>
          <w:tab/>
        </w:r>
        <w:r w:rsidR="00F17378" w:rsidRPr="00187CFD">
          <w:rPr>
            <w:rStyle w:val="Hyperlink"/>
            <w:noProof/>
          </w:rPr>
          <w:t>Value Chain Market Actors</w:t>
        </w:r>
        <w:r w:rsidR="00F17378">
          <w:rPr>
            <w:noProof/>
            <w:webHidden/>
          </w:rPr>
          <w:tab/>
        </w:r>
        <w:r w:rsidR="00F17378">
          <w:rPr>
            <w:noProof/>
            <w:webHidden/>
          </w:rPr>
          <w:fldChar w:fldCharType="begin"/>
        </w:r>
        <w:r w:rsidR="00F17378">
          <w:rPr>
            <w:noProof/>
            <w:webHidden/>
          </w:rPr>
          <w:instrText xml:space="preserve"> PAGEREF _Toc396488065 \h </w:instrText>
        </w:r>
        <w:r w:rsidR="00F17378">
          <w:rPr>
            <w:noProof/>
            <w:webHidden/>
          </w:rPr>
        </w:r>
        <w:r w:rsidR="00F17378">
          <w:rPr>
            <w:noProof/>
            <w:webHidden/>
          </w:rPr>
          <w:fldChar w:fldCharType="separate"/>
        </w:r>
        <w:r w:rsidR="00D22DFE">
          <w:rPr>
            <w:noProof/>
            <w:webHidden/>
          </w:rPr>
          <w:t>12</w:t>
        </w:r>
        <w:r w:rsidR="00F17378">
          <w:rPr>
            <w:noProof/>
            <w:webHidden/>
          </w:rPr>
          <w:fldChar w:fldCharType="end"/>
        </w:r>
      </w:hyperlink>
    </w:p>
    <w:p w14:paraId="0AD58CAF"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66" w:history="1">
        <w:r w:rsidR="00F17378" w:rsidRPr="00187CFD">
          <w:rPr>
            <w:rStyle w:val="Hyperlink"/>
            <w:noProof/>
          </w:rPr>
          <w:t xml:space="preserve">4.3.1 </w:t>
        </w:r>
        <w:r w:rsidR="00F17378">
          <w:rPr>
            <w:rFonts w:asciiTheme="minorHAnsi" w:eastAsiaTheme="minorEastAsia" w:hAnsiTheme="minorHAnsi" w:cstheme="minorBidi"/>
            <w:noProof/>
            <w:sz w:val="22"/>
          </w:rPr>
          <w:tab/>
        </w:r>
        <w:r w:rsidR="00F17378" w:rsidRPr="00187CFD">
          <w:rPr>
            <w:rStyle w:val="Hyperlink"/>
            <w:noProof/>
          </w:rPr>
          <w:t>Input Supply Companies and Retailers</w:t>
        </w:r>
        <w:r w:rsidR="00F17378">
          <w:rPr>
            <w:noProof/>
            <w:webHidden/>
          </w:rPr>
          <w:tab/>
        </w:r>
        <w:r w:rsidR="00F17378">
          <w:rPr>
            <w:noProof/>
            <w:webHidden/>
          </w:rPr>
          <w:fldChar w:fldCharType="begin"/>
        </w:r>
        <w:r w:rsidR="00F17378">
          <w:rPr>
            <w:noProof/>
            <w:webHidden/>
          </w:rPr>
          <w:instrText xml:space="preserve"> PAGEREF _Toc396488066 \h </w:instrText>
        </w:r>
        <w:r w:rsidR="00F17378">
          <w:rPr>
            <w:noProof/>
            <w:webHidden/>
          </w:rPr>
        </w:r>
        <w:r w:rsidR="00F17378">
          <w:rPr>
            <w:noProof/>
            <w:webHidden/>
          </w:rPr>
          <w:fldChar w:fldCharType="separate"/>
        </w:r>
        <w:r w:rsidR="00D22DFE">
          <w:rPr>
            <w:noProof/>
            <w:webHidden/>
          </w:rPr>
          <w:t>14</w:t>
        </w:r>
        <w:r w:rsidR="00F17378">
          <w:rPr>
            <w:noProof/>
            <w:webHidden/>
          </w:rPr>
          <w:fldChar w:fldCharType="end"/>
        </w:r>
      </w:hyperlink>
    </w:p>
    <w:p w14:paraId="3D82C946"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67" w:history="1">
        <w:r w:rsidR="00F17378" w:rsidRPr="00187CFD">
          <w:rPr>
            <w:rStyle w:val="Hyperlink"/>
            <w:noProof/>
          </w:rPr>
          <w:t>4.3.2</w:t>
        </w:r>
        <w:r w:rsidR="00F17378">
          <w:rPr>
            <w:rFonts w:asciiTheme="minorHAnsi" w:eastAsiaTheme="minorEastAsia" w:hAnsiTheme="minorHAnsi" w:cstheme="minorBidi"/>
            <w:noProof/>
            <w:sz w:val="22"/>
          </w:rPr>
          <w:tab/>
        </w:r>
        <w:r w:rsidR="00F17378" w:rsidRPr="00187CFD">
          <w:rPr>
            <w:rStyle w:val="Hyperlink"/>
            <w:noProof/>
          </w:rPr>
          <w:t>Producers</w:t>
        </w:r>
        <w:r w:rsidR="00F17378">
          <w:rPr>
            <w:noProof/>
            <w:webHidden/>
          </w:rPr>
          <w:tab/>
        </w:r>
        <w:r w:rsidR="00F17378">
          <w:rPr>
            <w:noProof/>
            <w:webHidden/>
          </w:rPr>
          <w:fldChar w:fldCharType="begin"/>
        </w:r>
        <w:r w:rsidR="00F17378">
          <w:rPr>
            <w:noProof/>
            <w:webHidden/>
          </w:rPr>
          <w:instrText xml:space="preserve"> PAGEREF _Toc396488067 \h </w:instrText>
        </w:r>
        <w:r w:rsidR="00F17378">
          <w:rPr>
            <w:noProof/>
            <w:webHidden/>
          </w:rPr>
        </w:r>
        <w:r w:rsidR="00F17378">
          <w:rPr>
            <w:noProof/>
            <w:webHidden/>
          </w:rPr>
          <w:fldChar w:fldCharType="separate"/>
        </w:r>
        <w:r w:rsidR="00D22DFE">
          <w:rPr>
            <w:noProof/>
            <w:webHidden/>
          </w:rPr>
          <w:t>15</w:t>
        </w:r>
        <w:r w:rsidR="00F17378">
          <w:rPr>
            <w:noProof/>
            <w:webHidden/>
          </w:rPr>
          <w:fldChar w:fldCharType="end"/>
        </w:r>
      </w:hyperlink>
    </w:p>
    <w:p w14:paraId="5D706901"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68" w:history="1">
        <w:r w:rsidR="00F17378" w:rsidRPr="00187CFD">
          <w:rPr>
            <w:rStyle w:val="Hyperlink"/>
            <w:noProof/>
          </w:rPr>
          <w:t>4.3.3</w:t>
        </w:r>
        <w:r w:rsidR="00F17378">
          <w:rPr>
            <w:rFonts w:asciiTheme="minorHAnsi" w:eastAsiaTheme="minorEastAsia" w:hAnsiTheme="minorHAnsi" w:cstheme="minorBidi"/>
            <w:noProof/>
            <w:sz w:val="22"/>
          </w:rPr>
          <w:tab/>
        </w:r>
        <w:r w:rsidR="00F17378" w:rsidRPr="00187CFD">
          <w:rPr>
            <w:rStyle w:val="Hyperlink"/>
            <w:noProof/>
          </w:rPr>
          <w:t>Traders/ Wholesalers, Including Cooperatives and Exporters</w:t>
        </w:r>
        <w:r w:rsidR="00F17378">
          <w:rPr>
            <w:noProof/>
            <w:webHidden/>
          </w:rPr>
          <w:tab/>
        </w:r>
        <w:r w:rsidR="00F17378">
          <w:rPr>
            <w:noProof/>
            <w:webHidden/>
          </w:rPr>
          <w:fldChar w:fldCharType="begin"/>
        </w:r>
        <w:r w:rsidR="00F17378">
          <w:rPr>
            <w:noProof/>
            <w:webHidden/>
          </w:rPr>
          <w:instrText xml:space="preserve"> PAGEREF _Toc396488068 \h </w:instrText>
        </w:r>
        <w:r w:rsidR="00F17378">
          <w:rPr>
            <w:noProof/>
            <w:webHidden/>
          </w:rPr>
        </w:r>
        <w:r w:rsidR="00F17378">
          <w:rPr>
            <w:noProof/>
            <w:webHidden/>
          </w:rPr>
          <w:fldChar w:fldCharType="separate"/>
        </w:r>
        <w:r w:rsidR="00D22DFE">
          <w:rPr>
            <w:noProof/>
            <w:webHidden/>
          </w:rPr>
          <w:t>16</w:t>
        </w:r>
        <w:r w:rsidR="00F17378">
          <w:rPr>
            <w:noProof/>
            <w:webHidden/>
          </w:rPr>
          <w:fldChar w:fldCharType="end"/>
        </w:r>
      </w:hyperlink>
    </w:p>
    <w:p w14:paraId="3C793EC1"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69" w:history="1">
        <w:r w:rsidR="00F17378" w:rsidRPr="00187CFD">
          <w:rPr>
            <w:rStyle w:val="Hyperlink"/>
            <w:noProof/>
          </w:rPr>
          <w:t>4.3.4</w:t>
        </w:r>
        <w:r w:rsidR="00F17378">
          <w:rPr>
            <w:rFonts w:asciiTheme="minorHAnsi" w:eastAsiaTheme="minorEastAsia" w:hAnsiTheme="minorHAnsi" w:cstheme="minorBidi"/>
            <w:noProof/>
            <w:sz w:val="22"/>
          </w:rPr>
          <w:tab/>
        </w:r>
        <w:r w:rsidR="00F17378" w:rsidRPr="00187CFD">
          <w:rPr>
            <w:rStyle w:val="Hyperlink"/>
            <w:noProof/>
          </w:rPr>
          <w:t>Vegetable Retailers</w:t>
        </w:r>
        <w:r w:rsidR="00F17378">
          <w:rPr>
            <w:noProof/>
            <w:webHidden/>
          </w:rPr>
          <w:tab/>
        </w:r>
        <w:r w:rsidR="00F17378">
          <w:rPr>
            <w:noProof/>
            <w:webHidden/>
          </w:rPr>
          <w:fldChar w:fldCharType="begin"/>
        </w:r>
        <w:r w:rsidR="00F17378">
          <w:rPr>
            <w:noProof/>
            <w:webHidden/>
          </w:rPr>
          <w:instrText xml:space="preserve"> PAGEREF _Toc396488069 \h </w:instrText>
        </w:r>
        <w:r w:rsidR="00F17378">
          <w:rPr>
            <w:noProof/>
            <w:webHidden/>
          </w:rPr>
        </w:r>
        <w:r w:rsidR="00F17378">
          <w:rPr>
            <w:noProof/>
            <w:webHidden/>
          </w:rPr>
          <w:fldChar w:fldCharType="separate"/>
        </w:r>
        <w:r w:rsidR="00D22DFE">
          <w:rPr>
            <w:noProof/>
            <w:webHidden/>
          </w:rPr>
          <w:t>19</w:t>
        </w:r>
        <w:r w:rsidR="00F17378">
          <w:rPr>
            <w:noProof/>
            <w:webHidden/>
          </w:rPr>
          <w:fldChar w:fldCharType="end"/>
        </w:r>
      </w:hyperlink>
    </w:p>
    <w:p w14:paraId="12694177"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70" w:history="1">
        <w:r w:rsidR="00F17378" w:rsidRPr="00187CFD">
          <w:rPr>
            <w:rStyle w:val="Hyperlink"/>
            <w:noProof/>
          </w:rPr>
          <w:t>4.3.5</w:t>
        </w:r>
        <w:r w:rsidR="00F17378">
          <w:rPr>
            <w:rFonts w:asciiTheme="minorHAnsi" w:eastAsiaTheme="minorEastAsia" w:hAnsiTheme="minorHAnsi" w:cstheme="minorBidi"/>
            <w:noProof/>
            <w:sz w:val="22"/>
          </w:rPr>
          <w:tab/>
        </w:r>
        <w:r w:rsidR="00F17378" w:rsidRPr="00187CFD">
          <w:rPr>
            <w:rStyle w:val="Hyperlink"/>
            <w:noProof/>
          </w:rPr>
          <w:t>Government Agencies</w:t>
        </w:r>
        <w:r w:rsidR="00F17378">
          <w:rPr>
            <w:noProof/>
            <w:webHidden/>
          </w:rPr>
          <w:tab/>
        </w:r>
        <w:r w:rsidR="00F17378">
          <w:rPr>
            <w:noProof/>
            <w:webHidden/>
          </w:rPr>
          <w:fldChar w:fldCharType="begin"/>
        </w:r>
        <w:r w:rsidR="00F17378">
          <w:rPr>
            <w:noProof/>
            <w:webHidden/>
          </w:rPr>
          <w:instrText xml:space="preserve"> PAGEREF _Toc396488070 \h </w:instrText>
        </w:r>
        <w:r w:rsidR="00F17378">
          <w:rPr>
            <w:noProof/>
            <w:webHidden/>
          </w:rPr>
        </w:r>
        <w:r w:rsidR="00F17378">
          <w:rPr>
            <w:noProof/>
            <w:webHidden/>
          </w:rPr>
          <w:fldChar w:fldCharType="separate"/>
        </w:r>
        <w:r w:rsidR="00D22DFE">
          <w:rPr>
            <w:noProof/>
            <w:webHidden/>
          </w:rPr>
          <w:t>19</w:t>
        </w:r>
        <w:r w:rsidR="00F17378">
          <w:rPr>
            <w:noProof/>
            <w:webHidden/>
          </w:rPr>
          <w:fldChar w:fldCharType="end"/>
        </w:r>
      </w:hyperlink>
    </w:p>
    <w:p w14:paraId="6B01336A" w14:textId="77777777" w:rsidR="00F17378" w:rsidRDefault="00AA6930">
      <w:pPr>
        <w:pStyle w:val="TOC2"/>
        <w:tabs>
          <w:tab w:val="left" w:pos="880"/>
          <w:tab w:val="right" w:leader="dot" w:pos="9350"/>
        </w:tabs>
        <w:rPr>
          <w:rFonts w:asciiTheme="minorHAnsi" w:eastAsiaTheme="minorEastAsia" w:hAnsiTheme="minorHAnsi" w:cstheme="minorBidi"/>
          <w:noProof/>
          <w:sz w:val="22"/>
        </w:rPr>
      </w:pPr>
      <w:hyperlink w:anchor="_Toc396488071" w:history="1">
        <w:r w:rsidR="00F17378" w:rsidRPr="00187CFD">
          <w:rPr>
            <w:rStyle w:val="Hyperlink"/>
            <w:noProof/>
          </w:rPr>
          <w:t>4.4</w:t>
        </w:r>
        <w:r w:rsidR="00F17378">
          <w:rPr>
            <w:rFonts w:asciiTheme="minorHAnsi" w:eastAsiaTheme="minorEastAsia" w:hAnsiTheme="minorHAnsi" w:cstheme="minorBidi"/>
            <w:noProof/>
            <w:sz w:val="22"/>
          </w:rPr>
          <w:tab/>
        </w:r>
        <w:r w:rsidR="00F17378" w:rsidRPr="00187CFD">
          <w:rPr>
            <w:rStyle w:val="Hyperlink"/>
            <w:noProof/>
          </w:rPr>
          <w:t>Constraints and Market-based Solutions</w:t>
        </w:r>
        <w:r w:rsidR="00F17378">
          <w:rPr>
            <w:noProof/>
            <w:webHidden/>
          </w:rPr>
          <w:tab/>
        </w:r>
        <w:r w:rsidR="00F17378">
          <w:rPr>
            <w:noProof/>
            <w:webHidden/>
          </w:rPr>
          <w:fldChar w:fldCharType="begin"/>
        </w:r>
        <w:r w:rsidR="00F17378">
          <w:rPr>
            <w:noProof/>
            <w:webHidden/>
          </w:rPr>
          <w:instrText xml:space="preserve"> PAGEREF _Toc396488071 \h </w:instrText>
        </w:r>
        <w:r w:rsidR="00F17378">
          <w:rPr>
            <w:noProof/>
            <w:webHidden/>
          </w:rPr>
        </w:r>
        <w:r w:rsidR="00F17378">
          <w:rPr>
            <w:noProof/>
            <w:webHidden/>
          </w:rPr>
          <w:fldChar w:fldCharType="separate"/>
        </w:r>
        <w:r w:rsidR="00D22DFE">
          <w:rPr>
            <w:noProof/>
            <w:webHidden/>
          </w:rPr>
          <w:t>20</w:t>
        </w:r>
        <w:r w:rsidR="00F17378">
          <w:rPr>
            <w:noProof/>
            <w:webHidden/>
          </w:rPr>
          <w:fldChar w:fldCharType="end"/>
        </w:r>
      </w:hyperlink>
    </w:p>
    <w:p w14:paraId="281E6AC3" w14:textId="77777777" w:rsidR="00F17378" w:rsidRDefault="00AA6930">
      <w:pPr>
        <w:pStyle w:val="TOC2"/>
        <w:tabs>
          <w:tab w:val="left" w:pos="880"/>
          <w:tab w:val="right" w:leader="dot" w:pos="9350"/>
        </w:tabs>
        <w:rPr>
          <w:rFonts w:asciiTheme="minorHAnsi" w:eastAsiaTheme="minorEastAsia" w:hAnsiTheme="minorHAnsi" w:cstheme="minorBidi"/>
          <w:noProof/>
          <w:sz w:val="22"/>
        </w:rPr>
      </w:pPr>
      <w:hyperlink w:anchor="_Toc396488072" w:history="1">
        <w:r w:rsidR="00F17378" w:rsidRPr="00187CFD">
          <w:rPr>
            <w:rStyle w:val="Hyperlink"/>
            <w:noProof/>
          </w:rPr>
          <w:t>4.5</w:t>
        </w:r>
        <w:r w:rsidR="00F17378">
          <w:rPr>
            <w:rFonts w:asciiTheme="minorHAnsi" w:eastAsiaTheme="minorEastAsia" w:hAnsiTheme="minorHAnsi" w:cstheme="minorBidi"/>
            <w:noProof/>
            <w:sz w:val="22"/>
          </w:rPr>
          <w:tab/>
        </w:r>
        <w:r w:rsidR="00F17378" w:rsidRPr="00187CFD">
          <w:rPr>
            <w:rStyle w:val="Hyperlink"/>
            <w:noProof/>
          </w:rPr>
          <w:t>Prioritization of Market-based Solutions</w:t>
        </w:r>
        <w:r w:rsidR="00F17378">
          <w:rPr>
            <w:noProof/>
            <w:webHidden/>
          </w:rPr>
          <w:tab/>
        </w:r>
        <w:r w:rsidR="00F17378">
          <w:rPr>
            <w:noProof/>
            <w:webHidden/>
          </w:rPr>
          <w:fldChar w:fldCharType="begin"/>
        </w:r>
        <w:r w:rsidR="00F17378">
          <w:rPr>
            <w:noProof/>
            <w:webHidden/>
          </w:rPr>
          <w:instrText xml:space="preserve"> PAGEREF _Toc396488072 \h </w:instrText>
        </w:r>
        <w:r w:rsidR="00F17378">
          <w:rPr>
            <w:noProof/>
            <w:webHidden/>
          </w:rPr>
        </w:r>
        <w:r w:rsidR="00F17378">
          <w:rPr>
            <w:noProof/>
            <w:webHidden/>
          </w:rPr>
          <w:fldChar w:fldCharType="separate"/>
        </w:r>
        <w:r w:rsidR="00D22DFE">
          <w:rPr>
            <w:noProof/>
            <w:webHidden/>
          </w:rPr>
          <w:t>23</w:t>
        </w:r>
        <w:r w:rsidR="00F17378">
          <w:rPr>
            <w:noProof/>
            <w:webHidden/>
          </w:rPr>
          <w:fldChar w:fldCharType="end"/>
        </w:r>
      </w:hyperlink>
    </w:p>
    <w:p w14:paraId="31F27B0E" w14:textId="77777777" w:rsidR="00F17378" w:rsidRDefault="00AA6930">
      <w:pPr>
        <w:pStyle w:val="TOC1"/>
        <w:tabs>
          <w:tab w:val="left" w:pos="440"/>
          <w:tab w:val="right" w:leader="dot" w:pos="9350"/>
        </w:tabs>
        <w:rPr>
          <w:rFonts w:asciiTheme="minorHAnsi" w:eastAsiaTheme="minorEastAsia" w:hAnsiTheme="minorHAnsi" w:cstheme="minorBidi"/>
          <w:noProof/>
          <w:sz w:val="22"/>
        </w:rPr>
      </w:pPr>
      <w:hyperlink w:anchor="_Toc396488073" w:history="1">
        <w:r w:rsidR="00F17378" w:rsidRPr="00187CFD">
          <w:rPr>
            <w:rStyle w:val="Hyperlink"/>
            <w:noProof/>
          </w:rPr>
          <w:t>5.</w:t>
        </w:r>
        <w:r w:rsidR="00F17378">
          <w:rPr>
            <w:rFonts w:asciiTheme="minorHAnsi" w:eastAsiaTheme="minorEastAsia" w:hAnsiTheme="minorHAnsi" w:cstheme="minorBidi"/>
            <w:noProof/>
            <w:sz w:val="22"/>
          </w:rPr>
          <w:tab/>
        </w:r>
        <w:r w:rsidR="00F17378" w:rsidRPr="00187CFD">
          <w:rPr>
            <w:rStyle w:val="Hyperlink"/>
            <w:noProof/>
          </w:rPr>
          <w:t>Assessment of Market-based Solutions &amp; Identification of Program Facilitation Activities</w:t>
        </w:r>
        <w:r w:rsidR="00F17378">
          <w:rPr>
            <w:noProof/>
            <w:webHidden/>
          </w:rPr>
          <w:tab/>
        </w:r>
        <w:r w:rsidR="00F17378">
          <w:rPr>
            <w:noProof/>
            <w:webHidden/>
          </w:rPr>
          <w:fldChar w:fldCharType="begin"/>
        </w:r>
        <w:r w:rsidR="00F17378">
          <w:rPr>
            <w:noProof/>
            <w:webHidden/>
          </w:rPr>
          <w:instrText xml:space="preserve"> PAGEREF _Toc396488073 \h </w:instrText>
        </w:r>
        <w:r w:rsidR="00F17378">
          <w:rPr>
            <w:noProof/>
            <w:webHidden/>
          </w:rPr>
        </w:r>
        <w:r w:rsidR="00F17378">
          <w:rPr>
            <w:noProof/>
            <w:webHidden/>
          </w:rPr>
          <w:fldChar w:fldCharType="separate"/>
        </w:r>
        <w:r w:rsidR="00D22DFE">
          <w:rPr>
            <w:noProof/>
            <w:webHidden/>
          </w:rPr>
          <w:t>24</w:t>
        </w:r>
        <w:r w:rsidR="00F17378">
          <w:rPr>
            <w:noProof/>
            <w:webHidden/>
          </w:rPr>
          <w:fldChar w:fldCharType="end"/>
        </w:r>
      </w:hyperlink>
    </w:p>
    <w:p w14:paraId="3E67951D" w14:textId="77777777" w:rsidR="00F17378" w:rsidRDefault="00AA6930">
      <w:pPr>
        <w:pStyle w:val="TOC1"/>
        <w:tabs>
          <w:tab w:val="left" w:pos="440"/>
          <w:tab w:val="right" w:leader="dot" w:pos="9350"/>
        </w:tabs>
        <w:rPr>
          <w:rFonts w:asciiTheme="minorHAnsi" w:eastAsiaTheme="minorEastAsia" w:hAnsiTheme="minorHAnsi" w:cstheme="minorBidi"/>
          <w:noProof/>
          <w:sz w:val="22"/>
        </w:rPr>
      </w:pPr>
      <w:hyperlink w:anchor="_Toc396488074" w:history="1">
        <w:r w:rsidR="00F17378" w:rsidRPr="00187CFD">
          <w:rPr>
            <w:rStyle w:val="Hyperlink"/>
            <w:noProof/>
          </w:rPr>
          <w:t>6.</w:t>
        </w:r>
        <w:r w:rsidR="00F17378">
          <w:rPr>
            <w:rFonts w:asciiTheme="minorHAnsi" w:eastAsiaTheme="minorEastAsia" w:hAnsiTheme="minorHAnsi" w:cstheme="minorBidi"/>
            <w:noProof/>
            <w:sz w:val="22"/>
          </w:rPr>
          <w:tab/>
        </w:r>
        <w:r w:rsidR="00F17378" w:rsidRPr="00187CFD">
          <w:rPr>
            <w:rStyle w:val="Hyperlink"/>
            <w:noProof/>
          </w:rPr>
          <w:t>Recommendations and Next Steps</w:t>
        </w:r>
        <w:r w:rsidR="00F17378">
          <w:rPr>
            <w:noProof/>
            <w:webHidden/>
          </w:rPr>
          <w:tab/>
        </w:r>
        <w:r w:rsidR="00F17378">
          <w:rPr>
            <w:noProof/>
            <w:webHidden/>
          </w:rPr>
          <w:fldChar w:fldCharType="begin"/>
        </w:r>
        <w:r w:rsidR="00F17378">
          <w:rPr>
            <w:noProof/>
            <w:webHidden/>
          </w:rPr>
          <w:instrText xml:space="preserve"> PAGEREF _Toc396488074 \h </w:instrText>
        </w:r>
        <w:r w:rsidR="00F17378">
          <w:rPr>
            <w:noProof/>
            <w:webHidden/>
          </w:rPr>
        </w:r>
        <w:r w:rsidR="00F17378">
          <w:rPr>
            <w:noProof/>
            <w:webHidden/>
          </w:rPr>
          <w:fldChar w:fldCharType="separate"/>
        </w:r>
        <w:r w:rsidR="00D22DFE">
          <w:rPr>
            <w:noProof/>
            <w:webHidden/>
          </w:rPr>
          <w:t>38</w:t>
        </w:r>
        <w:r w:rsidR="00F17378">
          <w:rPr>
            <w:noProof/>
            <w:webHidden/>
          </w:rPr>
          <w:fldChar w:fldCharType="end"/>
        </w:r>
      </w:hyperlink>
    </w:p>
    <w:p w14:paraId="26D048E3" w14:textId="77777777" w:rsidR="00F17378" w:rsidRDefault="00AA6930">
      <w:pPr>
        <w:pStyle w:val="TOC2"/>
        <w:tabs>
          <w:tab w:val="left" w:pos="880"/>
          <w:tab w:val="right" w:leader="dot" w:pos="9350"/>
        </w:tabs>
        <w:rPr>
          <w:rFonts w:asciiTheme="minorHAnsi" w:eastAsiaTheme="minorEastAsia" w:hAnsiTheme="minorHAnsi" w:cstheme="minorBidi"/>
          <w:noProof/>
          <w:sz w:val="22"/>
        </w:rPr>
      </w:pPr>
      <w:hyperlink w:anchor="_Toc396488075" w:history="1">
        <w:r w:rsidR="00F17378" w:rsidRPr="00187CFD">
          <w:rPr>
            <w:rStyle w:val="Hyperlink"/>
            <w:noProof/>
          </w:rPr>
          <w:t>6.1</w:t>
        </w:r>
        <w:r w:rsidR="00F17378">
          <w:rPr>
            <w:rFonts w:asciiTheme="minorHAnsi" w:eastAsiaTheme="minorEastAsia" w:hAnsiTheme="minorHAnsi" w:cstheme="minorBidi"/>
            <w:noProof/>
            <w:sz w:val="22"/>
          </w:rPr>
          <w:tab/>
        </w:r>
        <w:r w:rsidR="00F17378" w:rsidRPr="00187CFD">
          <w:rPr>
            <w:rStyle w:val="Hyperlink"/>
            <w:noProof/>
          </w:rPr>
          <w:t>Soliciting Initiatives from MBS Providers (Lead Firms)</w:t>
        </w:r>
        <w:r w:rsidR="00F17378">
          <w:rPr>
            <w:noProof/>
            <w:webHidden/>
          </w:rPr>
          <w:tab/>
        </w:r>
        <w:r w:rsidR="00F17378">
          <w:rPr>
            <w:noProof/>
            <w:webHidden/>
          </w:rPr>
          <w:fldChar w:fldCharType="begin"/>
        </w:r>
        <w:r w:rsidR="00F17378">
          <w:rPr>
            <w:noProof/>
            <w:webHidden/>
          </w:rPr>
          <w:instrText xml:space="preserve"> PAGEREF _Toc396488075 \h </w:instrText>
        </w:r>
        <w:r w:rsidR="00F17378">
          <w:rPr>
            <w:noProof/>
            <w:webHidden/>
          </w:rPr>
        </w:r>
        <w:r w:rsidR="00F17378">
          <w:rPr>
            <w:noProof/>
            <w:webHidden/>
          </w:rPr>
          <w:fldChar w:fldCharType="separate"/>
        </w:r>
        <w:r w:rsidR="00D22DFE">
          <w:rPr>
            <w:noProof/>
            <w:webHidden/>
          </w:rPr>
          <w:t>38</w:t>
        </w:r>
        <w:r w:rsidR="00F17378">
          <w:rPr>
            <w:noProof/>
            <w:webHidden/>
          </w:rPr>
          <w:fldChar w:fldCharType="end"/>
        </w:r>
      </w:hyperlink>
    </w:p>
    <w:p w14:paraId="1F88EDA8"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76" w:history="1">
        <w:r w:rsidR="00F17378" w:rsidRPr="00187CFD">
          <w:rPr>
            <w:rStyle w:val="Hyperlink"/>
            <w:noProof/>
          </w:rPr>
          <w:t>6.1.1</w:t>
        </w:r>
        <w:r w:rsidR="00F17378">
          <w:rPr>
            <w:rFonts w:asciiTheme="minorHAnsi" w:eastAsiaTheme="minorEastAsia" w:hAnsiTheme="minorHAnsi" w:cstheme="minorBidi"/>
            <w:noProof/>
            <w:sz w:val="22"/>
          </w:rPr>
          <w:tab/>
        </w:r>
        <w:r w:rsidR="00F17378" w:rsidRPr="00187CFD">
          <w:rPr>
            <w:rStyle w:val="Hyperlink"/>
            <w:noProof/>
          </w:rPr>
          <w:t>Using Public Advertisements to Identify Additional Lead Firms</w:t>
        </w:r>
        <w:r w:rsidR="00F17378">
          <w:rPr>
            <w:noProof/>
            <w:webHidden/>
          </w:rPr>
          <w:tab/>
        </w:r>
        <w:r w:rsidR="00F17378">
          <w:rPr>
            <w:noProof/>
            <w:webHidden/>
          </w:rPr>
          <w:fldChar w:fldCharType="begin"/>
        </w:r>
        <w:r w:rsidR="00F17378">
          <w:rPr>
            <w:noProof/>
            <w:webHidden/>
          </w:rPr>
          <w:instrText xml:space="preserve"> PAGEREF _Toc396488076 \h </w:instrText>
        </w:r>
        <w:r w:rsidR="00F17378">
          <w:rPr>
            <w:noProof/>
            <w:webHidden/>
          </w:rPr>
        </w:r>
        <w:r w:rsidR="00F17378">
          <w:rPr>
            <w:noProof/>
            <w:webHidden/>
          </w:rPr>
          <w:fldChar w:fldCharType="separate"/>
        </w:r>
        <w:r w:rsidR="00D22DFE">
          <w:rPr>
            <w:noProof/>
            <w:webHidden/>
          </w:rPr>
          <w:t>39</w:t>
        </w:r>
        <w:r w:rsidR="00F17378">
          <w:rPr>
            <w:noProof/>
            <w:webHidden/>
          </w:rPr>
          <w:fldChar w:fldCharType="end"/>
        </w:r>
      </w:hyperlink>
    </w:p>
    <w:p w14:paraId="6311FA8E" w14:textId="77777777" w:rsidR="00F17378" w:rsidRDefault="00AA6930">
      <w:pPr>
        <w:pStyle w:val="TOC2"/>
        <w:tabs>
          <w:tab w:val="left" w:pos="880"/>
          <w:tab w:val="right" w:leader="dot" w:pos="9350"/>
        </w:tabs>
        <w:rPr>
          <w:rFonts w:asciiTheme="minorHAnsi" w:eastAsiaTheme="minorEastAsia" w:hAnsiTheme="minorHAnsi" w:cstheme="minorBidi"/>
          <w:noProof/>
          <w:sz w:val="22"/>
        </w:rPr>
      </w:pPr>
      <w:hyperlink w:anchor="_Toc396488077" w:history="1">
        <w:r w:rsidR="00F17378" w:rsidRPr="00187CFD">
          <w:rPr>
            <w:rStyle w:val="Hyperlink"/>
            <w:noProof/>
          </w:rPr>
          <w:t>6.2</w:t>
        </w:r>
        <w:r w:rsidR="00F17378">
          <w:rPr>
            <w:rFonts w:asciiTheme="minorHAnsi" w:eastAsiaTheme="minorEastAsia" w:hAnsiTheme="minorHAnsi" w:cstheme="minorBidi"/>
            <w:noProof/>
            <w:sz w:val="22"/>
          </w:rPr>
          <w:tab/>
        </w:r>
        <w:r w:rsidR="00F17378" w:rsidRPr="00187CFD">
          <w:rPr>
            <w:rStyle w:val="Hyperlink"/>
            <w:noProof/>
          </w:rPr>
          <w:t>Reviewing Lead Firm Applications and Refining Interventions</w:t>
        </w:r>
        <w:r w:rsidR="00F17378">
          <w:rPr>
            <w:noProof/>
            <w:webHidden/>
          </w:rPr>
          <w:tab/>
        </w:r>
        <w:r w:rsidR="00F17378">
          <w:rPr>
            <w:noProof/>
            <w:webHidden/>
          </w:rPr>
          <w:fldChar w:fldCharType="begin"/>
        </w:r>
        <w:r w:rsidR="00F17378">
          <w:rPr>
            <w:noProof/>
            <w:webHidden/>
          </w:rPr>
          <w:instrText xml:space="preserve"> PAGEREF _Toc396488077 \h </w:instrText>
        </w:r>
        <w:r w:rsidR="00F17378">
          <w:rPr>
            <w:noProof/>
            <w:webHidden/>
          </w:rPr>
        </w:r>
        <w:r w:rsidR="00F17378">
          <w:rPr>
            <w:noProof/>
            <w:webHidden/>
          </w:rPr>
          <w:fldChar w:fldCharType="separate"/>
        </w:r>
        <w:r w:rsidR="00D22DFE">
          <w:rPr>
            <w:noProof/>
            <w:webHidden/>
          </w:rPr>
          <w:t>40</w:t>
        </w:r>
        <w:r w:rsidR="00F17378">
          <w:rPr>
            <w:noProof/>
            <w:webHidden/>
          </w:rPr>
          <w:fldChar w:fldCharType="end"/>
        </w:r>
      </w:hyperlink>
    </w:p>
    <w:p w14:paraId="43C60017"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78" w:history="1">
        <w:r w:rsidR="00F17378" w:rsidRPr="00187CFD">
          <w:rPr>
            <w:rStyle w:val="Hyperlink"/>
            <w:noProof/>
          </w:rPr>
          <w:t>6.2.1</w:t>
        </w:r>
        <w:r w:rsidR="00F17378">
          <w:rPr>
            <w:rFonts w:asciiTheme="minorHAnsi" w:eastAsiaTheme="minorEastAsia" w:hAnsiTheme="minorHAnsi" w:cstheme="minorBidi"/>
            <w:noProof/>
            <w:sz w:val="22"/>
          </w:rPr>
          <w:tab/>
        </w:r>
        <w:r w:rsidR="00F17378" w:rsidRPr="00187CFD">
          <w:rPr>
            <w:rStyle w:val="Hyperlink"/>
            <w:noProof/>
          </w:rPr>
          <w:t>Using Question Guides to Facilitate Lead Firm Interventions</w:t>
        </w:r>
        <w:r w:rsidR="00F17378">
          <w:rPr>
            <w:noProof/>
            <w:webHidden/>
          </w:rPr>
          <w:tab/>
        </w:r>
        <w:r w:rsidR="00F17378">
          <w:rPr>
            <w:noProof/>
            <w:webHidden/>
          </w:rPr>
          <w:fldChar w:fldCharType="begin"/>
        </w:r>
        <w:r w:rsidR="00F17378">
          <w:rPr>
            <w:noProof/>
            <w:webHidden/>
          </w:rPr>
          <w:instrText xml:space="preserve"> PAGEREF _Toc396488078 \h </w:instrText>
        </w:r>
        <w:r w:rsidR="00F17378">
          <w:rPr>
            <w:noProof/>
            <w:webHidden/>
          </w:rPr>
        </w:r>
        <w:r w:rsidR="00F17378">
          <w:rPr>
            <w:noProof/>
            <w:webHidden/>
          </w:rPr>
          <w:fldChar w:fldCharType="separate"/>
        </w:r>
        <w:r w:rsidR="00D22DFE">
          <w:rPr>
            <w:noProof/>
            <w:webHidden/>
          </w:rPr>
          <w:t>41</w:t>
        </w:r>
        <w:r w:rsidR="00F17378">
          <w:rPr>
            <w:noProof/>
            <w:webHidden/>
          </w:rPr>
          <w:fldChar w:fldCharType="end"/>
        </w:r>
      </w:hyperlink>
    </w:p>
    <w:p w14:paraId="1DFE386A"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79" w:history="1">
        <w:r w:rsidR="00F17378" w:rsidRPr="00187CFD">
          <w:rPr>
            <w:rStyle w:val="Hyperlink"/>
            <w:noProof/>
          </w:rPr>
          <w:t>6.2.2</w:t>
        </w:r>
        <w:r w:rsidR="00F17378">
          <w:rPr>
            <w:rFonts w:asciiTheme="minorHAnsi" w:eastAsiaTheme="minorEastAsia" w:hAnsiTheme="minorHAnsi" w:cstheme="minorBidi"/>
            <w:noProof/>
            <w:sz w:val="22"/>
          </w:rPr>
          <w:tab/>
        </w:r>
        <w:r w:rsidR="00F17378" w:rsidRPr="00187CFD">
          <w:rPr>
            <w:rStyle w:val="Hyperlink"/>
            <w:noProof/>
          </w:rPr>
          <w:t>Due Diligence</w:t>
        </w:r>
        <w:r w:rsidR="00F17378">
          <w:rPr>
            <w:noProof/>
            <w:webHidden/>
          </w:rPr>
          <w:tab/>
        </w:r>
        <w:r w:rsidR="00F17378">
          <w:rPr>
            <w:noProof/>
            <w:webHidden/>
          </w:rPr>
          <w:fldChar w:fldCharType="begin"/>
        </w:r>
        <w:r w:rsidR="00F17378">
          <w:rPr>
            <w:noProof/>
            <w:webHidden/>
          </w:rPr>
          <w:instrText xml:space="preserve"> PAGEREF _Toc396488079 \h </w:instrText>
        </w:r>
        <w:r w:rsidR="00F17378">
          <w:rPr>
            <w:noProof/>
            <w:webHidden/>
          </w:rPr>
        </w:r>
        <w:r w:rsidR="00F17378">
          <w:rPr>
            <w:noProof/>
            <w:webHidden/>
          </w:rPr>
          <w:fldChar w:fldCharType="separate"/>
        </w:r>
        <w:r w:rsidR="00D22DFE">
          <w:rPr>
            <w:noProof/>
            <w:webHidden/>
          </w:rPr>
          <w:t>42</w:t>
        </w:r>
        <w:r w:rsidR="00F17378">
          <w:rPr>
            <w:noProof/>
            <w:webHidden/>
          </w:rPr>
          <w:fldChar w:fldCharType="end"/>
        </w:r>
      </w:hyperlink>
    </w:p>
    <w:p w14:paraId="3CC70DFA" w14:textId="77777777" w:rsidR="00F17378" w:rsidRDefault="00AA6930">
      <w:pPr>
        <w:pStyle w:val="TOC2"/>
        <w:tabs>
          <w:tab w:val="left" w:pos="880"/>
          <w:tab w:val="right" w:leader="dot" w:pos="9350"/>
        </w:tabs>
        <w:rPr>
          <w:rFonts w:asciiTheme="minorHAnsi" w:eastAsiaTheme="minorEastAsia" w:hAnsiTheme="minorHAnsi" w:cstheme="minorBidi"/>
          <w:noProof/>
          <w:sz w:val="22"/>
        </w:rPr>
      </w:pPr>
      <w:hyperlink w:anchor="_Toc396488080" w:history="1">
        <w:r w:rsidR="00F17378" w:rsidRPr="00187CFD">
          <w:rPr>
            <w:rStyle w:val="Hyperlink"/>
            <w:noProof/>
          </w:rPr>
          <w:t>6.3</w:t>
        </w:r>
        <w:r w:rsidR="00F17378">
          <w:rPr>
            <w:rFonts w:asciiTheme="minorHAnsi" w:eastAsiaTheme="minorEastAsia" w:hAnsiTheme="minorHAnsi" w:cstheme="minorBidi"/>
            <w:noProof/>
            <w:sz w:val="22"/>
          </w:rPr>
          <w:tab/>
        </w:r>
        <w:r w:rsidR="00F17378" w:rsidRPr="00187CFD">
          <w:rPr>
            <w:rStyle w:val="Hyperlink"/>
            <w:noProof/>
          </w:rPr>
          <w:t>Structuring Collaboration with Lead Firms</w:t>
        </w:r>
        <w:r w:rsidR="00F17378">
          <w:rPr>
            <w:noProof/>
            <w:webHidden/>
          </w:rPr>
          <w:tab/>
        </w:r>
        <w:r w:rsidR="00F17378">
          <w:rPr>
            <w:noProof/>
            <w:webHidden/>
          </w:rPr>
          <w:fldChar w:fldCharType="begin"/>
        </w:r>
        <w:r w:rsidR="00F17378">
          <w:rPr>
            <w:noProof/>
            <w:webHidden/>
          </w:rPr>
          <w:instrText xml:space="preserve"> PAGEREF _Toc396488080 \h </w:instrText>
        </w:r>
        <w:r w:rsidR="00F17378">
          <w:rPr>
            <w:noProof/>
            <w:webHidden/>
          </w:rPr>
        </w:r>
        <w:r w:rsidR="00F17378">
          <w:rPr>
            <w:noProof/>
            <w:webHidden/>
          </w:rPr>
          <w:fldChar w:fldCharType="separate"/>
        </w:r>
        <w:r w:rsidR="00D22DFE">
          <w:rPr>
            <w:noProof/>
            <w:webHidden/>
          </w:rPr>
          <w:t>42</w:t>
        </w:r>
        <w:r w:rsidR="00F17378">
          <w:rPr>
            <w:noProof/>
            <w:webHidden/>
          </w:rPr>
          <w:fldChar w:fldCharType="end"/>
        </w:r>
      </w:hyperlink>
    </w:p>
    <w:p w14:paraId="3B7016FF"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81" w:history="1">
        <w:r w:rsidR="00F17378" w:rsidRPr="00187CFD">
          <w:rPr>
            <w:rStyle w:val="Hyperlink"/>
            <w:noProof/>
          </w:rPr>
          <w:t>6.3.1</w:t>
        </w:r>
        <w:r w:rsidR="00F17378">
          <w:rPr>
            <w:rFonts w:asciiTheme="minorHAnsi" w:eastAsiaTheme="minorEastAsia" w:hAnsiTheme="minorHAnsi" w:cstheme="minorBidi"/>
            <w:noProof/>
            <w:sz w:val="22"/>
          </w:rPr>
          <w:tab/>
        </w:r>
        <w:r w:rsidR="00F17378" w:rsidRPr="00187CFD">
          <w:rPr>
            <w:rStyle w:val="Hyperlink"/>
            <w:noProof/>
          </w:rPr>
          <w:t>Components of Successful MOUs</w:t>
        </w:r>
        <w:r w:rsidR="00F17378">
          <w:rPr>
            <w:noProof/>
            <w:webHidden/>
          </w:rPr>
          <w:tab/>
        </w:r>
        <w:r w:rsidR="00F17378">
          <w:rPr>
            <w:noProof/>
            <w:webHidden/>
          </w:rPr>
          <w:fldChar w:fldCharType="begin"/>
        </w:r>
        <w:r w:rsidR="00F17378">
          <w:rPr>
            <w:noProof/>
            <w:webHidden/>
          </w:rPr>
          <w:instrText xml:space="preserve"> PAGEREF _Toc396488081 \h </w:instrText>
        </w:r>
        <w:r w:rsidR="00F17378">
          <w:rPr>
            <w:noProof/>
            <w:webHidden/>
          </w:rPr>
        </w:r>
        <w:r w:rsidR="00F17378">
          <w:rPr>
            <w:noProof/>
            <w:webHidden/>
          </w:rPr>
          <w:fldChar w:fldCharType="separate"/>
        </w:r>
        <w:r w:rsidR="00D22DFE">
          <w:rPr>
            <w:noProof/>
            <w:webHidden/>
          </w:rPr>
          <w:t>43</w:t>
        </w:r>
        <w:r w:rsidR="00F17378">
          <w:rPr>
            <w:noProof/>
            <w:webHidden/>
          </w:rPr>
          <w:fldChar w:fldCharType="end"/>
        </w:r>
      </w:hyperlink>
    </w:p>
    <w:p w14:paraId="562F130C"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82" w:history="1">
        <w:r w:rsidR="00F17378" w:rsidRPr="00187CFD">
          <w:rPr>
            <w:rStyle w:val="Hyperlink"/>
            <w:noProof/>
          </w:rPr>
          <w:t>6.3.2</w:t>
        </w:r>
        <w:r w:rsidR="00F17378">
          <w:rPr>
            <w:rFonts w:asciiTheme="minorHAnsi" w:eastAsiaTheme="minorEastAsia" w:hAnsiTheme="minorHAnsi" w:cstheme="minorBidi"/>
            <w:noProof/>
            <w:sz w:val="22"/>
          </w:rPr>
          <w:tab/>
        </w:r>
        <w:r w:rsidR="00F17378" w:rsidRPr="00187CFD">
          <w:rPr>
            <w:rStyle w:val="Hyperlink"/>
            <w:noProof/>
          </w:rPr>
          <w:t>Addendums to MOUs</w:t>
        </w:r>
        <w:r w:rsidR="00F17378">
          <w:rPr>
            <w:noProof/>
            <w:webHidden/>
          </w:rPr>
          <w:tab/>
        </w:r>
        <w:r w:rsidR="00F17378">
          <w:rPr>
            <w:noProof/>
            <w:webHidden/>
          </w:rPr>
          <w:fldChar w:fldCharType="begin"/>
        </w:r>
        <w:r w:rsidR="00F17378">
          <w:rPr>
            <w:noProof/>
            <w:webHidden/>
          </w:rPr>
          <w:instrText xml:space="preserve"> PAGEREF _Toc396488082 \h </w:instrText>
        </w:r>
        <w:r w:rsidR="00F17378">
          <w:rPr>
            <w:noProof/>
            <w:webHidden/>
          </w:rPr>
        </w:r>
        <w:r w:rsidR="00F17378">
          <w:rPr>
            <w:noProof/>
            <w:webHidden/>
          </w:rPr>
          <w:fldChar w:fldCharType="separate"/>
        </w:r>
        <w:r w:rsidR="00D22DFE">
          <w:rPr>
            <w:noProof/>
            <w:webHidden/>
          </w:rPr>
          <w:t>43</w:t>
        </w:r>
        <w:r w:rsidR="00F17378">
          <w:rPr>
            <w:noProof/>
            <w:webHidden/>
          </w:rPr>
          <w:fldChar w:fldCharType="end"/>
        </w:r>
      </w:hyperlink>
    </w:p>
    <w:p w14:paraId="66FA881A"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83" w:history="1">
        <w:r w:rsidR="00F17378" w:rsidRPr="00187CFD">
          <w:rPr>
            <w:rStyle w:val="Hyperlink"/>
            <w:noProof/>
          </w:rPr>
          <w:t>6.3.3</w:t>
        </w:r>
        <w:r w:rsidR="00F17378">
          <w:rPr>
            <w:rFonts w:asciiTheme="minorHAnsi" w:eastAsiaTheme="minorEastAsia" w:hAnsiTheme="minorHAnsi" w:cstheme="minorBidi"/>
            <w:noProof/>
            <w:sz w:val="22"/>
          </w:rPr>
          <w:tab/>
        </w:r>
        <w:r w:rsidR="00F17378" w:rsidRPr="00187CFD">
          <w:rPr>
            <w:rStyle w:val="Hyperlink"/>
            <w:noProof/>
          </w:rPr>
          <w:t>Guidelines on Structuring Financial Support to Lead Firms</w:t>
        </w:r>
        <w:r w:rsidR="00F17378">
          <w:rPr>
            <w:noProof/>
            <w:webHidden/>
          </w:rPr>
          <w:tab/>
        </w:r>
        <w:r w:rsidR="00F17378">
          <w:rPr>
            <w:noProof/>
            <w:webHidden/>
          </w:rPr>
          <w:fldChar w:fldCharType="begin"/>
        </w:r>
        <w:r w:rsidR="00F17378">
          <w:rPr>
            <w:noProof/>
            <w:webHidden/>
          </w:rPr>
          <w:instrText xml:space="preserve"> PAGEREF _Toc396488083 \h </w:instrText>
        </w:r>
        <w:r w:rsidR="00F17378">
          <w:rPr>
            <w:noProof/>
            <w:webHidden/>
          </w:rPr>
        </w:r>
        <w:r w:rsidR="00F17378">
          <w:rPr>
            <w:noProof/>
            <w:webHidden/>
          </w:rPr>
          <w:fldChar w:fldCharType="separate"/>
        </w:r>
        <w:r w:rsidR="00D22DFE">
          <w:rPr>
            <w:noProof/>
            <w:webHidden/>
          </w:rPr>
          <w:t>44</w:t>
        </w:r>
        <w:r w:rsidR="00F17378">
          <w:rPr>
            <w:noProof/>
            <w:webHidden/>
          </w:rPr>
          <w:fldChar w:fldCharType="end"/>
        </w:r>
      </w:hyperlink>
    </w:p>
    <w:p w14:paraId="344437FF" w14:textId="77777777" w:rsidR="00F17378" w:rsidRDefault="00AA6930">
      <w:pPr>
        <w:pStyle w:val="TOC3"/>
        <w:tabs>
          <w:tab w:val="left" w:pos="1320"/>
          <w:tab w:val="right" w:leader="dot" w:pos="9350"/>
        </w:tabs>
        <w:rPr>
          <w:rFonts w:asciiTheme="minorHAnsi" w:eastAsiaTheme="minorEastAsia" w:hAnsiTheme="minorHAnsi" w:cstheme="minorBidi"/>
          <w:noProof/>
          <w:sz w:val="22"/>
        </w:rPr>
      </w:pPr>
      <w:hyperlink w:anchor="_Toc396488084" w:history="1">
        <w:r w:rsidR="00F17378" w:rsidRPr="00187CFD">
          <w:rPr>
            <w:rStyle w:val="Hyperlink"/>
            <w:noProof/>
          </w:rPr>
          <w:t>6.3.4</w:t>
        </w:r>
        <w:r w:rsidR="00F17378">
          <w:rPr>
            <w:rFonts w:asciiTheme="minorHAnsi" w:eastAsiaTheme="minorEastAsia" w:hAnsiTheme="minorHAnsi" w:cstheme="minorBidi"/>
            <w:noProof/>
            <w:sz w:val="22"/>
          </w:rPr>
          <w:tab/>
        </w:r>
        <w:r w:rsidR="00F17378" w:rsidRPr="00187CFD">
          <w:rPr>
            <w:rStyle w:val="Hyperlink"/>
            <w:noProof/>
          </w:rPr>
          <w:t>Lessons Learned in Managing Technical and Financial Support Agreements</w:t>
        </w:r>
        <w:r w:rsidR="00F17378">
          <w:rPr>
            <w:noProof/>
            <w:webHidden/>
          </w:rPr>
          <w:tab/>
        </w:r>
        <w:r w:rsidR="00F17378">
          <w:rPr>
            <w:noProof/>
            <w:webHidden/>
          </w:rPr>
          <w:fldChar w:fldCharType="begin"/>
        </w:r>
        <w:r w:rsidR="00F17378">
          <w:rPr>
            <w:noProof/>
            <w:webHidden/>
          </w:rPr>
          <w:instrText xml:space="preserve"> PAGEREF _Toc396488084 \h </w:instrText>
        </w:r>
        <w:r w:rsidR="00F17378">
          <w:rPr>
            <w:noProof/>
            <w:webHidden/>
          </w:rPr>
        </w:r>
        <w:r w:rsidR="00F17378">
          <w:rPr>
            <w:noProof/>
            <w:webHidden/>
          </w:rPr>
          <w:fldChar w:fldCharType="separate"/>
        </w:r>
        <w:r w:rsidR="00D22DFE">
          <w:rPr>
            <w:noProof/>
            <w:webHidden/>
          </w:rPr>
          <w:t>45</w:t>
        </w:r>
        <w:r w:rsidR="00F17378">
          <w:rPr>
            <w:noProof/>
            <w:webHidden/>
          </w:rPr>
          <w:fldChar w:fldCharType="end"/>
        </w:r>
      </w:hyperlink>
    </w:p>
    <w:p w14:paraId="3824F05A" w14:textId="77777777" w:rsidR="00F17378" w:rsidRDefault="00AA6930">
      <w:pPr>
        <w:pStyle w:val="TOC1"/>
        <w:tabs>
          <w:tab w:val="right" w:leader="dot" w:pos="9350"/>
        </w:tabs>
        <w:rPr>
          <w:rFonts w:asciiTheme="minorHAnsi" w:eastAsiaTheme="minorEastAsia" w:hAnsiTheme="minorHAnsi" w:cstheme="minorBidi"/>
          <w:noProof/>
          <w:sz w:val="22"/>
        </w:rPr>
      </w:pPr>
      <w:hyperlink w:anchor="_Toc396488085" w:history="1">
        <w:r w:rsidR="00F17378" w:rsidRPr="00187CFD">
          <w:rPr>
            <w:rStyle w:val="Hyperlink"/>
            <w:noProof/>
          </w:rPr>
          <w:t>Acknowledgements</w:t>
        </w:r>
        <w:r w:rsidR="00F17378">
          <w:rPr>
            <w:noProof/>
            <w:webHidden/>
          </w:rPr>
          <w:tab/>
        </w:r>
        <w:r w:rsidR="00F17378">
          <w:rPr>
            <w:noProof/>
            <w:webHidden/>
          </w:rPr>
          <w:fldChar w:fldCharType="begin"/>
        </w:r>
        <w:r w:rsidR="00F17378">
          <w:rPr>
            <w:noProof/>
            <w:webHidden/>
          </w:rPr>
          <w:instrText xml:space="preserve"> PAGEREF _Toc396488085 \h </w:instrText>
        </w:r>
        <w:r w:rsidR="00F17378">
          <w:rPr>
            <w:noProof/>
            <w:webHidden/>
          </w:rPr>
        </w:r>
        <w:r w:rsidR="00F17378">
          <w:rPr>
            <w:noProof/>
            <w:webHidden/>
          </w:rPr>
          <w:fldChar w:fldCharType="separate"/>
        </w:r>
        <w:r w:rsidR="00D22DFE">
          <w:rPr>
            <w:noProof/>
            <w:webHidden/>
          </w:rPr>
          <w:t>46</w:t>
        </w:r>
        <w:r w:rsidR="00F17378">
          <w:rPr>
            <w:noProof/>
            <w:webHidden/>
          </w:rPr>
          <w:fldChar w:fldCharType="end"/>
        </w:r>
      </w:hyperlink>
    </w:p>
    <w:p w14:paraId="133CA0D1" w14:textId="77777777" w:rsidR="00C069C2" w:rsidRDefault="00C069C2">
      <w:pPr>
        <w:pStyle w:val="TOC1"/>
        <w:tabs>
          <w:tab w:val="right" w:leader="dot" w:pos="9350"/>
        </w:tabs>
        <w:rPr>
          <w:noProof/>
        </w:rPr>
      </w:pPr>
    </w:p>
    <w:p w14:paraId="7C2587CE" w14:textId="77777777" w:rsidR="00F17378" w:rsidRDefault="00AA6930">
      <w:pPr>
        <w:pStyle w:val="TOC1"/>
        <w:tabs>
          <w:tab w:val="right" w:leader="dot" w:pos="9350"/>
        </w:tabs>
        <w:rPr>
          <w:rFonts w:asciiTheme="minorHAnsi" w:eastAsiaTheme="minorEastAsia" w:hAnsiTheme="minorHAnsi" w:cstheme="minorBidi"/>
          <w:noProof/>
          <w:sz w:val="22"/>
        </w:rPr>
      </w:pPr>
      <w:hyperlink w:anchor="_Toc396488086" w:history="1">
        <w:r w:rsidR="00F17378" w:rsidRPr="00187CFD">
          <w:rPr>
            <w:rStyle w:val="Hyperlink"/>
            <w:noProof/>
          </w:rPr>
          <w:t>APPENDICES</w:t>
        </w:r>
        <w:r w:rsidR="00F17378">
          <w:rPr>
            <w:noProof/>
            <w:webHidden/>
          </w:rPr>
          <w:tab/>
        </w:r>
        <w:r w:rsidR="00F17378">
          <w:rPr>
            <w:noProof/>
            <w:webHidden/>
          </w:rPr>
          <w:fldChar w:fldCharType="begin"/>
        </w:r>
        <w:r w:rsidR="00F17378">
          <w:rPr>
            <w:noProof/>
            <w:webHidden/>
          </w:rPr>
          <w:instrText xml:space="preserve"> PAGEREF _Toc396488086 \h </w:instrText>
        </w:r>
        <w:r w:rsidR="00F17378">
          <w:rPr>
            <w:noProof/>
            <w:webHidden/>
          </w:rPr>
        </w:r>
        <w:r w:rsidR="00F17378">
          <w:rPr>
            <w:noProof/>
            <w:webHidden/>
          </w:rPr>
          <w:fldChar w:fldCharType="separate"/>
        </w:r>
        <w:r w:rsidR="00D22DFE">
          <w:rPr>
            <w:noProof/>
            <w:webHidden/>
          </w:rPr>
          <w:t>47</w:t>
        </w:r>
        <w:r w:rsidR="00F17378">
          <w:rPr>
            <w:noProof/>
            <w:webHidden/>
          </w:rPr>
          <w:fldChar w:fldCharType="end"/>
        </w:r>
      </w:hyperlink>
    </w:p>
    <w:p w14:paraId="46D7E53E" w14:textId="77777777" w:rsidR="00F17378" w:rsidRDefault="00AA6930">
      <w:pPr>
        <w:pStyle w:val="TOC2"/>
        <w:tabs>
          <w:tab w:val="right" w:leader="dot" w:pos="9350"/>
        </w:tabs>
        <w:rPr>
          <w:rFonts w:asciiTheme="minorHAnsi" w:eastAsiaTheme="minorEastAsia" w:hAnsiTheme="minorHAnsi" w:cstheme="minorBidi"/>
          <w:noProof/>
          <w:sz w:val="22"/>
        </w:rPr>
      </w:pPr>
      <w:hyperlink w:anchor="_Toc396488087" w:history="1">
        <w:r w:rsidR="00F17378" w:rsidRPr="00187CFD">
          <w:rPr>
            <w:rStyle w:val="Hyperlink"/>
            <w:noProof/>
          </w:rPr>
          <w:t>Appendix 1: Persons Interviewed in the Fresh Vegetable Value Chain</w:t>
        </w:r>
        <w:r w:rsidR="00F17378">
          <w:rPr>
            <w:noProof/>
            <w:webHidden/>
          </w:rPr>
          <w:tab/>
        </w:r>
        <w:r w:rsidR="00F17378">
          <w:rPr>
            <w:noProof/>
            <w:webHidden/>
          </w:rPr>
          <w:fldChar w:fldCharType="begin"/>
        </w:r>
        <w:r w:rsidR="00F17378">
          <w:rPr>
            <w:noProof/>
            <w:webHidden/>
          </w:rPr>
          <w:instrText xml:space="preserve"> PAGEREF _Toc396488087 \h </w:instrText>
        </w:r>
        <w:r w:rsidR="00F17378">
          <w:rPr>
            <w:noProof/>
            <w:webHidden/>
          </w:rPr>
        </w:r>
        <w:r w:rsidR="00F17378">
          <w:rPr>
            <w:noProof/>
            <w:webHidden/>
          </w:rPr>
          <w:fldChar w:fldCharType="separate"/>
        </w:r>
        <w:r w:rsidR="00D22DFE">
          <w:rPr>
            <w:noProof/>
            <w:webHidden/>
          </w:rPr>
          <w:t>48</w:t>
        </w:r>
        <w:r w:rsidR="00F17378">
          <w:rPr>
            <w:noProof/>
            <w:webHidden/>
          </w:rPr>
          <w:fldChar w:fldCharType="end"/>
        </w:r>
      </w:hyperlink>
    </w:p>
    <w:p w14:paraId="63825BA8" w14:textId="77777777" w:rsidR="00F17378" w:rsidRDefault="00AA6930">
      <w:pPr>
        <w:pStyle w:val="TOC2"/>
        <w:tabs>
          <w:tab w:val="right" w:leader="dot" w:pos="9350"/>
        </w:tabs>
        <w:rPr>
          <w:rFonts w:asciiTheme="minorHAnsi" w:eastAsiaTheme="minorEastAsia" w:hAnsiTheme="minorHAnsi" w:cstheme="minorBidi"/>
          <w:noProof/>
          <w:sz w:val="22"/>
        </w:rPr>
      </w:pPr>
      <w:hyperlink w:anchor="_Toc396488088" w:history="1">
        <w:r w:rsidR="00F17378" w:rsidRPr="00187CFD">
          <w:rPr>
            <w:rStyle w:val="Hyperlink"/>
            <w:noProof/>
          </w:rPr>
          <w:t>Appendix 2: Summary Presentation of Activities</w:t>
        </w:r>
        <w:r w:rsidR="00F17378">
          <w:rPr>
            <w:noProof/>
            <w:webHidden/>
          </w:rPr>
          <w:tab/>
        </w:r>
        <w:r w:rsidR="00F17378">
          <w:rPr>
            <w:noProof/>
            <w:webHidden/>
          </w:rPr>
          <w:fldChar w:fldCharType="begin"/>
        </w:r>
        <w:r w:rsidR="00F17378">
          <w:rPr>
            <w:noProof/>
            <w:webHidden/>
          </w:rPr>
          <w:instrText xml:space="preserve"> PAGEREF _Toc396488088 \h </w:instrText>
        </w:r>
        <w:r w:rsidR="00F17378">
          <w:rPr>
            <w:noProof/>
            <w:webHidden/>
          </w:rPr>
        </w:r>
        <w:r w:rsidR="00F17378">
          <w:rPr>
            <w:noProof/>
            <w:webHidden/>
          </w:rPr>
          <w:fldChar w:fldCharType="separate"/>
        </w:r>
        <w:r w:rsidR="00D22DFE">
          <w:rPr>
            <w:noProof/>
            <w:webHidden/>
          </w:rPr>
          <w:t>50</w:t>
        </w:r>
        <w:r w:rsidR="00F17378">
          <w:rPr>
            <w:noProof/>
            <w:webHidden/>
          </w:rPr>
          <w:fldChar w:fldCharType="end"/>
        </w:r>
      </w:hyperlink>
    </w:p>
    <w:p w14:paraId="1B031799" w14:textId="77777777" w:rsidR="00F17378" w:rsidRDefault="00AA6930">
      <w:pPr>
        <w:pStyle w:val="TOC2"/>
        <w:tabs>
          <w:tab w:val="right" w:leader="dot" w:pos="9350"/>
        </w:tabs>
        <w:rPr>
          <w:rFonts w:asciiTheme="minorHAnsi" w:eastAsiaTheme="minorEastAsia" w:hAnsiTheme="minorHAnsi" w:cstheme="minorBidi"/>
          <w:noProof/>
          <w:sz w:val="22"/>
        </w:rPr>
      </w:pPr>
      <w:hyperlink w:anchor="_Toc396488089" w:history="1">
        <w:r w:rsidR="00F17378" w:rsidRPr="00187CFD">
          <w:rPr>
            <w:rStyle w:val="Hyperlink"/>
            <w:noProof/>
          </w:rPr>
          <w:t>Appendix 3: Illustrative Work Plan for EMIRGE</w:t>
        </w:r>
        <w:r w:rsidR="00F17378">
          <w:rPr>
            <w:noProof/>
            <w:webHidden/>
          </w:rPr>
          <w:tab/>
        </w:r>
        <w:r w:rsidR="00F17378">
          <w:rPr>
            <w:noProof/>
            <w:webHidden/>
          </w:rPr>
          <w:fldChar w:fldCharType="begin"/>
        </w:r>
        <w:r w:rsidR="00F17378">
          <w:rPr>
            <w:noProof/>
            <w:webHidden/>
          </w:rPr>
          <w:instrText xml:space="preserve"> PAGEREF _Toc396488089 \h </w:instrText>
        </w:r>
        <w:r w:rsidR="00F17378">
          <w:rPr>
            <w:noProof/>
            <w:webHidden/>
          </w:rPr>
        </w:r>
        <w:r w:rsidR="00F17378">
          <w:rPr>
            <w:noProof/>
            <w:webHidden/>
          </w:rPr>
          <w:fldChar w:fldCharType="separate"/>
        </w:r>
        <w:r w:rsidR="00D22DFE">
          <w:rPr>
            <w:noProof/>
            <w:webHidden/>
          </w:rPr>
          <w:t>56</w:t>
        </w:r>
        <w:r w:rsidR="00F17378">
          <w:rPr>
            <w:noProof/>
            <w:webHidden/>
          </w:rPr>
          <w:fldChar w:fldCharType="end"/>
        </w:r>
      </w:hyperlink>
    </w:p>
    <w:p w14:paraId="60ACFAB5" w14:textId="77777777" w:rsidR="00F17378" w:rsidRDefault="00AA6930">
      <w:pPr>
        <w:pStyle w:val="TOC2"/>
        <w:tabs>
          <w:tab w:val="right" w:leader="dot" w:pos="9350"/>
        </w:tabs>
        <w:rPr>
          <w:rFonts w:asciiTheme="minorHAnsi" w:eastAsiaTheme="minorEastAsia" w:hAnsiTheme="minorHAnsi" w:cstheme="minorBidi"/>
          <w:noProof/>
          <w:sz w:val="22"/>
        </w:rPr>
      </w:pPr>
      <w:hyperlink w:anchor="_Toc396488090" w:history="1">
        <w:r w:rsidR="00F17378" w:rsidRPr="00187CFD">
          <w:rPr>
            <w:rStyle w:val="Hyperlink"/>
            <w:noProof/>
          </w:rPr>
          <w:t>Appendix 4: Draft Invitation for Applications (IFA)</w:t>
        </w:r>
        <w:r w:rsidR="00F17378">
          <w:rPr>
            <w:noProof/>
            <w:webHidden/>
          </w:rPr>
          <w:tab/>
        </w:r>
        <w:r w:rsidR="00F17378">
          <w:rPr>
            <w:noProof/>
            <w:webHidden/>
          </w:rPr>
          <w:fldChar w:fldCharType="begin"/>
        </w:r>
        <w:r w:rsidR="00F17378">
          <w:rPr>
            <w:noProof/>
            <w:webHidden/>
          </w:rPr>
          <w:instrText xml:space="preserve"> PAGEREF _Toc396488090 \h </w:instrText>
        </w:r>
        <w:r w:rsidR="00F17378">
          <w:rPr>
            <w:noProof/>
            <w:webHidden/>
          </w:rPr>
        </w:r>
        <w:r w:rsidR="00F17378">
          <w:rPr>
            <w:noProof/>
            <w:webHidden/>
          </w:rPr>
          <w:fldChar w:fldCharType="separate"/>
        </w:r>
        <w:r w:rsidR="00D22DFE">
          <w:rPr>
            <w:noProof/>
            <w:webHidden/>
          </w:rPr>
          <w:t>57</w:t>
        </w:r>
        <w:r w:rsidR="00F17378">
          <w:rPr>
            <w:noProof/>
            <w:webHidden/>
          </w:rPr>
          <w:fldChar w:fldCharType="end"/>
        </w:r>
      </w:hyperlink>
    </w:p>
    <w:p w14:paraId="671ADF72" w14:textId="77777777" w:rsidR="00F17378" w:rsidRDefault="00AA6930">
      <w:pPr>
        <w:pStyle w:val="TOC2"/>
        <w:tabs>
          <w:tab w:val="right" w:leader="dot" w:pos="9350"/>
        </w:tabs>
        <w:rPr>
          <w:rFonts w:asciiTheme="minorHAnsi" w:eastAsiaTheme="minorEastAsia" w:hAnsiTheme="minorHAnsi" w:cstheme="minorBidi"/>
          <w:noProof/>
          <w:sz w:val="22"/>
        </w:rPr>
      </w:pPr>
      <w:hyperlink w:anchor="_Toc396488091" w:history="1">
        <w:r w:rsidR="00F17378" w:rsidRPr="00187CFD">
          <w:rPr>
            <w:rStyle w:val="Hyperlink"/>
            <w:noProof/>
          </w:rPr>
          <w:t>Appendix 5: Interview Guide for Lead Firms</w:t>
        </w:r>
        <w:r w:rsidR="00F17378">
          <w:rPr>
            <w:noProof/>
            <w:webHidden/>
          </w:rPr>
          <w:tab/>
        </w:r>
        <w:r w:rsidR="00F17378">
          <w:rPr>
            <w:noProof/>
            <w:webHidden/>
          </w:rPr>
          <w:fldChar w:fldCharType="begin"/>
        </w:r>
        <w:r w:rsidR="00F17378">
          <w:rPr>
            <w:noProof/>
            <w:webHidden/>
          </w:rPr>
          <w:instrText xml:space="preserve"> PAGEREF _Toc396488091 \h </w:instrText>
        </w:r>
        <w:r w:rsidR="00F17378">
          <w:rPr>
            <w:noProof/>
            <w:webHidden/>
          </w:rPr>
        </w:r>
        <w:r w:rsidR="00F17378">
          <w:rPr>
            <w:noProof/>
            <w:webHidden/>
          </w:rPr>
          <w:fldChar w:fldCharType="separate"/>
        </w:r>
        <w:r w:rsidR="00D22DFE">
          <w:rPr>
            <w:noProof/>
            <w:webHidden/>
          </w:rPr>
          <w:t>62</w:t>
        </w:r>
        <w:r w:rsidR="00F17378">
          <w:rPr>
            <w:noProof/>
            <w:webHidden/>
          </w:rPr>
          <w:fldChar w:fldCharType="end"/>
        </w:r>
      </w:hyperlink>
    </w:p>
    <w:p w14:paraId="0CFB159F" w14:textId="77777777" w:rsidR="009601A7" w:rsidRDefault="008A772B">
      <w:r>
        <w:fldChar w:fldCharType="end"/>
      </w:r>
    </w:p>
    <w:p w14:paraId="17793C3F" w14:textId="77777777" w:rsidR="00E26A7D" w:rsidRDefault="00E26A7D" w:rsidP="00E26A7D">
      <w:pPr>
        <w:tabs>
          <w:tab w:val="left" w:pos="3518"/>
        </w:tabs>
        <w:rPr>
          <w:rFonts w:ascii="Gill Sans MT" w:hAnsi="Gill Sans MT"/>
          <w:szCs w:val="24"/>
        </w:rPr>
      </w:pPr>
    </w:p>
    <w:p w14:paraId="2108FB4E" w14:textId="77777777" w:rsidR="00E26A7D" w:rsidRDefault="00E26A7D" w:rsidP="00E26A7D">
      <w:pPr>
        <w:tabs>
          <w:tab w:val="left" w:pos="3518"/>
        </w:tabs>
        <w:rPr>
          <w:rFonts w:ascii="Gill Sans MT" w:hAnsi="Gill Sans MT"/>
          <w:szCs w:val="24"/>
        </w:rPr>
      </w:pPr>
    </w:p>
    <w:p w14:paraId="709D9E93" w14:textId="77777777" w:rsidR="00DA7ADE" w:rsidRDefault="00DA7ADE" w:rsidP="005D276C">
      <w:pPr>
        <w:pStyle w:val="Heading1"/>
      </w:pPr>
      <w:r>
        <w:br w:type="page"/>
      </w:r>
    </w:p>
    <w:p w14:paraId="69D952EE" w14:textId="77777777" w:rsidR="005E6885" w:rsidRDefault="005E6885" w:rsidP="005E6885">
      <w:pPr>
        <w:pStyle w:val="Heading1"/>
      </w:pPr>
      <w:bookmarkStart w:id="1" w:name="_Toc393465715"/>
      <w:bookmarkStart w:id="2" w:name="_Toc396488057"/>
      <w:r>
        <w:lastRenderedPageBreak/>
        <w:t>List of Abbreviations</w:t>
      </w:r>
      <w:bookmarkEnd w:id="1"/>
      <w:bookmarkEnd w:id="2"/>
    </w:p>
    <w:p w14:paraId="514F5318" w14:textId="77777777" w:rsidR="005E6885" w:rsidRPr="008A0D3F" w:rsidRDefault="005E6885" w:rsidP="005E6885"/>
    <w:p w14:paraId="6B33A95E" w14:textId="77777777" w:rsidR="005E6885" w:rsidRDefault="005E6885" w:rsidP="005E6885">
      <w:r>
        <w:t>AFE</w:t>
      </w:r>
      <w:r>
        <w:tab/>
      </w:r>
      <w:r>
        <w:tab/>
        <w:t xml:space="preserve">Action for Enterprise </w:t>
      </w:r>
    </w:p>
    <w:p w14:paraId="37F55956" w14:textId="77777777" w:rsidR="005E6885" w:rsidRDefault="005E6885" w:rsidP="005E6885">
      <w:pPr>
        <w:rPr>
          <w:bCs/>
        </w:rPr>
      </w:pPr>
      <w:r w:rsidRPr="008A0D3F">
        <w:t>EMIRGE</w:t>
      </w:r>
      <w:r w:rsidRPr="008A0D3F">
        <w:tab/>
      </w:r>
      <w:r w:rsidRPr="008A0D3F">
        <w:rPr>
          <w:bCs/>
        </w:rPr>
        <w:t>Enabling Market Integration through Rural Group Empowerment</w:t>
      </w:r>
    </w:p>
    <w:p w14:paraId="5A70F828" w14:textId="77777777" w:rsidR="005E0C41" w:rsidRDefault="005E0C41" w:rsidP="005E6885">
      <w:pPr>
        <w:rPr>
          <w:bCs/>
        </w:rPr>
      </w:pPr>
      <w:r>
        <w:t xml:space="preserve">FAO </w:t>
      </w:r>
      <w:r>
        <w:tab/>
      </w:r>
      <w:r>
        <w:tab/>
        <w:t>Food and Agriculture Organization</w:t>
      </w:r>
    </w:p>
    <w:p w14:paraId="3AECEE0C" w14:textId="77777777" w:rsidR="005E6885" w:rsidRPr="008A0D3F" w:rsidRDefault="005E6885" w:rsidP="005E6885">
      <w:r>
        <w:rPr>
          <w:bCs/>
        </w:rPr>
        <w:t>FGD</w:t>
      </w:r>
      <w:r>
        <w:rPr>
          <w:bCs/>
        </w:rPr>
        <w:tab/>
      </w:r>
      <w:r>
        <w:rPr>
          <w:bCs/>
        </w:rPr>
        <w:tab/>
        <w:t>Focus Group Discussion</w:t>
      </w:r>
    </w:p>
    <w:p w14:paraId="2E752232" w14:textId="77777777" w:rsidR="005E6885" w:rsidRDefault="005E6885" w:rsidP="005E6885">
      <w:r>
        <w:t>GC</w:t>
      </w:r>
      <w:r>
        <w:tab/>
      </w:r>
      <w:r>
        <w:tab/>
        <w:t>Global Communities</w:t>
      </w:r>
    </w:p>
    <w:p w14:paraId="5EAD97DA" w14:textId="77777777" w:rsidR="005407B4" w:rsidRDefault="005407B4" w:rsidP="005E6885">
      <w:r>
        <w:t>Ha</w:t>
      </w:r>
      <w:r>
        <w:tab/>
      </w:r>
      <w:r>
        <w:tab/>
      </w:r>
      <w:r w:rsidRPr="005407B4">
        <w:t>Hectares</w:t>
      </w:r>
    </w:p>
    <w:p w14:paraId="44A76F2B" w14:textId="77777777" w:rsidR="005E6885" w:rsidRDefault="005E6885" w:rsidP="005E6885">
      <w:r>
        <w:t>IFA</w:t>
      </w:r>
      <w:r>
        <w:tab/>
      </w:r>
      <w:r>
        <w:tab/>
        <w:t>Invitation for Application</w:t>
      </w:r>
      <w:r w:rsidR="00BE61A5">
        <w:t>s</w:t>
      </w:r>
    </w:p>
    <w:p w14:paraId="6660B0D1" w14:textId="77777777" w:rsidR="005E6885" w:rsidRDefault="005E6885" w:rsidP="005E6885">
      <w:r>
        <w:t>LF</w:t>
      </w:r>
      <w:r>
        <w:tab/>
      </w:r>
      <w:r>
        <w:tab/>
        <w:t>Lead Firm</w:t>
      </w:r>
    </w:p>
    <w:p w14:paraId="266C26DB" w14:textId="77777777" w:rsidR="005E6885" w:rsidRDefault="005E6885" w:rsidP="005E6885">
      <w:r>
        <w:t>MBS</w:t>
      </w:r>
      <w:r>
        <w:tab/>
      </w:r>
      <w:r>
        <w:tab/>
        <w:t>Market-based Solution</w:t>
      </w:r>
    </w:p>
    <w:p w14:paraId="1E1B6CBD" w14:textId="77777777" w:rsidR="004704B0" w:rsidRDefault="004704B0" w:rsidP="005E6885">
      <w:r>
        <w:rPr>
          <w:szCs w:val="24"/>
        </w:rPr>
        <w:t>MINAGRI</w:t>
      </w:r>
      <w:r w:rsidRPr="00C66AB8">
        <w:t xml:space="preserve"> </w:t>
      </w:r>
      <w:r>
        <w:tab/>
      </w:r>
      <w:r>
        <w:rPr>
          <w:szCs w:val="24"/>
        </w:rPr>
        <w:t>Ministry of Agriculture &amp; Animal Resources</w:t>
      </w:r>
    </w:p>
    <w:p w14:paraId="1D274596" w14:textId="77777777" w:rsidR="005E6885" w:rsidRDefault="005323AA" w:rsidP="005E6885">
      <w:r w:rsidRPr="00C66AB8">
        <w:t>M</w:t>
      </w:r>
      <w:r w:rsidR="005E6885" w:rsidRPr="00C66AB8">
        <w:t>SME</w:t>
      </w:r>
      <w:r w:rsidR="005E6885" w:rsidRPr="00C66AB8">
        <w:tab/>
      </w:r>
      <w:r w:rsidR="005E6885" w:rsidRPr="00C66AB8">
        <w:tab/>
      </w:r>
      <w:r w:rsidRPr="00C66AB8">
        <w:t xml:space="preserve">Micro, </w:t>
      </w:r>
      <w:r w:rsidR="005E6885" w:rsidRPr="00C66AB8">
        <w:t>Small and Medium Enterprise</w:t>
      </w:r>
    </w:p>
    <w:p w14:paraId="06A54471" w14:textId="77777777" w:rsidR="004704B0" w:rsidRDefault="004704B0" w:rsidP="005E6885">
      <w:pPr>
        <w:rPr>
          <w:szCs w:val="24"/>
        </w:rPr>
      </w:pPr>
      <w:r w:rsidRPr="00391D7C">
        <w:rPr>
          <w:szCs w:val="24"/>
        </w:rPr>
        <w:t xml:space="preserve">NAEB </w:t>
      </w:r>
      <w:r w:rsidRPr="00391D7C">
        <w:rPr>
          <w:szCs w:val="24"/>
        </w:rPr>
        <w:tab/>
      </w:r>
      <w:r w:rsidRPr="00391D7C">
        <w:rPr>
          <w:szCs w:val="24"/>
        </w:rPr>
        <w:tab/>
        <w:t xml:space="preserve">National Agriculture Export </w:t>
      </w:r>
      <w:r w:rsidR="00443D93" w:rsidRPr="00391D7C">
        <w:rPr>
          <w:szCs w:val="24"/>
        </w:rPr>
        <w:t xml:space="preserve">Development </w:t>
      </w:r>
      <w:r w:rsidRPr="00391D7C">
        <w:rPr>
          <w:szCs w:val="24"/>
        </w:rPr>
        <w:t>Board</w:t>
      </w:r>
      <w:r>
        <w:rPr>
          <w:szCs w:val="24"/>
        </w:rPr>
        <w:t xml:space="preserve"> </w:t>
      </w:r>
    </w:p>
    <w:p w14:paraId="0D3F5854" w14:textId="77777777" w:rsidR="007F479B" w:rsidRDefault="007F479B" w:rsidP="005E6885">
      <w:pPr>
        <w:rPr>
          <w:szCs w:val="24"/>
        </w:rPr>
      </w:pPr>
      <w:r>
        <w:rPr>
          <w:szCs w:val="24"/>
        </w:rPr>
        <w:t xml:space="preserve">RAB </w:t>
      </w:r>
      <w:r>
        <w:rPr>
          <w:szCs w:val="24"/>
        </w:rPr>
        <w:tab/>
      </w:r>
      <w:r>
        <w:rPr>
          <w:szCs w:val="24"/>
        </w:rPr>
        <w:tab/>
        <w:t>Rwanda Agriculture Board</w:t>
      </w:r>
    </w:p>
    <w:p w14:paraId="522C479C" w14:textId="77777777" w:rsidR="005E6885" w:rsidRDefault="005E6885" w:rsidP="005E6885">
      <w:r>
        <w:t>USAID</w:t>
      </w:r>
      <w:r>
        <w:tab/>
        <w:t>United States Agency for International Development</w:t>
      </w:r>
      <w:r w:rsidR="0076308E">
        <w:br/>
        <w:t>USD</w:t>
      </w:r>
      <w:r w:rsidR="0076308E">
        <w:tab/>
      </w:r>
      <w:r w:rsidR="0076308E">
        <w:tab/>
        <w:t>United States Dollar</w:t>
      </w:r>
    </w:p>
    <w:p w14:paraId="07C41540" w14:textId="77777777" w:rsidR="005E6885" w:rsidRDefault="005E6885" w:rsidP="005D276C">
      <w:pPr>
        <w:pStyle w:val="Heading1"/>
      </w:pPr>
      <w:r>
        <w:br w:type="page"/>
      </w:r>
    </w:p>
    <w:p w14:paraId="086FE91B" w14:textId="77777777" w:rsidR="0052165B" w:rsidRPr="00174CA0" w:rsidRDefault="0052165B" w:rsidP="005D276C">
      <w:pPr>
        <w:pStyle w:val="Heading1"/>
      </w:pPr>
      <w:bookmarkStart w:id="3" w:name="_Toc396488058"/>
      <w:r w:rsidRPr="00174CA0">
        <w:lastRenderedPageBreak/>
        <w:t>Executive Summary</w:t>
      </w:r>
      <w:bookmarkEnd w:id="3"/>
    </w:p>
    <w:p w14:paraId="484E74C5" w14:textId="77777777" w:rsidR="0073421A" w:rsidRDefault="0073421A" w:rsidP="0073421A">
      <w:pPr>
        <w:rPr>
          <w:szCs w:val="24"/>
        </w:rPr>
      </w:pPr>
      <w:r w:rsidRPr="00E75997">
        <w:rPr>
          <w:szCs w:val="24"/>
        </w:rPr>
        <w:t xml:space="preserve">In </w:t>
      </w:r>
      <w:r w:rsidR="00E75997" w:rsidRPr="00E75997">
        <w:rPr>
          <w:szCs w:val="24"/>
        </w:rPr>
        <w:t>Rwanda</w:t>
      </w:r>
      <w:r w:rsidRPr="00E75997">
        <w:rPr>
          <w:szCs w:val="24"/>
        </w:rPr>
        <w:t>,</w:t>
      </w:r>
      <w:r>
        <w:rPr>
          <w:szCs w:val="24"/>
        </w:rPr>
        <w:t xml:space="preserve"> USAID’s EMIRGE program has begun a market-development initiative to promote sustainable impact with farmers and agricultural cooperatives. </w:t>
      </w:r>
      <w:r w:rsidRPr="006120CC">
        <w:rPr>
          <w:szCs w:val="24"/>
        </w:rPr>
        <w:t>To support</w:t>
      </w:r>
      <w:r>
        <w:rPr>
          <w:szCs w:val="24"/>
        </w:rPr>
        <w:t xml:space="preserve"> those efforts</w:t>
      </w:r>
      <w:r w:rsidRPr="006120CC">
        <w:rPr>
          <w:szCs w:val="24"/>
        </w:rPr>
        <w:t xml:space="preserve">, Action for Enterprise (AFE) was contracted </w:t>
      </w:r>
      <w:r>
        <w:rPr>
          <w:szCs w:val="24"/>
        </w:rPr>
        <w:t xml:space="preserve">from April to July 2014 </w:t>
      </w:r>
      <w:r w:rsidRPr="006120CC">
        <w:rPr>
          <w:szCs w:val="24"/>
        </w:rPr>
        <w:t xml:space="preserve">to </w:t>
      </w:r>
      <w:r>
        <w:rPr>
          <w:szCs w:val="24"/>
        </w:rPr>
        <w:t xml:space="preserve">lead </w:t>
      </w:r>
      <w:r w:rsidRPr="006120CC">
        <w:rPr>
          <w:szCs w:val="24"/>
        </w:rPr>
        <w:t xml:space="preserve">a program design exercise </w:t>
      </w:r>
      <w:r w:rsidR="00E75997">
        <w:rPr>
          <w:szCs w:val="24"/>
        </w:rPr>
        <w:t>in the vegetable value chain</w:t>
      </w:r>
      <w:r>
        <w:rPr>
          <w:szCs w:val="24"/>
        </w:rPr>
        <w:t xml:space="preserve"> and</w:t>
      </w:r>
      <w:r w:rsidRPr="006120CC">
        <w:rPr>
          <w:szCs w:val="24"/>
        </w:rPr>
        <w:t xml:space="preserve"> </w:t>
      </w:r>
      <w:r>
        <w:rPr>
          <w:szCs w:val="24"/>
        </w:rPr>
        <w:t xml:space="preserve">to </w:t>
      </w:r>
      <w:r w:rsidRPr="006120CC">
        <w:rPr>
          <w:szCs w:val="24"/>
        </w:rPr>
        <w:t xml:space="preserve">build the capacity of </w:t>
      </w:r>
      <w:r>
        <w:rPr>
          <w:szCs w:val="24"/>
        </w:rPr>
        <w:t>EMIRGE’s team to conduct value chain development activities</w:t>
      </w:r>
      <w:r w:rsidRPr="006120CC">
        <w:rPr>
          <w:szCs w:val="24"/>
        </w:rPr>
        <w:t xml:space="preserve">. </w:t>
      </w:r>
      <w:r>
        <w:rPr>
          <w:szCs w:val="24"/>
        </w:rPr>
        <w:t xml:space="preserve">This report presents the results of the program design exercise for the vegetable value chain. </w:t>
      </w:r>
    </w:p>
    <w:p w14:paraId="04E279BE" w14:textId="77777777" w:rsidR="0073421A" w:rsidRDefault="0073421A" w:rsidP="0073421A">
      <w:pPr>
        <w:rPr>
          <w:b/>
          <w:i/>
          <w:szCs w:val="24"/>
        </w:rPr>
      </w:pPr>
    </w:p>
    <w:p w14:paraId="7F652F22" w14:textId="77777777" w:rsidR="0073421A" w:rsidRDefault="0073421A" w:rsidP="0073421A">
      <w:pPr>
        <w:rPr>
          <w:szCs w:val="24"/>
        </w:rPr>
      </w:pPr>
      <w:r w:rsidRPr="000D0673">
        <w:rPr>
          <w:b/>
          <w:i/>
          <w:szCs w:val="24"/>
        </w:rPr>
        <w:t xml:space="preserve">Selection Exercise </w:t>
      </w:r>
      <w:r>
        <w:rPr>
          <w:szCs w:val="24"/>
        </w:rPr>
        <w:t xml:space="preserve">– </w:t>
      </w:r>
      <w:r w:rsidRPr="00E75B28">
        <w:rPr>
          <w:szCs w:val="24"/>
        </w:rPr>
        <w:t xml:space="preserve">AFE </w:t>
      </w:r>
      <w:r>
        <w:rPr>
          <w:szCs w:val="24"/>
        </w:rPr>
        <w:t xml:space="preserve">guided the EMIRGE team in selecting </w:t>
      </w:r>
      <w:r w:rsidR="00E75997">
        <w:rPr>
          <w:szCs w:val="24"/>
        </w:rPr>
        <w:t>a sector</w:t>
      </w:r>
      <w:r>
        <w:rPr>
          <w:szCs w:val="24"/>
        </w:rPr>
        <w:t xml:space="preserve"> within the </w:t>
      </w:r>
      <w:r w:rsidR="00E75997">
        <w:rPr>
          <w:szCs w:val="24"/>
        </w:rPr>
        <w:t>horticulture</w:t>
      </w:r>
      <w:r>
        <w:rPr>
          <w:szCs w:val="24"/>
        </w:rPr>
        <w:t xml:space="preserve"> value chain with strong growth potential and participation of large numbers of farmers. </w:t>
      </w:r>
      <w:r w:rsidR="00E75997">
        <w:rPr>
          <w:szCs w:val="24"/>
        </w:rPr>
        <w:t xml:space="preserve">Focus was narrowed to the vegetable value chain, within horticulture, given the crops can be rotated among other </w:t>
      </w:r>
      <w:r w:rsidR="00C172FC">
        <w:rPr>
          <w:szCs w:val="24"/>
        </w:rPr>
        <w:t>agricultural products</w:t>
      </w:r>
      <w:r w:rsidR="00E75997">
        <w:rPr>
          <w:szCs w:val="24"/>
        </w:rPr>
        <w:t xml:space="preserve"> which the </w:t>
      </w:r>
      <w:r w:rsidR="00C172FC">
        <w:rPr>
          <w:szCs w:val="24"/>
        </w:rPr>
        <w:t xml:space="preserve">target </w:t>
      </w:r>
      <w:r w:rsidR="00E75997">
        <w:rPr>
          <w:szCs w:val="24"/>
        </w:rPr>
        <w:t xml:space="preserve">farmers are already cultivating. Considered was further narrowing </w:t>
      </w:r>
      <w:r w:rsidR="001A7811">
        <w:rPr>
          <w:szCs w:val="24"/>
        </w:rPr>
        <w:t xml:space="preserve">the </w:t>
      </w:r>
      <w:r w:rsidR="00E75997">
        <w:rPr>
          <w:szCs w:val="24"/>
        </w:rPr>
        <w:t xml:space="preserve">focus of the vegetable value chain between </w:t>
      </w:r>
      <w:r w:rsidR="001A7811">
        <w:rPr>
          <w:szCs w:val="24"/>
        </w:rPr>
        <w:t>“</w:t>
      </w:r>
      <w:r w:rsidR="00E75997">
        <w:rPr>
          <w:szCs w:val="24"/>
        </w:rPr>
        <w:t>fresh for domestic consumption</w:t>
      </w:r>
      <w:r w:rsidR="00CA6450">
        <w:rPr>
          <w:szCs w:val="24"/>
        </w:rPr>
        <w:t>s,</w:t>
      </w:r>
      <w:r w:rsidR="001A7811">
        <w:rPr>
          <w:szCs w:val="24"/>
        </w:rPr>
        <w:t>”</w:t>
      </w:r>
      <w:r w:rsidR="00E75997">
        <w:rPr>
          <w:szCs w:val="24"/>
        </w:rPr>
        <w:t xml:space="preserve"> </w:t>
      </w:r>
      <w:r w:rsidR="00010477">
        <w:rPr>
          <w:szCs w:val="24"/>
        </w:rPr>
        <w:t>“</w:t>
      </w:r>
      <w:r w:rsidR="00E75997">
        <w:rPr>
          <w:szCs w:val="24"/>
        </w:rPr>
        <w:t>fresh for export</w:t>
      </w:r>
      <w:r w:rsidR="00CA6450">
        <w:rPr>
          <w:szCs w:val="24"/>
        </w:rPr>
        <w:t>,</w:t>
      </w:r>
      <w:r w:rsidR="00010477">
        <w:rPr>
          <w:szCs w:val="24"/>
        </w:rPr>
        <w:t>”</w:t>
      </w:r>
      <w:r w:rsidR="00E75997">
        <w:rPr>
          <w:szCs w:val="24"/>
        </w:rPr>
        <w:t xml:space="preserve"> and </w:t>
      </w:r>
      <w:r w:rsidR="00010477">
        <w:rPr>
          <w:szCs w:val="24"/>
        </w:rPr>
        <w:t>“</w:t>
      </w:r>
      <w:r w:rsidR="00E75997">
        <w:rPr>
          <w:szCs w:val="24"/>
        </w:rPr>
        <w:t>processed vegetables</w:t>
      </w:r>
      <w:r w:rsidR="00CA6450">
        <w:rPr>
          <w:szCs w:val="24"/>
        </w:rPr>
        <w:t>.</w:t>
      </w:r>
      <w:r w:rsidR="00010477">
        <w:rPr>
          <w:szCs w:val="24"/>
        </w:rPr>
        <w:t>”</w:t>
      </w:r>
      <w:r w:rsidR="00E75997">
        <w:rPr>
          <w:szCs w:val="24"/>
        </w:rPr>
        <w:t xml:space="preserve"> Given the lack of vegetable processing at present, the final value chain selected was the </w:t>
      </w:r>
      <w:r w:rsidR="005657E5">
        <w:rPr>
          <w:szCs w:val="24"/>
        </w:rPr>
        <w:t>“</w:t>
      </w:r>
      <w:r w:rsidR="00E75997">
        <w:rPr>
          <w:szCs w:val="24"/>
        </w:rPr>
        <w:t>fresh vegetables</w:t>
      </w:r>
      <w:r w:rsidR="005657E5">
        <w:rPr>
          <w:szCs w:val="24"/>
        </w:rPr>
        <w:t>”</w:t>
      </w:r>
      <w:r w:rsidR="00E75997">
        <w:rPr>
          <w:szCs w:val="24"/>
        </w:rPr>
        <w:t xml:space="preserve"> value chain (combing both domestic consumption and export). Of particular focus were vegetables of higher volume including: </w:t>
      </w:r>
      <w:r w:rsidR="00C172FC">
        <w:rPr>
          <w:szCs w:val="24"/>
        </w:rPr>
        <w:t xml:space="preserve">carrot, onion, tomato, cabbage, eggplant (white and purple) and </w:t>
      </w:r>
      <w:r w:rsidR="00032899">
        <w:rPr>
          <w:szCs w:val="24"/>
        </w:rPr>
        <w:t>f</w:t>
      </w:r>
      <w:r w:rsidR="00C172FC">
        <w:rPr>
          <w:szCs w:val="24"/>
        </w:rPr>
        <w:t xml:space="preserve">rench beans. </w:t>
      </w:r>
    </w:p>
    <w:p w14:paraId="67CE25A2" w14:textId="77777777" w:rsidR="0073421A" w:rsidRDefault="0073421A" w:rsidP="0073421A">
      <w:pPr>
        <w:rPr>
          <w:szCs w:val="24"/>
        </w:rPr>
      </w:pPr>
    </w:p>
    <w:p w14:paraId="6A86A279" w14:textId="77777777" w:rsidR="0073421A" w:rsidRDefault="0073421A" w:rsidP="0073421A">
      <w:pPr>
        <w:rPr>
          <w:szCs w:val="24"/>
        </w:rPr>
      </w:pPr>
      <w:r w:rsidRPr="000D0673">
        <w:rPr>
          <w:b/>
          <w:i/>
          <w:szCs w:val="24"/>
        </w:rPr>
        <w:t xml:space="preserve">Orientation </w:t>
      </w:r>
      <w:r w:rsidR="0012529D">
        <w:rPr>
          <w:b/>
          <w:i/>
          <w:szCs w:val="24"/>
        </w:rPr>
        <w:t>–</w:t>
      </w:r>
      <w:r>
        <w:rPr>
          <w:szCs w:val="24"/>
        </w:rPr>
        <w:t xml:space="preserve"> AFE conducted a half-day refresher workshop in preparation for the program design exercise for the EMIRGE team. This workshop refreshed the EMIRGE team with the </w:t>
      </w:r>
      <w:r w:rsidRPr="00174CA0">
        <w:rPr>
          <w:szCs w:val="24"/>
        </w:rPr>
        <w:t>tools and methodologies that combine the strengths of value chain analysis with methods for identifying commercially viable</w:t>
      </w:r>
      <w:r>
        <w:rPr>
          <w:szCs w:val="24"/>
        </w:rPr>
        <w:t>,</w:t>
      </w:r>
      <w:r w:rsidRPr="00174CA0">
        <w:rPr>
          <w:szCs w:val="24"/>
        </w:rPr>
        <w:t xml:space="preserve"> market-based solutions that promote </w:t>
      </w:r>
      <w:r>
        <w:rPr>
          <w:szCs w:val="24"/>
        </w:rPr>
        <w:t xml:space="preserve">industry competitiveness and benefits for farmers. </w:t>
      </w:r>
      <w:r w:rsidR="0012529D">
        <w:rPr>
          <w:szCs w:val="24"/>
        </w:rPr>
        <w:t xml:space="preserve">A more intensive training was provided during the maize value chain program design in April 2014. </w:t>
      </w:r>
    </w:p>
    <w:p w14:paraId="4A13E801" w14:textId="77777777" w:rsidR="0073421A" w:rsidRPr="00174CA0" w:rsidRDefault="0073421A" w:rsidP="0073421A">
      <w:pPr>
        <w:rPr>
          <w:szCs w:val="24"/>
        </w:rPr>
      </w:pPr>
    </w:p>
    <w:p w14:paraId="78B8455A" w14:textId="77777777" w:rsidR="0073421A" w:rsidRDefault="0073421A" w:rsidP="0073421A">
      <w:pPr>
        <w:rPr>
          <w:szCs w:val="24"/>
        </w:rPr>
      </w:pPr>
      <w:r w:rsidRPr="000D0673">
        <w:rPr>
          <w:b/>
          <w:i/>
          <w:szCs w:val="24"/>
        </w:rPr>
        <w:t>Value Chain Analysis</w:t>
      </w:r>
      <w:r>
        <w:rPr>
          <w:b/>
          <w:szCs w:val="24"/>
        </w:rPr>
        <w:t xml:space="preserve"> </w:t>
      </w:r>
      <w:r w:rsidR="0012529D">
        <w:rPr>
          <w:b/>
          <w:szCs w:val="24"/>
        </w:rPr>
        <w:t>–</w:t>
      </w:r>
      <w:r>
        <w:rPr>
          <w:b/>
          <w:szCs w:val="24"/>
        </w:rPr>
        <w:t xml:space="preserve"> </w:t>
      </w:r>
      <w:r>
        <w:rPr>
          <w:szCs w:val="24"/>
        </w:rPr>
        <w:t xml:space="preserve">From </w:t>
      </w:r>
      <w:r w:rsidR="0012529D">
        <w:rPr>
          <w:szCs w:val="24"/>
        </w:rPr>
        <w:t xml:space="preserve">May 26 </w:t>
      </w:r>
      <w:r w:rsidR="00F80070">
        <w:rPr>
          <w:szCs w:val="24"/>
        </w:rPr>
        <w:t xml:space="preserve">to </w:t>
      </w:r>
      <w:r w:rsidR="0012529D">
        <w:rPr>
          <w:szCs w:val="24"/>
        </w:rPr>
        <w:t xml:space="preserve">June 13, AFE with the EMIRGE </w:t>
      </w:r>
      <w:r>
        <w:rPr>
          <w:szCs w:val="24"/>
        </w:rPr>
        <w:t>team</w:t>
      </w:r>
      <w:r w:rsidR="005657E5">
        <w:rPr>
          <w:szCs w:val="24"/>
        </w:rPr>
        <w:t>,</w:t>
      </w:r>
      <w:r>
        <w:rPr>
          <w:szCs w:val="24"/>
        </w:rPr>
        <w:t xml:space="preserve"> conducted over </w:t>
      </w:r>
      <w:r w:rsidR="0012529D">
        <w:rPr>
          <w:szCs w:val="24"/>
        </w:rPr>
        <w:t>thirty</w:t>
      </w:r>
      <w:r w:rsidRPr="0052309D">
        <w:rPr>
          <w:szCs w:val="24"/>
        </w:rPr>
        <w:t xml:space="preserve"> </w:t>
      </w:r>
      <w:r>
        <w:rPr>
          <w:szCs w:val="24"/>
        </w:rPr>
        <w:t xml:space="preserve">interviews with market actors </w:t>
      </w:r>
      <w:r w:rsidR="0012529D">
        <w:rPr>
          <w:szCs w:val="24"/>
        </w:rPr>
        <w:t xml:space="preserve">in the fresh vegetable sector </w:t>
      </w:r>
      <w:r>
        <w:rPr>
          <w:szCs w:val="24"/>
        </w:rPr>
        <w:t xml:space="preserve">and </w:t>
      </w:r>
      <w:r w:rsidR="0012529D">
        <w:rPr>
          <w:szCs w:val="24"/>
        </w:rPr>
        <w:t xml:space="preserve">other </w:t>
      </w:r>
      <w:r>
        <w:rPr>
          <w:szCs w:val="24"/>
        </w:rPr>
        <w:t xml:space="preserve">key informants in order to complete a value chain map, assess the end market, understand inter-firm relations and governance structures, and identify constraints in the </w:t>
      </w:r>
      <w:r w:rsidR="0012529D">
        <w:rPr>
          <w:szCs w:val="24"/>
        </w:rPr>
        <w:t xml:space="preserve">fresh </w:t>
      </w:r>
      <w:r>
        <w:rPr>
          <w:szCs w:val="24"/>
        </w:rPr>
        <w:t xml:space="preserve">vegetable value chain.   </w:t>
      </w:r>
    </w:p>
    <w:p w14:paraId="5049897A" w14:textId="77777777" w:rsidR="0073421A" w:rsidRPr="00C94E74" w:rsidRDefault="0073421A" w:rsidP="0073421A">
      <w:pPr>
        <w:rPr>
          <w:szCs w:val="24"/>
        </w:rPr>
      </w:pPr>
    </w:p>
    <w:p w14:paraId="302BE9DC" w14:textId="77777777" w:rsidR="0073421A" w:rsidRPr="00C94E74" w:rsidRDefault="0073421A" w:rsidP="0073421A">
      <w:pPr>
        <w:autoSpaceDE w:val="0"/>
        <w:autoSpaceDN w:val="0"/>
        <w:adjustRightInd w:val="0"/>
        <w:rPr>
          <w:szCs w:val="24"/>
        </w:rPr>
      </w:pPr>
      <w:r w:rsidRPr="000D0673">
        <w:rPr>
          <w:b/>
          <w:i/>
          <w:szCs w:val="24"/>
        </w:rPr>
        <w:t xml:space="preserve">Identification, Prioritization and Assessment of Market-Based Solutions </w:t>
      </w:r>
      <w:r>
        <w:rPr>
          <w:b/>
          <w:szCs w:val="24"/>
        </w:rPr>
        <w:t>–</w:t>
      </w:r>
      <w:r w:rsidRPr="000D0673">
        <w:rPr>
          <w:szCs w:val="24"/>
        </w:rPr>
        <w:t xml:space="preserve"> The </w:t>
      </w:r>
      <w:r>
        <w:rPr>
          <w:szCs w:val="24"/>
        </w:rPr>
        <w:t>team then identified potential market-based solutions (MBSs) that could address identified constraints and prioritized these</w:t>
      </w:r>
      <w:r w:rsidR="0012529D">
        <w:rPr>
          <w:szCs w:val="24"/>
        </w:rPr>
        <w:t xml:space="preserve"> MBSs according to their abilities</w:t>
      </w:r>
      <w:r>
        <w:rPr>
          <w:szCs w:val="24"/>
        </w:rPr>
        <w:t xml:space="preserve"> to improve the competitiveness of the targeted value chains and benefit the largest number of small-scale vegetable farmers (also referred to in this report as micro, small, and medium scale enterprises or MSMEs). The shortlisted MBSs were then assessed through additional </w:t>
      </w:r>
      <w:r w:rsidR="0012529D">
        <w:rPr>
          <w:szCs w:val="24"/>
        </w:rPr>
        <w:t>conversations</w:t>
      </w:r>
      <w:r>
        <w:rPr>
          <w:szCs w:val="24"/>
        </w:rPr>
        <w:t xml:space="preserve"> with MBS providers (also referred to as “Lead Firms”) to identify challenges, incentives, and initiatives for developing the targeted MBSs.</w:t>
      </w:r>
    </w:p>
    <w:p w14:paraId="1FB75CEA" w14:textId="77777777" w:rsidR="0073421A" w:rsidRDefault="0073421A" w:rsidP="0073421A">
      <w:pPr>
        <w:rPr>
          <w:szCs w:val="24"/>
        </w:rPr>
      </w:pPr>
    </w:p>
    <w:p w14:paraId="58743521" w14:textId="644E4C4C" w:rsidR="0073421A" w:rsidRDefault="0073421A" w:rsidP="0073421A">
      <w:pPr>
        <w:rPr>
          <w:szCs w:val="24"/>
        </w:rPr>
      </w:pPr>
      <w:r w:rsidRPr="000D0673">
        <w:rPr>
          <w:b/>
          <w:i/>
          <w:szCs w:val="24"/>
        </w:rPr>
        <w:t>Identification of Illustrative Program Facilitation Activities</w:t>
      </w:r>
      <w:r>
        <w:rPr>
          <w:szCs w:val="24"/>
        </w:rPr>
        <w:t xml:space="preserve"> – </w:t>
      </w:r>
      <w:r w:rsidR="0012529D">
        <w:rPr>
          <w:szCs w:val="24"/>
        </w:rPr>
        <w:t>Based on input from Lead Firms</w:t>
      </w:r>
      <w:r w:rsidR="00010477">
        <w:rPr>
          <w:szCs w:val="24"/>
        </w:rPr>
        <w:t xml:space="preserve"> (LFs)</w:t>
      </w:r>
      <w:r w:rsidR="0012529D">
        <w:rPr>
          <w:szCs w:val="24"/>
        </w:rPr>
        <w:t xml:space="preserve">, AFE </w:t>
      </w:r>
      <w:r w:rsidR="001A7811">
        <w:rPr>
          <w:szCs w:val="24"/>
        </w:rPr>
        <w:t xml:space="preserve">identified </w:t>
      </w:r>
      <w:r w:rsidR="0012529D">
        <w:rPr>
          <w:szCs w:val="24"/>
        </w:rPr>
        <w:t xml:space="preserve">illustrative </w:t>
      </w:r>
      <w:r>
        <w:rPr>
          <w:szCs w:val="24"/>
        </w:rPr>
        <w:t>“facilitation activities” that</w:t>
      </w:r>
      <w:r w:rsidR="0012529D">
        <w:rPr>
          <w:szCs w:val="24"/>
        </w:rPr>
        <w:t xml:space="preserve"> EMIRGE</w:t>
      </w:r>
      <w:r>
        <w:rPr>
          <w:szCs w:val="24"/>
        </w:rPr>
        <w:t xml:space="preserve"> could undertake to support the </w:t>
      </w:r>
      <w:r w:rsidR="0012529D">
        <w:rPr>
          <w:szCs w:val="24"/>
        </w:rPr>
        <w:t xml:space="preserve">LFs in </w:t>
      </w:r>
      <w:r>
        <w:rPr>
          <w:szCs w:val="24"/>
        </w:rPr>
        <w:t xml:space="preserve">implementation of </w:t>
      </w:r>
      <w:r w:rsidR="0012529D">
        <w:rPr>
          <w:szCs w:val="24"/>
        </w:rPr>
        <w:t>MBS</w:t>
      </w:r>
      <w:r>
        <w:rPr>
          <w:szCs w:val="24"/>
        </w:rPr>
        <w:t xml:space="preserve">s. </w:t>
      </w:r>
      <w:r w:rsidR="001A7811">
        <w:rPr>
          <w:szCs w:val="24"/>
        </w:rPr>
        <w:t>This support would build the capacity of the LFs to</w:t>
      </w:r>
      <w:r w:rsidR="003B7142">
        <w:rPr>
          <w:szCs w:val="24"/>
        </w:rPr>
        <w:t xml:space="preserve"> improve</w:t>
      </w:r>
      <w:r w:rsidR="001A7811">
        <w:rPr>
          <w:szCs w:val="24"/>
        </w:rPr>
        <w:t xml:space="preserve"> the </w:t>
      </w:r>
      <w:r w:rsidR="003B7142">
        <w:rPr>
          <w:szCs w:val="24"/>
        </w:rPr>
        <w:t xml:space="preserve">products, services, market access and support </w:t>
      </w:r>
      <w:r w:rsidR="00BC2769">
        <w:rPr>
          <w:szCs w:val="24"/>
        </w:rPr>
        <w:t xml:space="preserve">(MBSs) </w:t>
      </w:r>
      <w:r w:rsidR="001A7811">
        <w:rPr>
          <w:szCs w:val="24"/>
        </w:rPr>
        <w:t xml:space="preserve">that they provide to </w:t>
      </w:r>
      <w:r w:rsidR="003B7142">
        <w:rPr>
          <w:szCs w:val="24"/>
        </w:rPr>
        <w:t>vegetable farmers</w:t>
      </w:r>
      <w:r w:rsidR="001A7811">
        <w:rPr>
          <w:szCs w:val="24"/>
        </w:rPr>
        <w:t xml:space="preserve"> as part of their commercial relationships</w:t>
      </w:r>
      <w:r w:rsidR="00BC2769">
        <w:rPr>
          <w:szCs w:val="24"/>
        </w:rPr>
        <w:t xml:space="preserve"> with them</w:t>
      </w:r>
      <w:r w:rsidR="003B7142">
        <w:rPr>
          <w:szCs w:val="24"/>
        </w:rPr>
        <w:t>.</w:t>
      </w:r>
      <w:r w:rsidR="001A7811">
        <w:rPr>
          <w:szCs w:val="24"/>
        </w:rPr>
        <w:t xml:space="preserve"> </w:t>
      </w:r>
      <w:r>
        <w:rPr>
          <w:szCs w:val="24"/>
        </w:rPr>
        <w:t>The</w:t>
      </w:r>
      <w:r w:rsidR="003B7142">
        <w:rPr>
          <w:szCs w:val="24"/>
        </w:rPr>
        <w:t xml:space="preserve"> prioritized MBSs</w:t>
      </w:r>
      <w:r w:rsidR="001A7811">
        <w:rPr>
          <w:szCs w:val="24"/>
        </w:rPr>
        <w:t xml:space="preserve">, targeted LFs, </w:t>
      </w:r>
      <w:r w:rsidR="00BC2769">
        <w:rPr>
          <w:szCs w:val="24"/>
        </w:rPr>
        <w:t xml:space="preserve">and </w:t>
      </w:r>
      <w:r w:rsidR="001A7811">
        <w:rPr>
          <w:szCs w:val="24"/>
        </w:rPr>
        <w:t>illustrative LF initiatives</w:t>
      </w:r>
      <w:r w:rsidR="00BC2769">
        <w:rPr>
          <w:szCs w:val="24"/>
        </w:rPr>
        <w:t xml:space="preserve"> (that could be facilitated with EMIRGE technical and cost share support) </w:t>
      </w:r>
      <w:r>
        <w:rPr>
          <w:szCs w:val="24"/>
        </w:rPr>
        <w:t>are summarized in the following table</w:t>
      </w:r>
      <w:r w:rsidR="0012529D">
        <w:rPr>
          <w:szCs w:val="24"/>
        </w:rPr>
        <w:t>s</w:t>
      </w:r>
      <w:r>
        <w:rPr>
          <w:szCs w:val="24"/>
        </w:rPr>
        <w:t xml:space="preserve">.  </w:t>
      </w:r>
    </w:p>
    <w:p w14:paraId="7D270EB2" w14:textId="77777777" w:rsidR="000076C6" w:rsidRDefault="000076C6" w:rsidP="0073421A">
      <w:pPr>
        <w:rPr>
          <w:szCs w:val="24"/>
        </w:rPr>
      </w:pP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3421A" w:rsidRPr="00C71749" w14:paraId="1F28D0AF" w14:textId="77777777" w:rsidTr="000076C6">
        <w:tc>
          <w:tcPr>
            <w:tcW w:w="4788" w:type="dxa"/>
            <w:shd w:val="clear" w:color="auto" w:fill="BFBFBF" w:themeFill="background1" w:themeFillShade="BF"/>
          </w:tcPr>
          <w:p w14:paraId="5E6BCF74" w14:textId="77777777" w:rsidR="0073421A" w:rsidRPr="00A95577" w:rsidRDefault="0073421A" w:rsidP="00751D12">
            <w:pPr>
              <w:rPr>
                <w:rFonts w:asciiTheme="minorHAnsi" w:hAnsiTheme="minorHAnsi"/>
                <w:sz w:val="20"/>
                <w:szCs w:val="20"/>
              </w:rPr>
            </w:pPr>
            <w:r>
              <w:rPr>
                <w:szCs w:val="24"/>
              </w:rPr>
              <w:lastRenderedPageBreak/>
              <w:br w:type="page"/>
            </w:r>
            <w:r>
              <w:rPr>
                <w:rFonts w:asciiTheme="minorHAnsi" w:hAnsiTheme="minorHAnsi"/>
                <w:b/>
                <w:sz w:val="20"/>
                <w:szCs w:val="20"/>
              </w:rPr>
              <w:t>Market-Based Solution 1</w:t>
            </w:r>
          </w:p>
        </w:tc>
        <w:tc>
          <w:tcPr>
            <w:tcW w:w="4788" w:type="dxa"/>
            <w:shd w:val="clear" w:color="auto" w:fill="BFBFBF" w:themeFill="background1" w:themeFillShade="BF"/>
          </w:tcPr>
          <w:p w14:paraId="69027AAB" w14:textId="77777777" w:rsidR="0073421A" w:rsidRPr="00A95577" w:rsidRDefault="0073421A" w:rsidP="00751D12">
            <w:pPr>
              <w:rPr>
                <w:rFonts w:asciiTheme="minorHAnsi" w:hAnsiTheme="minorHAnsi"/>
                <w:sz w:val="20"/>
                <w:szCs w:val="20"/>
              </w:rPr>
            </w:pPr>
            <w:r w:rsidRPr="00A95577">
              <w:rPr>
                <w:rFonts w:asciiTheme="minorHAnsi" w:hAnsiTheme="minorHAnsi"/>
                <w:b/>
                <w:sz w:val="20"/>
                <w:szCs w:val="20"/>
              </w:rPr>
              <w:t>Targeted Providers</w:t>
            </w:r>
            <w:r>
              <w:rPr>
                <w:rFonts w:asciiTheme="minorHAnsi" w:hAnsiTheme="minorHAnsi"/>
                <w:b/>
                <w:sz w:val="20"/>
                <w:szCs w:val="20"/>
              </w:rPr>
              <w:t xml:space="preserve"> (Lead Firms)</w:t>
            </w:r>
          </w:p>
        </w:tc>
      </w:tr>
      <w:tr w:rsidR="0073421A" w:rsidRPr="00C71749" w14:paraId="44DB242E" w14:textId="77777777" w:rsidTr="000076C6">
        <w:tc>
          <w:tcPr>
            <w:tcW w:w="4788" w:type="dxa"/>
          </w:tcPr>
          <w:p w14:paraId="7BDA85E3" w14:textId="77777777" w:rsidR="0073421A" w:rsidRPr="004B70AC" w:rsidRDefault="004B70AC" w:rsidP="004B70AC">
            <w:pPr>
              <w:rPr>
                <w:rFonts w:asciiTheme="minorHAnsi" w:hAnsiTheme="minorHAnsi" w:cs="Arial"/>
                <w:sz w:val="20"/>
                <w:szCs w:val="20"/>
              </w:rPr>
            </w:pPr>
            <w:r w:rsidRPr="0064746C">
              <w:rPr>
                <w:rFonts w:asciiTheme="minorHAnsi" w:hAnsiTheme="minorHAnsi" w:cs="Arial"/>
                <w:sz w:val="20"/>
                <w:szCs w:val="20"/>
              </w:rPr>
              <w:t xml:space="preserve">Provision of </w:t>
            </w:r>
            <w:r w:rsidRPr="00E66A48">
              <w:rPr>
                <w:rFonts w:asciiTheme="minorHAnsi" w:hAnsiTheme="minorHAnsi" w:cs="Arial"/>
                <w:b/>
                <w:sz w:val="20"/>
                <w:szCs w:val="20"/>
              </w:rPr>
              <w:t>information and/or trainings in modern cultivation techniques</w:t>
            </w:r>
            <w:r>
              <w:rPr>
                <w:rFonts w:asciiTheme="minorHAnsi" w:hAnsiTheme="minorHAnsi" w:cs="Arial"/>
                <w:sz w:val="20"/>
                <w:szCs w:val="20"/>
              </w:rPr>
              <w:t xml:space="preserve"> </w:t>
            </w:r>
            <w:r w:rsidRPr="0064746C">
              <w:rPr>
                <w:rFonts w:asciiTheme="minorHAnsi" w:hAnsiTheme="minorHAnsi" w:cs="Arial"/>
                <w:sz w:val="20"/>
                <w:szCs w:val="20"/>
              </w:rPr>
              <w:t>to increase yields for vegetable farmers. Information may take the form of trainings, exposure visits, demonstration plot site visits, posters, brochures, leaflets, etc. as determined with providers of the market-based solution.</w:t>
            </w:r>
          </w:p>
        </w:tc>
        <w:tc>
          <w:tcPr>
            <w:tcW w:w="4788" w:type="dxa"/>
          </w:tcPr>
          <w:p w14:paraId="094F5E23" w14:textId="77777777" w:rsidR="0073421A" w:rsidRPr="004B70AC" w:rsidRDefault="004B70AC" w:rsidP="00751D12">
            <w:pPr>
              <w:rPr>
                <w:rFonts w:asciiTheme="minorHAnsi" w:hAnsiTheme="minorHAnsi" w:cs="Arial"/>
                <w:sz w:val="20"/>
                <w:szCs w:val="20"/>
              </w:rPr>
            </w:pPr>
            <w:r w:rsidRPr="0064746C">
              <w:rPr>
                <w:rFonts w:asciiTheme="minorHAnsi" w:hAnsiTheme="minorHAnsi" w:cs="Arial"/>
                <w:sz w:val="20"/>
                <w:szCs w:val="20"/>
              </w:rPr>
              <w:t xml:space="preserve">Seed companies as the primary provider, with distribution of information/ trainings conducted in collaboration with agro-dealers/shops and Agrotech franchises. Pesticide companies can also be a resource for cultivation techniques related to chemical applications. </w:t>
            </w:r>
          </w:p>
        </w:tc>
      </w:tr>
      <w:tr w:rsidR="0073421A" w:rsidRPr="00C71749" w14:paraId="1447E6DB" w14:textId="77777777" w:rsidTr="000076C6">
        <w:tc>
          <w:tcPr>
            <w:tcW w:w="9576" w:type="dxa"/>
            <w:gridSpan w:val="2"/>
            <w:shd w:val="clear" w:color="auto" w:fill="BFBFBF" w:themeFill="background1" w:themeFillShade="BF"/>
          </w:tcPr>
          <w:p w14:paraId="2607CCC8" w14:textId="77777777" w:rsidR="0073421A" w:rsidRPr="00A95577" w:rsidRDefault="0073421A" w:rsidP="00751D12">
            <w:pPr>
              <w:rPr>
                <w:rFonts w:asciiTheme="minorHAnsi" w:hAnsiTheme="minorHAnsi"/>
                <w:sz w:val="20"/>
                <w:szCs w:val="20"/>
              </w:rPr>
            </w:pPr>
            <w:r>
              <w:rPr>
                <w:rFonts w:asciiTheme="minorHAnsi" w:hAnsiTheme="minorHAnsi"/>
                <w:b/>
                <w:sz w:val="20"/>
                <w:szCs w:val="20"/>
              </w:rPr>
              <w:t xml:space="preserve">Illustrative Lead Firm Initiatives </w:t>
            </w:r>
            <w:r w:rsidRPr="00557972">
              <w:rPr>
                <w:rFonts w:asciiTheme="minorHAnsi" w:hAnsiTheme="minorHAnsi"/>
                <w:sz w:val="20"/>
                <w:szCs w:val="20"/>
              </w:rPr>
              <w:t>(that could be facilitated with EMIRGE technical and cost share support)</w:t>
            </w:r>
          </w:p>
        </w:tc>
      </w:tr>
      <w:tr w:rsidR="0073421A" w:rsidRPr="00C71749" w14:paraId="55412216" w14:textId="77777777" w:rsidTr="000076C6">
        <w:tc>
          <w:tcPr>
            <w:tcW w:w="9576" w:type="dxa"/>
            <w:gridSpan w:val="2"/>
          </w:tcPr>
          <w:p w14:paraId="25701D00" w14:textId="77777777" w:rsidR="004B70AC" w:rsidRDefault="0073421A" w:rsidP="00185CCF">
            <w:pPr>
              <w:rPr>
                <w:rFonts w:asciiTheme="minorHAnsi" w:hAnsiTheme="minorHAnsi"/>
                <w:sz w:val="20"/>
                <w:szCs w:val="20"/>
              </w:rPr>
            </w:pPr>
            <w:r w:rsidRPr="002F03D4">
              <w:rPr>
                <w:rFonts w:asciiTheme="minorHAnsi" w:hAnsiTheme="minorHAnsi"/>
                <w:i/>
                <w:sz w:val="20"/>
                <w:szCs w:val="20"/>
              </w:rPr>
              <w:t xml:space="preserve">Initiatives proposed by (and to be implemented by) </w:t>
            </w:r>
            <w:r w:rsidR="004B70AC">
              <w:rPr>
                <w:rFonts w:asciiTheme="minorHAnsi" w:hAnsiTheme="minorHAnsi"/>
                <w:i/>
                <w:sz w:val="20"/>
                <w:szCs w:val="20"/>
              </w:rPr>
              <w:t>seed</w:t>
            </w:r>
            <w:r w:rsidRPr="002F03D4">
              <w:rPr>
                <w:rFonts w:asciiTheme="minorHAnsi" w:hAnsiTheme="minorHAnsi"/>
                <w:i/>
                <w:sz w:val="20"/>
                <w:szCs w:val="20"/>
              </w:rPr>
              <w:t xml:space="preserve"> companies included</w:t>
            </w:r>
            <w:r w:rsidR="00D72FC7">
              <w:rPr>
                <w:rFonts w:asciiTheme="minorHAnsi" w:hAnsiTheme="minorHAnsi"/>
                <w:i/>
                <w:sz w:val="20"/>
                <w:szCs w:val="20"/>
              </w:rPr>
              <w:t xml:space="preserve"> the following</w:t>
            </w:r>
            <w:r w:rsidRPr="002F03D4">
              <w:rPr>
                <w:rFonts w:asciiTheme="minorHAnsi" w:hAnsiTheme="minorHAnsi"/>
                <w:i/>
                <w:sz w:val="20"/>
                <w:szCs w:val="20"/>
              </w:rPr>
              <w:t xml:space="preserve">: </w:t>
            </w:r>
            <w:r>
              <w:rPr>
                <w:rFonts w:asciiTheme="minorHAnsi" w:hAnsiTheme="minorHAnsi"/>
                <w:sz w:val="20"/>
                <w:szCs w:val="20"/>
              </w:rPr>
              <w:t xml:space="preserve"> </w:t>
            </w:r>
          </w:p>
          <w:p w14:paraId="591560BD" w14:textId="77777777" w:rsidR="00185CCF" w:rsidRPr="0064746C" w:rsidRDefault="00185CCF" w:rsidP="00185CCF">
            <w:pPr>
              <w:numPr>
                <w:ilvl w:val="0"/>
                <w:numId w:val="2"/>
              </w:numPr>
              <w:tabs>
                <w:tab w:val="left" w:pos="720"/>
              </w:tabs>
              <w:ind w:left="720"/>
              <w:rPr>
                <w:rFonts w:asciiTheme="minorHAnsi" w:hAnsiTheme="minorHAnsi" w:cs="Arial"/>
                <w:sz w:val="20"/>
                <w:szCs w:val="20"/>
              </w:rPr>
            </w:pPr>
            <w:proofErr w:type="gramStart"/>
            <w:r w:rsidRPr="0064746C">
              <w:rPr>
                <w:rFonts w:asciiTheme="minorHAnsi" w:hAnsiTheme="minorHAnsi" w:cs="Arial"/>
                <w:sz w:val="20"/>
                <w:szCs w:val="20"/>
              </w:rPr>
              <w:t>provide</w:t>
            </w:r>
            <w:proofErr w:type="gramEnd"/>
            <w:r w:rsidRPr="0064746C">
              <w:rPr>
                <w:rFonts w:asciiTheme="minorHAnsi" w:hAnsiTheme="minorHAnsi" w:cs="Arial"/>
                <w:sz w:val="20"/>
                <w:szCs w:val="20"/>
              </w:rPr>
              <w:t xml:space="preserve"> information about cultivation of vegetables through additional live radio broadcasts, which allow for farmers to call with pressing questions; </w:t>
            </w:r>
          </w:p>
          <w:p w14:paraId="242D2767" w14:textId="77777777" w:rsidR="00185CCF" w:rsidRPr="0064746C" w:rsidRDefault="00185CCF" w:rsidP="00185CCF">
            <w:pPr>
              <w:numPr>
                <w:ilvl w:val="0"/>
                <w:numId w:val="2"/>
              </w:numPr>
              <w:tabs>
                <w:tab w:val="left" w:pos="720"/>
              </w:tabs>
              <w:ind w:left="720"/>
              <w:rPr>
                <w:rFonts w:asciiTheme="minorHAnsi" w:hAnsiTheme="minorHAnsi" w:cs="Arial"/>
                <w:sz w:val="20"/>
                <w:szCs w:val="20"/>
              </w:rPr>
            </w:pPr>
            <w:proofErr w:type="gramStart"/>
            <w:r w:rsidRPr="0064746C">
              <w:rPr>
                <w:rFonts w:asciiTheme="minorHAnsi" w:hAnsiTheme="minorHAnsi" w:cs="Arial"/>
                <w:sz w:val="20"/>
                <w:szCs w:val="20"/>
              </w:rPr>
              <w:t>increase</w:t>
            </w:r>
            <w:proofErr w:type="gramEnd"/>
            <w:r w:rsidRPr="0064746C">
              <w:rPr>
                <w:rFonts w:asciiTheme="minorHAnsi" w:hAnsiTheme="minorHAnsi" w:cs="Arial"/>
                <w:sz w:val="20"/>
                <w:szCs w:val="20"/>
              </w:rPr>
              <w:t xml:space="preserve"> distribution of disease photobooklets (such as those prepare</w:t>
            </w:r>
            <w:r w:rsidR="00B37AE7">
              <w:rPr>
                <w:rFonts w:asciiTheme="minorHAnsi" w:hAnsiTheme="minorHAnsi" w:cs="Arial"/>
                <w:sz w:val="20"/>
                <w:szCs w:val="20"/>
              </w:rPr>
              <w:t>d by Rwanda Agriculture</w:t>
            </w:r>
            <w:r w:rsidRPr="0064746C">
              <w:rPr>
                <w:rFonts w:asciiTheme="minorHAnsi" w:hAnsiTheme="minorHAnsi" w:cs="Arial"/>
                <w:sz w:val="20"/>
                <w:szCs w:val="20"/>
              </w:rPr>
              <w:t xml:space="preserve"> Board)</w:t>
            </w:r>
          </w:p>
          <w:p w14:paraId="734D4DBE" w14:textId="77777777" w:rsidR="00185CCF" w:rsidRPr="0064746C" w:rsidRDefault="00185CCF" w:rsidP="00185CCF">
            <w:pPr>
              <w:numPr>
                <w:ilvl w:val="0"/>
                <w:numId w:val="2"/>
              </w:numPr>
              <w:tabs>
                <w:tab w:val="left" w:pos="720"/>
              </w:tabs>
              <w:ind w:left="720"/>
              <w:rPr>
                <w:rFonts w:asciiTheme="minorHAnsi" w:hAnsiTheme="minorHAnsi" w:cs="Arial"/>
                <w:sz w:val="20"/>
                <w:szCs w:val="20"/>
              </w:rPr>
            </w:pPr>
            <w:proofErr w:type="gramStart"/>
            <w:r w:rsidRPr="0064746C">
              <w:rPr>
                <w:rFonts w:asciiTheme="minorHAnsi" w:hAnsiTheme="minorHAnsi" w:cs="Arial"/>
                <w:sz w:val="20"/>
                <w:szCs w:val="20"/>
              </w:rPr>
              <w:t>promote</w:t>
            </w:r>
            <w:proofErr w:type="gramEnd"/>
            <w:r w:rsidRPr="0064746C">
              <w:rPr>
                <w:rFonts w:asciiTheme="minorHAnsi" w:hAnsiTheme="minorHAnsi" w:cs="Arial"/>
                <w:sz w:val="20"/>
                <w:szCs w:val="20"/>
              </w:rPr>
              <w:t xml:space="preserve"> Farmer Days at demonstration plots and research stations where vegetable trials are undertaken in partnership with the polytechnic universities</w:t>
            </w:r>
          </w:p>
          <w:p w14:paraId="77AC5C1E" w14:textId="77777777" w:rsidR="00185CCF" w:rsidRPr="0064746C" w:rsidRDefault="00185CCF" w:rsidP="00185CCF">
            <w:pPr>
              <w:numPr>
                <w:ilvl w:val="0"/>
                <w:numId w:val="2"/>
              </w:numPr>
              <w:tabs>
                <w:tab w:val="left" w:pos="720"/>
              </w:tabs>
              <w:ind w:left="720"/>
              <w:rPr>
                <w:rFonts w:asciiTheme="minorHAnsi" w:hAnsiTheme="minorHAnsi" w:cs="Arial"/>
                <w:sz w:val="20"/>
                <w:szCs w:val="20"/>
              </w:rPr>
            </w:pPr>
            <w:proofErr w:type="gramStart"/>
            <w:r w:rsidRPr="0064746C">
              <w:rPr>
                <w:rFonts w:asciiTheme="minorHAnsi" w:hAnsiTheme="minorHAnsi" w:cs="Arial"/>
                <w:sz w:val="20"/>
                <w:szCs w:val="20"/>
              </w:rPr>
              <w:t>provide</w:t>
            </w:r>
            <w:proofErr w:type="gramEnd"/>
            <w:r w:rsidRPr="0064746C">
              <w:rPr>
                <w:rFonts w:asciiTheme="minorHAnsi" w:hAnsiTheme="minorHAnsi" w:cs="Arial"/>
                <w:sz w:val="20"/>
                <w:szCs w:val="20"/>
              </w:rPr>
              <w:t xml:space="preserve"> information in the form of leaflets which address specific problem areas vegetable farmers face for each specific crop</w:t>
            </w:r>
          </w:p>
          <w:p w14:paraId="2A56F2E5" w14:textId="2AD1F16D" w:rsidR="00185CCF" w:rsidRPr="0064746C" w:rsidRDefault="00185CCF" w:rsidP="00185CCF">
            <w:pPr>
              <w:numPr>
                <w:ilvl w:val="0"/>
                <w:numId w:val="2"/>
              </w:numPr>
              <w:tabs>
                <w:tab w:val="left" w:pos="720"/>
              </w:tabs>
              <w:ind w:left="720"/>
              <w:rPr>
                <w:rFonts w:asciiTheme="minorHAnsi" w:hAnsiTheme="minorHAnsi" w:cs="Arial"/>
                <w:sz w:val="20"/>
                <w:szCs w:val="20"/>
              </w:rPr>
            </w:pPr>
            <w:proofErr w:type="gramStart"/>
            <w:r w:rsidRPr="0064746C">
              <w:rPr>
                <w:rFonts w:asciiTheme="minorHAnsi" w:hAnsiTheme="minorHAnsi" w:cs="Arial"/>
                <w:sz w:val="20"/>
                <w:szCs w:val="20"/>
              </w:rPr>
              <w:t>promote</w:t>
            </w:r>
            <w:proofErr w:type="gramEnd"/>
            <w:r w:rsidRPr="0064746C">
              <w:rPr>
                <w:rFonts w:asciiTheme="minorHAnsi" w:hAnsiTheme="minorHAnsi" w:cs="Arial"/>
                <w:sz w:val="20"/>
                <w:szCs w:val="20"/>
              </w:rPr>
              <w:t xml:space="preserve"> </w:t>
            </w:r>
            <w:r w:rsidR="00475DD3">
              <w:rPr>
                <w:rFonts w:asciiTheme="minorHAnsi" w:hAnsiTheme="minorHAnsi" w:cs="Arial"/>
                <w:sz w:val="20"/>
                <w:szCs w:val="20"/>
              </w:rPr>
              <w:t>Rwanda Agriculture Board</w:t>
            </w:r>
            <w:r w:rsidRPr="0064746C">
              <w:rPr>
                <w:rFonts w:asciiTheme="minorHAnsi" w:hAnsiTheme="minorHAnsi" w:cs="Arial"/>
                <w:sz w:val="20"/>
                <w:szCs w:val="20"/>
              </w:rPr>
              <w:t>’s</w:t>
            </w:r>
            <w:r w:rsidR="00475DD3">
              <w:rPr>
                <w:rFonts w:asciiTheme="minorHAnsi" w:hAnsiTheme="minorHAnsi" w:cs="Arial"/>
                <w:sz w:val="20"/>
                <w:szCs w:val="20"/>
              </w:rPr>
              <w:t xml:space="preserve"> (RAB)</w:t>
            </w:r>
            <w:r w:rsidRPr="0064746C">
              <w:rPr>
                <w:rFonts w:asciiTheme="minorHAnsi" w:hAnsiTheme="minorHAnsi" w:cs="Arial"/>
                <w:sz w:val="20"/>
                <w:szCs w:val="20"/>
              </w:rPr>
              <w:t xml:space="preserve"> plant clinics to extend outreach to vegetable farmers </w:t>
            </w:r>
          </w:p>
          <w:p w14:paraId="64B108BE" w14:textId="77777777" w:rsidR="00185CCF" w:rsidRPr="0064746C" w:rsidRDefault="00185CCF" w:rsidP="00185CCF">
            <w:pPr>
              <w:numPr>
                <w:ilvl w:val="0"/>
                <w:numId w:val="2"/>
              </w:numPr>
              <w:tabs>
                <w:tab w:val="left" w:pos="720"/>
              </w:tabs>
              <w:ind w:left="720"/>
              <w:rPr>
                <w:rFonts w:asciiTheme="minorHAnsi" w:hAnsiTheme="minorHAnsi" w:cs="Arial"/>
                <w:sz w:val="20"/>
                <w:szCs w:val="20"/>
              </w:rPr>
            </w:pPr>
            <w:proofErr w:type="gramStart"/>
            <w:r w:rsidRPr="0064746C">
              <w:rPr>
                <w:rFonts w:asciiTheme="minorHAnsi" w:hAnsiTheme="minorHAnsi" w:cs="Arial"/>
                <w:sz w:val="20"/>
                <w:szCs w:val="20"/>
              </w:rPr>
              <w:t>educate</w:t>
            </w:r>
            <w:proofErr w:type="gramEnd"/>
            <w:r w:rsidRPr="0064746C">
              <w:rPr>
                <w:rFonts w:asciiTheme="minorHAnsi" w:hAnsiTheme="minorHAnsi" w:cs="Arial"/>
                <w:sz w:val="20"/>
                <w:szCs w:val="20"/>
              </w:rPr>
              <w:t xml:space="preserve"> agro-dealers/shops who in turn provide technical support to vegetable farmers</w:t>
            </w:r>
          </w:p>
          <w:p w14:paraId="76A93AC9" w14:textId="77777777" w:rsidR="00185CCF" w:rsidRPr="00D72FC7" w:rsidRDefault="00185CCF" w:rsidP="00D72FC7">
            <w:pPr>
              <w:tabs>
                <w:tab w:val="left" w:pos="720"/>
              </w:tabs>
              <w:rPr>
                <w:rFonts w:asciiTheme="minorHAnsi" w:hAnsiTheme="minorHAnsi" w:cs="Arial"/>
                <w:sz w:val="20"/>
                <w:szCs w:val="20"/>
              </w:rPr>
            </w:pPr>
            <w:r w:rsidRPr="0064746C">
              <w:rPr>
                <w:rFonts w:asciiTheme="minorHAnsi" w:hAnsiTheme="minorHAnsi" w:cs="Arial"/>
                <w:sz w:val="20"/>
                <w:szCs w:val="20"/>
              </w:rPr>
              <w:t xml:space="preserve">These activities were proposed by only a few seed companies and are only illustrative. Moving forward, a broader, more comprehensive process of soliciting company initiatives should take place through an Invitation for Applications process, a focus group discussion and/or follow-up interviews with additional seed companies. </w:t>
            </w:r>
          </w:p>
        </w:tc>
      </w:tr>
    </w:tbl>
    <w:p w14:paraId="3EC58394" w14:textId="77777777" w:rsidR="0073421A" w:rsidRDefault="0073421A" w:rsidP="0073421A"/>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3421A" w:rsidRPr="00C71749" w14:paraId="595DCCE6" w14:textId="77777777" w:rsidTr="000076C6">
        <w:tc>
          <w:tcPr>
            <w:tcW w:w="4788" w:type="dxa"/>
            <w:shd w:val="clear" w:color="auto" w:fill="BFBFBF" w:themeFill="background1" w:themeFillShade="BF"/>
          </w:tcPr>
          <w:p w14:paraId="3A559996" w14:textId="77777777" w:rsidR="0073421A" w:rsidRPr="00A95577" w:rsidRDefault="0073421A" w:rsidP="00751D12">
            <w:pPr>
              <w:rPr>
                <w:rFonts w:asciiTheme="minorHAnsi" w:hAnsiTheme="minorHAnsi"/>
                <w:sz w:val="20"/>
                <w:szCs w:val="20"/>
              </w:rPr>
            </w:pPr>
            <w:r>
              <w:rPr>
                <w:rFonts w:asciiTheme="minorHAnsi" w:hAnsiTheme="minorHAnsi"/>
                <w:b/>
                <w:sz w:val="20"/>
                <w:szCs w:val="20"/>
              </w:rPr>
              <w:t>Market-Based Solution 2</w:t>
            </w:r>
          </w:p>
        </w:tc>
        <w:tc>
          <w:tcPr>
            <w:tcW w:w="4788" w:type="dxa"/>
            <w:shd w:val="clear" w:color="auto" w:fill="BFBFBF" w:themeFill="background1" w:themeFillShade="BF"/>
          </w:tcPr>
          <w:p w14:paraId="00F1DAA6" w14:textId="77777777" w:rsidR="0073421A" w:rsidRPr="00A95577" w:rsidRDefault="0073421A" w:rsidP="00751D12">
            <w:pPr>
              <w:rPr>
                <w:rFonts w:asciiTheme="minorHAnsi" w:hAnsiTheme="minorHAnsi"/>
                <w:sz w:val="20"/>
                <w:szCs w:val="20"/>
              </w:rPr>
            </w:pPr>
            <w:r w:rsidRPr="00A95577">
              <w:rPr>
                <w:rFonts w:asciiTheme="minorHAnsi" w:hAnsiTheme="minorHAnsi"/>
                <w:b/>
                <w:sz w:val="20"/>
                <w:szCs w:val="20"/>
              </w:rPr>
              <w:t>Targeted Providers</w:t>
            </w:r>
            <w:r>
              <w:rPr>
                <w:rFonts w:asciiTheme="minorHAnsi" w:hAnsiTheme="minorHAnsi"/>
                <w:b/>
                <w:sz w:val="20"/>
                <w:szCs w:val="20"/>
              </w:rPr>
              <w:t xml:space="preserve"> (Lead Firms)</w:t>
            </w:r>
          </w:p>
        </w:tc>
      </w:tr>
      <w:tr w:rsidR="0073421A" w:rsidRPr="00C71749" w14:paraId="0B3E542E" w14:textId="77777777" w:rsidTr="000076C6">
        <w:tc>
          <w:tcPr>
            <w:tcW w:w="4788" w:type="dxa"/>
          </w:tcPr>
          <w:p w14:paraId="7E8A6F0A" w14:textId="77777777" w:rsidR="0073421A" w:rsidRPr="00185CCF" w:rsidRDefault="00185CCF" w:rsidP="00185CCF">
            <w:pPr>
              <w:rPr>
                <w:rFonts w:asciiTheme="minorHAnsi" w:hAnsiTheme="minorHAnsi" w:cs="Arial"/>
                <w:sz w:val="20"/>
                <w:szCs w:val="20"/>
              </w:rPr>
            </w:pPr>
            <w:r w:rsidRPr="00EF3380">
              <w:rPr>
                <w:rFonts w:asciiTheme="minorHAnsi" w:hAnsiTheme="minorHAnsi" w:cs="Arial"/>
                <w:sz w:val="20"/>
                <w:szCs w:val="20"/>
              </w:rPr>
              <w:t xml:space="preserve">Provision of </w:t>
            </w:r>
            <w:r w:rsidRPr="00EF3380">
              <w:rPr>
                <w:rFonts w:asciiTheme="minorHAnsi" w:hAnsiTheme="minorHAnsi" w:cs="Arial"/>
                <w:b/>
                <w:sz w:val="20"/>
                <w:szCs w:val="20"/>
              </w:rPr>
              <w:t>information and/or trainings</w:t>
            </w:r>
            <w:r w:rsidRPr="00EF3380">
              <w:rPr>
                <w:rFonts w:asciiTheme="minorHAnsi" w:hAnsiTheme="minorHAnsi" w:cs="Arial"/>
                <w:sz w:val="20"/>
                <w:szCs w:val="20"/>
              </w:rPr>
              <w:t xml:space="preserve"> to vegetable farmers regarding </w:t>
            </w:r>
            <w:r w:rsidRPr="00EF3380">
              <w:rPr>
                <w:rFonts w:asciiTheme="minorHAnsi" w:hAnsiTheme="minorHAnsi" w:cs="Arial"/>
                <w:b/>
                <w:sz w:val="20"/>
                <w:szCs w:val="20"/>
              </w:rPr>
              <w:t>how to mitigate vegetable crop</w:t>
            </w:r>
            <w:r w:rsidRPr="00EF3380">
              <w:rPr>
                <w:rFonts w:asciiTheme="minorHAnsi" w:hAnsiTheme="minorHAnsi" w:cs="Arial"/>
                <w:sz w:val="20"/>
                <w:szCs w:val="20"/>
              </w:rPr>
              <w:t xml:space="preserve"> disease (possibly in conjunction with MBS #1 – provision of information/ trainings in modern cultivation techniques) to increase yields for vegetable farmers.</w:t>
            </w:r>
            <w:r w:rsidRPr="00EF3380" w:rsidDel="008C4C6D">
              <w:rPr>
                <w:rFonts w:asciiTheme="minorHAnsi" w:hAnsiTheme="minorHAnsi" w:cs="Arial"/>
                <w:sz w:val="20"/>
                <w:szCs w:val="20"/>
              </w:rPr>
              <w:t xml:space="preserve"> </w:t>
            </w:r>
          </w:p>
        </w:tc>
        <w:tc>
          <w:tcPr>
            <w:tcW w:w="4788" w:type="dxa"/>
          </w:tcPr>
          <w:p w14:paraId="1FD2D5FC" w14:textId="77777777" w:rsidR="00185CCF" w:rsidRPr="00EF3380" w:rsidRDefault="00185CCF" w:rsidP="00185CCF">
            <w:pPr>
              <w:rPr>
                <w:rFonts w:asciiTheme="minorHAnsi" w:hAnsiTheme="minorHAnsi" w:cs="Arial"/>
                <w:sz w:val="20"/>
                <w:szCs w:val="20"/>
              </w:rPr>
            </w:pPr>
            <w:r w:rsidRPr="00EF3380">
              <w:rPr>
                <w:rFonts w:asciiTheme="minorHAnsi" w:hAnsiTheme="minorHAnsi" w:cs="Arial"/>
                <w:sz w:val="20"/>
                <w:szCs w:val="20"/>
              </w:rPr>
              <w:t xml:space="preserve">Seed companies as the primary providers, with distribution of information/ trainings conducted in collaboration with agro-dealers/shops and franchises. Pesticide </w:t>
            </w:r>
            <w:proofErr w:type="gramStart"/>
            <w:r w:rsidRPr="00EF3380">
              <w:rPr>
                <w:rFonts w:asciiTheme="minorHAnsi" w:hAnsiTheme="minorHAnsi" w:cs="Arial"/>
                <w:sz w:val="20"/>
                <w:szCs w:val="20"/>
              </w:rPr>
              <w:t>companies</w:t>
            </w:r>
            <w:proofErr w:type="gramEnd"/>
            <w:r w:rsidRPr="00EF3380">
              <w:rPr>
                <w:rFonts w:asciiTheme="minorHAnsi" w:hAnsiTheme="minorHAnsi" w:cs="Arial"/>
                <w:sz w:val="20"/>
                <w:szCs w:val="20"/>
              </w:rPr>
              <w:t xml:space="preserve"> can also be </w:t>
            </w:r>
            <w:proofErr w:type="gramStart"/>
            <w:r w:rsidRPr="00EF3380">
              <w:rPr>
                <w:rFonts w:asciiTheme="minorHAnsi" w:hAnsiTheme="minorHAnsi" w:cs="Arial"/>
                <w:sz w:val="20"/>
                <w:szCs w:val="20"/>
              </w:rPr>
              <w:t>a strong partner</w:t>
            </w:r>
            <w:proofErr w:type="gramEnd"/>
            <w:r w:rsidRPr="00EF3380">
              <w:rPr>
                <w:rFonts w:asciiTheme="minorHAnsi" w:hAnsiTheme="minorHAnsi" w:cs="Arial"/>
                <w:sz w:val="20"/>
                <w:szCs w:val="20"/>
              </w:rPr>
              <w:t xml:space="preserve">. </w:t>
            </w:r>
          </w:p>
          <w:p w14:paraId="7667E80E" w14:textId="77777777" w:rsidR="0073421A" w:rsidRPr="00A95577" w:rsidRDefault="0073421A" w:rsidP="00751D12">
            <w:pPr>
              <w:rPr>
                <w:rFonts w:asciiTheme="minorHAnsi" w:hAnsiTheme="minorHAnsi"/>
                <w:sz w:val="20"/>
                <w:szCs w:val="20"/>
              </w:rPr>
            </w:pPr>
          </w:p>
        </w:tc>
      </w:tr>
      <w:tr w:rsidR="0073421A" w:rsidRPr="00C71749" w14:paraId="5DB62F1C" w14:textId="77777777" w:rsidTr="000076C6">
        <w:tc>
          <w:tcPr>
            <w:tcW w:w="9576" w:type="dxa"/>
            <w:gridSpan w:val="2"/>
            <w:shd w:val="clear" w:color="auto" w:fill="BFBFBF" w:themeFill="background1" w:themeFillShade="BF"/>
          </w:tcPr>
          <w:p w14:paraId="71301C2F" w14:textId="77777777" w:rsidR="0073421A" w:rsidRPr="00A95577" w:rsidRDefault="0073421A" w:rsidP="00751D12">
            <w:pPr>
              <w:rPr>
                <w:rFonts w:asciiTheme="minorHAnsi" w:hAnsiTheme="minorHAnsi"/>
                <w:sz w:val="20"/>
                <w:szCs w:val="20"/>
              </w:rPr>
            </w:pPr>
            <w:r>
              <w:rPr>
                <w:rFonts w:asciiTheme="minorHAnsi" w:hAnsiTheme="minorHAnsi"/>
                <w:b/>
                <w:sz w:val="20"/>
                <w:szCs w:val="20"/>
              </w:rPr>
              <w:t xml:space="preserve">Illustrative Lead Firm Initiatives </w:t>
            </w:r>
            <w:r w:rsidRPr="006E7F7F">
              <w:rPr>
                <w:rFonts w:asciiTheme="minorHAnsi" w:hAnsiTheme="minorHAnsi"/>
                <w:sz w:val="20"/>
                <w:szCs w:val="20"/>
              </w:rPr>
              <w:t>(that could be facilitated with EMIRGE technical and cost share support)</w:t>
            </w:r>
          </w:p>
        </w:tc>
      </w:tr>
      <w:tr w:rsidR="0073421A" w:rsidRPr="00C71749" w14:paraId="5AD1EDD9" w14:textId="77777777" w:rsidTr="000076C6">
        <w:trPr>
          <w:trHeight w:val="927"/>
        </w:trPr>
        <w:tc>
          <w:tcPr>
            <w:tcW w:w="9576" w:type="dxa"/>
            <w:gridSpan w:val="2"/>
          </w:tcPr>
          <w:p w14:paraId="313A1EB6" w14:textId="77777777" w:rsidR="0073421A" w:rsidRPr="002F03D4" w:rsidRDefault="0073421A" w:rsidP="00751D12">
            <w:pPr>
              <w:rPr>
                <w:rFonts w:asciiTheme="minorHAnsi" w:hAnsiTheme="minorHAnsi"/>
                <w:i/>
                <w:sz w:val="20"/>
                <w:szCs w:val="20"/>
              </w:rPr>
            </w:pPr>
            <w:r w:rsidRPr="002F03D4">
              <w:rPr>
                <w:rFonts w:asciiTheme="minorHAnsi" w:hAnsiTheme="minorHAnsi"/>
                <w:i/>
                <w:sz w:val="20"/>
                <w:szCs w:val="20"/>
              </w:rPr>
              <w:t xml:space="preserve">Initiatives proposed by (and to be implemented by) </w:t>
            </w:r>
            <w:r w:rsidR="004C6B07">
              <w:rPr>
                <w:rFonts w:asciiTheme="minorHAnsi" w:hAnsiTheme="minorHAnsi"/>
                <w:i/>
                <w:sz w:val="20"/>
                <w:szCs w:val="20"/>
              </w:rPr>
              <w:t>seed</w:t>
            </w:r>
            <w:r w:rsidRPr="002F03D4">
              <w:rPr>
                <w:rFonts w:asciiTheme="minorHAnsi" w:hAnsiTheme="minorHAnsi"/>
                <w:i/>
                <w:sz w:val="20"/>
                <w:szCs w:val="20"/>
              </w:rPr>
              <w:t xml:space="preserve"> companies included</w:t>
            </w:r>
            <w:r w:rsidR="004C6B07">
              <w:rPr>
                <w:rFonts w:asciiTheme="minorHAnsi" w:hAnsiTheme="minorHAnsi"/>
                <w:i/>
                <w:sz w:val="20"/>
                <w:szCs w:val="20"/>
              </w:rPr>
              <w:t xml:space="preserve"> the following</w:t>
            </w:r>
            <w:r w:rsidRPr="002F03D4">
              <w:rPr>
                <w:rFonts w:asciiTheme="minorHAnsi" w:hAnsiTheme="minorHAnsi"/>
                <w:i/>
                <w:sz w:val="20"/>
                <w:szCs w:val="20"/>
              </w:rPr>
              <w:t xml:space="preserve">:  </w:t>
            </w:r>
          </w:p>
          <w:p w14:paraId="1DB90848" w14:textId="77777777" w:rsidR="004C6B07" w:rsidRPr="00EF3380" w:rsidRDefault="004C6B07" w:rsidP="004C6B07">
            <w:pPr>
              <w:numPr>
                <w:ilvl w:val="0"/>
                <w:numId w:val="2"/>
              </w:numPr>
              <w:tabs>
                <w:tab w:val="left" w:pos="720"/>
              </w:tabs>
              <w:ind w:left="720"/>
              <w:rPr>
                <w:rFonts w:asciiTheme="minorHAnsi" w:hAnsiTheme="minorHAnsi" w:cs="Arial"/>
                <w:sz w:val="20"/>
                <w:szCs w:val="20"/>
              </w:rPr>
            </w:pPr>
            <w:proofErr w:type="gramStart"/>
            <w:r w:rsidRPr="00EF3380">
              <w:rPr>
                <w:rFonts w:asciiTheme="minorHAnsi" w:hAnsiTheme="minorHAnsi" w:cs="Arial"/>
                <w:sz w:val="20"/>
                <w:szCs w:val="20"/>
              </w:rPr>
              <w:t>provide</w:t>
            </w:r>
            <w:proofErr w:type="gramEnd"/>
            <w:r w:rsidRPr="00EF3380">
              <w:rPr>
                <w:rFonts w:asciiTheme="minorHAnsi" w:hAnsiTheme="minorHAnsi" w:cs="Arial"/>
                <w:sz w:val="20"/>
                <w:szCs w:val="20"/>
              </w:rPr>
              <w:t xml:space="preserve"> information about disease mitigation for vegetables through live radio broadcasts, dissemination of RAB photobooklets, demonstrations at research stations and farmer plots, leaflets, and additional plant clinics. </w:t>
            </w:r>
          </w:p>
          <w:p w14:paraId="5E7F75AA" w14:textId="77777777" w:rsidR="0073421A" w:rsidRPr="004C6B07" w:rsidRDefault="004C6B07" w:rsidP="004C6B07">
            <w:pPr>
              <w:tabs>
                <w:tab w:val="left" w:pos="720"/>
              </w:tabs>
              <w:rPr>
                <w:rFonts w:asciiTheme="minorHAnsi" w:hAnsiTheme="minorHAnsi" w:cs="Arial"/>
                <w:sz w:val="20"/>
                <w:szCs w:val="20"/>
              </w:rPr>
            </w:pPr>
            <w:proofErr w:type="gramStart"/>
            <w:r w:rsidRPr="00EF3380">
              <w:rPr>
                <w:rFonts w:asciiTheme="minorHAnsi" w:hAnsiTheme="minorHAnsi" w:cs="Arial"/>
                <w:sz w:val="20"/>
                <w:szCs w:val="20"/>
              </w:rPr>
              <w:t>These activities were proposed by only one seed company</w:t>
            </w:r>
            <w:proofErr w:type="gramEnd"/>
            <w:r w:rsidRPr="00EF3380">
              <w:rPr>
                <w:rFonts w:asciiTheme="minorHAnsi" w:hAnsiTheme="minorHAnsi" w:cs="Arial"/>
                <w:sz w:val="20"/>
                <w:szCs w:val="20"/>
              </w:rPr>
              <w:t xml:space="preserve">. Other seed companies may have additional ideas, which can be explored through an Invitation for Applications process, a focus group discussion and/or follow-up interviews with additional seed or pesticide companies. </w:t>
            </w:r>
          </w:p>
        </w:tc>
      </w:tr>
    </w:tbl>
    <w:p w14:paraId="429E77AC" w14:textId="77777777" w:rsidR="0073421A" w:rsidRDefault="0073421A" w:rsidP="0073421A"/>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3421A" w:rsidRPr="00C71749" w14:paraId="2387F1F6" w14:textId="77777777" w:rsidTr="000076C6">
        <w:tc>
          <w:tcPr>
            <w:tcW w:w="4788" w:type="dxa"/>
            <w:shd w:val="clear" w:color="auto" w:fill="BFBFBF" w:themeFill="background1" w:themeFillShade="BF"/>
          </w:tcPr>
          <w:p w14:paraId="5461D328" w14:textId="77777777" w:rsidR="0073421A" w:rsidRPr="00A95577" w:rsidRDefault="0073421A" w:rsidP="00751D12">
            <w:pPr>
              <w:rPr>
                <w:rFonts w:asciiTheme="minorHAnsi" w:hAnsiTheme="minorHAnsi"/>
                <w:sz w:val="20"/>
                <w:szCs w:val="20"/>
              </w:rPr>
            </w:pPr>
            <w:r>
              <w:rPr>
                <w:rFonts w:asciiTheme="minorHAnsi" w:hAnsiTheme="minorHAnsi"/>
                <w:b/>
                <w:sz w:val="20"/>
                <w:szCs w:val="20"/>
              </w:rPr>
              <w:t xml:space="preserve">Market-Based Solution 3 </w:t>
            </w:r>
          </w:p>
        </w:tc>
        <w:tc>
          <w:tcPr>
            <w:tcW w:w="4788" w:type="dxa"/>
            <w:shd w:val="clear" w:color="auto" w:fill="BFBFBF" w:themeFill="background1" w:themeFillShade="BF"/>
          </w:tcPr>
          <w:p w14:paraId="47EE7EEC" w14:textId="77777777" w:rsidR="0073421A" w:rsidRPr="00A95577" w:rsidRDefault="0073421A" w:rsidP="00751D12">
            <w:pPr>
              <w:rPr>
                <w:rFonts w:asciiTheme="minorHAnsi" w:hAnsiTheme="minorHAnsi"/>
                <w:sz w:val="20"/>
                <w:szCs w:val="20"/>
              </w:rPr>
            </w:pPr>
            <w:r w:rsidRPr="00A95577">
              <w:rPr>
                <w:rFonts w:asciiTheme="minorHAnsi" w:hAnsiTheme="minorHAnsi"/>
                <w:b/>
                <w:sz w:val="20"/>
                <w:szCs w:val="20"/>
              </w:rPr>
              <w:t>Targeted Providers</w:t>
            </w:r>
            <w:r>
              <w:rPr>
                <w:rFonts w:asciiTheme="minorHAnsi" w:hAnsiTheme="minorHAnsi"/>
                <w:b/>
                <w:sz w:val="20"/>
                <w:szCs w:val="20"/>
              </w:rPr>
              <w:t xml:space="preserve"> (Lead Firms)</w:t>
            </w:r>
          </w:p>
        </w:tc>
      </w:tr>
      <w:tr w:rsidR="0073421A" w:rsidRPr="00C71749" w14:paraId="19DE1298" w14:textId="77777777" w:rsidTr="000076C6">
        <w:tc>
          <w:tcPr>
            <w:tcW w:w="4788" w:type="dxa"/>
          </w:tcPr>
          <w:p w14:paraId="315A361F" w14:textId="5327B910" w:rsidR="0073421A" w:rsidRPr="008B5053" w:rsidRDefault="008B5053" w:rsidP="00475DD3">
            <w:pPr>
              <w:rPr>
                <w:rFonts w:asciiTheme="minorHAnsi" w:hAnsiTheme="minorHAnsi" w:cs="Arial"/>
                <w:sz w:val="20"/>
                <w:szCs w:val="20"/>
              </w:rPr>
            </w:pPr>
            <w:r w:rsidRPr="00A14B5B">
              <w:rPr>
                <w:rFonts w:asciiTheme="minorHAnsi" w:hAnsiTheme="minorHAnsi" w:cs="Arial"/>
                <w:sz w:val="20"/>
                <w:szCs w:val="20"/>
              </w:rPr>
              <w:t xml:space="preserve">Provision of </w:t>
            </w:r>
            <w:r w:rsidRPr="00865929">
              <w:rPr>
                <w:rFonts w:asciiTheme="minorHAnsi" w:hAnsiTheme="minorHAnsi" w:cs="Arial"/>
                <w:b/>
                <w:sz w:val="20"/>
                <w:szCs w:val="20"/>
              </w:rPr>
              <w:t>information about quality vegetable seed brands and varieties</w:t>
            </w:r>
            <w:r w:rsidRPr="00A14B5B">
              <w:rPr>
                <w:rFonts w:asciiTheme="minorHAnsi" w:hAnsiTheme="minorHAnsi" w:cs="Arial"/>
                <w:sz w:val="20"/>
                <w:szCs w:val="20"/>
              </w:rPr>
              <w:t xml:space="preserve"> for vegetable farmers. Information may take the form of exposure visits, demonstration plot site visits, posters, brochures, leaflets, etc. as determined with providers of the market-based solution.</w:t>
            </w:r>
          </w:p>
        </w:tc>
        <w:tc>
          <w:tcPr>
            <w:tcW w:w="4788" w:type="dxa"/>
          </w:tcPr>
          <w:p w14:paraId="6CDB0F3D" w14:textId="77777777" w:rsidR="008B5053" w:rsidRPr="00A14B5B" w:rsidRDefault="008B5053" w:rsidP="008B5053">
            <w:pPr>
              <w:rPr>
                <w:rFonts w:asciiTheme="minorHAnsi" w:hAnsiTheme="minorHAnsi" w:cs="Arial"/>
                <w:sz w:val="20"/>
                <w:szCs w:val="20"/>
              </w:rPr>
            </w:pPr>
            <w:r w:rsidRPr="00A14B5B">
              <w:rPr>
                <w:rFonts w:asciiTheme="minorHAnsi" w:hAnsiTheme="minorHAnsi" w:cs="Arial"/>
                <w:sz w:val="20"/>
                <w:szCs w:val="20"/>
              </w:rPr>
              <w:t xml:space="preserve">Seed companies as the primary provider, with </w:t>
            </w:r>
            <w:r w:rsidR="005657E5">
              <w:rPr>
                <w:rFonts w:asciiTheme="minorHAnsi" w:hAnsiTheme="minorHAnsi" w:cs="Arial"/>
                <w:sz w:val="20"/>
                <w:szCs w:val="20"/>
              </w:rPr>
              <w:t xml:space="preserve">provision </w:t>
            </w:r>
            <w:r w:rsidRPr="00A14B5B">
              <w:rPr>
                <w:rFonts w:asciiTheme="minorHAnsi" w:hAnsiTheme="minorHAnsi" w:cs="Arial"/>
                <w:sz w:val="20"/>
                <w:szCs w:val="20"/>
              </w:rPr>
              <w:t xml:space="preserve">of information conducted in collaboration with agro-dealers/shops and Agrotech franchises. </w:t>
            </w:r>
          </w:p>
          <w:p w14:paraId="2AE4780B" w14:textId="77777777" w:rsidR="0073421A" w:rsidRPr="00A95577" w:rsidRDefault="0073421A" w:rsidP="00751D12">
            <w:pPr>
              <w:rPr>
                <w:rFonts w:asciiTheme="minorHAnsi" w:hAnsiTheme="minorHAnsi"/>
                <w:sz w:val="20"/>
                <w:szCs w:val="20"/>
              </w:rPr>
            </w:pPr>
          </w:p>
        </w:tc>
      </w:tr>
      <w:tr w:rsidR="0073421A" w:rsidRPr="00C71749" w14:paraId="6C374D8C" w14:textId="77777777" w:rsidTr="000076C6">
        <w:tc>
          <w:tcPr>
            <w:tcW w:w="9576" w:type="dxa"/>
            <w:gridSpan w:val="2"/>
            <w:shd w:val="clear" w:color="auto" w:fill="BFBFBF" w:themeFill="background1" w:themeFillShade="BF"/>
          </w:tcPr>
          <w:p w14:paraId="777C0777" w14:textId="77777777" w:rsidR="0073421A" w:rsidRPr="00A95577" w:rsidRDefault="0073421A" w:rsidP="00751D12">
            <w:pPr>
              <w:rPr>
                <w:rFonts w:asciiTheme="minorHAnsi" w:hAnsiTheme="minorHAnsi"/>
                <w:sz w:val="20"/>
                <w:szCs w:val="20"/>
              </w:rPr>
            </w:pPr>
            <w:r>
              <w:rPr>
                <w:rFonts w:asciiTheme="minorHAnsi" w:hAnsiTheme="minorHAnsi"/>
                <w:b/>
                <w:sz w:val="20"/>
                <w:szCs w:val="20"/>
              </w:rPr>
              <w:t xml:space="preserve">Illustrative Lead Firm Initiatives </w:t>
            </w:r>
            <w:r w:rsidRPr="006E7F7F">
              <w:rPr>
                <w:rFonts w:asciiTheme="minorHAnsi" w:hAnsiTheme="minorHAnsi"/>
                <w:sz w:val="20"/>
                <w:szCs w:val="20"/>
              </w:rPr>
              <w:t>(that could be facilitated with EMIRGE technical and cost share support)</w:t>
            </w:r>
          </w:p>
        </w:tc>
      </w:tr>
      <w:tr w:rsidR="0073421A" w:rsidRPr="00C71749" w14:paraId="2FCA21F4" w14:textId="77777777" w:rsidTr="000076C6">
        <w:tc>
          <w:tcPr>
            <w:tcW w:w="9576" w:type="dxa"/>
            <w:gridSpan w:val="2"/>
          </w:tcPr>
          <w:p w14:paraId="20A6F4AA" w14:textId="77777777" w:rsidR="0073421A" w:rsidRDefault="0073421A" w:rsidP="004C6B07">
            <w:pPr>
              <w:rPr>
                <w:rFonts w:asciiTheme="minorHAnsi" w:hAnsiTheme="minorHAnsi"/>
                <w:sz w:val="20"/>
                <w:szCs w:val="20"/>
              </w:rPr>
            </w:pPr>
            <w:r w:rsidRPr="007E100A">
              <w:rPr>
                <w:rFonts w:asciiTheme="minorHAnsi" w:hAnsiTheme="minorHAnsi"/>
                <w:i/>
                <w:sz w:val="20"/>
                <w:szCs w:val="20"/>
              </w:rPr>
              <w:t>Initiatives proposed by (and to be implemented by)</w:t>
            </w:r>
            <w:r>
              <w:rPr>
                <w:rFonts w:asciiTheme="minorHAnsi" w:hAnsiTheme="minorHAnsi"/>
                <w:i/>
                <w:sz w:val="20"/>
                <w:szCs w:val="20"/>
              </w:rPr>
              <w:t xml:space="preserve"> </w:t>
            </w:r>
            <w:r w:rsidR="008B5053">
              <w:rPr>
                <w:rFonts w:asciiTheme="minorHAnsi" w:hAnsiTheme="minorHAnsi"/>
                <w:i/>
                <w:sz w:val="20"/>
                <w:szCs w:val="20"/>
              </w:rPr>
              <w:t>seed</w:t>
            </w:r>
            <w:r>
              <w:rPr>
                <w:rFonts w:asciiTheme="minorHAnsi" w:hAnsiTheme="minorHAnsi"/>
                <w:i/>
                <w:sz w:val="20"/>
                <w:szCs w:val="20"/>
              </w:rPr>
              <w:t xml:space="preserve"> companies included</w:t>
            </w:r>
            <w:r w:rsidR="008B5053">
              <w:rPr>
                <w:rFonts w:asciiTheme="minorHAnsi" w:hAnsiTheme="minorHAnsi"/>
                <w:i/>
                <w:sz w:val="20"/>
                <w:szCs w:val="20"/>
              </w:rPr>
              <w:t xml:space="preserve"> the following</w:t>
            </w:r>
            <w:r>
              <w:rPr>
                <w:rFonts w:asciiTheme="minorHAnsi" w:hAnsiTheme="minorHAnsi"/>
                <w:i/>
                <w:sz w:val="20"/>
                <w:szCs w:val="20"/>
              </w:rPr>
              <w:t xml:space="preserve">: </w:t>
            </w:r>
            <w:r w:rsidRPr="002F03D4">
              <w:rPr>
                <w:rFonts w:asciiTheme="minorHAnsi" w:hAnsiTheme="minorHAnsi"/>
                <w:sz w:val="20"/>
                <w:szCs w:val="20"/>
              </w:rPr>
              <w:t xml:space="preserve"> </w:t>
            </w:r>
          </w:p>
          <w:p w14:paraId="4004DA86" w14:textId="77777777" w:rsidR="008B5053" w:rsidRPr="00A14B5B" w:rsidRDefault="008B5053" w:rsidP="008B5053">
            <w:pPr>
              <w:numPr>
                <w:ilvl w:val="0"/>
                <w:numId w:val="2"/>
              </w:numPr>
              <w:tabs>
                <w:tab w:val="left" w:pos="720"/>
              </w:tabs>
              <w:ind w:left="720"/>
              <w:rPr>
                <w:rFonts w:asciiTheme="minorHAnsi" w:hAnsiTheme="minorHAnsi" w:cs="Arial"/>
                <w:sz w:val="20"/>
                <w:szCs w:val="20"/>
              </w:rPr>
            </w:pPr>
            <w:proofErr w:type="gramStart"/>
            <w:r w:rsidRPr="00A14B5B">
              <w:rPr>
                <w:rFonts w:asciiTheme="minorHAnsi" w:hAnsiTheme="minorHAnsi" w:cs="Arial"/>
                <w:sz w:val="20"/>
                <w:szCs w:val="20"/>
              </w:rPr>
              <w:t>provide</w:t>
            </w:r>
            <w:proofErr w:type="gramEnd"/>
            <w:r w:rsidRPr="00A14B5B">
              <w:rPr>
                <w:rFonts w:asciiTheme="minorHAnsi" w:hAnsiTheme="minorHAnsi" w:cs="Arial"/>
                <w:sz w:val="20"/>
                <w:szCs w:val="20"/>
              </w:rPr>
              <w:t xml:space="preserve"> information about seed varieties through additional live radio broadcasts, which allow for farmers to call with pressing questions; </w:t>
            </w:r>
          </w:p>
          <w:p w14:paraId="15402C6F" w14:textId="77777777" w:rsidR="008B5053" w:rsidRPr="00A14B5B" w:rsidRDefault="008B5053" w:rsidP="008B5053">
            <w:pPr>
              <w:numPr>
                <w:ilvl w:val="0"/>
                <w:numId w:val="2"/>
              </w:numPr>
              <w:tabs>
                <w:tab w:val="left" w:pos="720"/>
              </w:tabs>
              <w:ind w:left="720"/>
              <w:rPr>
                <w:rFonts w:asciiTheme="minorHAnsi" w:hAnsiTheme="minorHAnsi" w:cs="Arial"/>
                <w:sz w:val="20"/>
                <w:szCs w:val="20"/>
              </w:rPr>
            </w:pPr>
            <w:proofErr w:type="gramStart"/>
            <w:r w:rsidRPr="00A14B5B">
              <w:rPr>
                <w:rFonts w:asciiTheme="minorHAnsi" w:hAnsiTheme="minorHAnsi" w:cs="Arial"/>
                <w:sz w:val="20"/>
                <w:szCs w:val="20"/>
              </w:rPr>
              <w:t>promote</w:t>
            </w:r>
            <w:proofErr w:type="gramEnd"/>
            <w:r w:rsidRPr="00A14B5B">
              <w:rPr>
                <w:rFonts w:asciiTheme="minorHAnsi" w:hAnsiTheme="minorHAnsi" w:cs="Arial"/>
                <w:sz w:val="20"/>
                <w:szCs w:val="20"/>
              </w:rPr>
              <w:t xml:space="preserve"> Farmer Days at demonstration plots and research stations where vegetable trials are undertaken in partnership with the polytechnic universities</w:t>
            </w:r>
          </w:p>
          <w:p w14:paraId="59F56B6D" w14:textId="77777777" w:rsidR="008B5053" w:rsidRPr="00A14B5B" w:rsidRDefault="008B5053" w:rsidP="008B5053">
            <w:pPr>
              <w:numPr>
                <w:ilvl w:val="0"/>
                <w:numId w:val="2"/>
              </w:numPr>
              <w:tabs>
                <w:tab w:val="left" w:pos="720"/>
              </w:tabs>
              <w:ind w:left="720"/>
              <w:rPr>
                <w:rFonts w:asciiTheme="minorHAnsi" w:hAnsiTheme="minorHAnsi" w:cs="Arial"/>
                <w:sz w:val="20"/>
                <w:szCs w:val="20"/>
              </w:rPr>
            </w:pPr>
            <w:proofErr w:type="gramStart"/>
            <w:r w:rsidRPr="00A14B5B">
              <w:rPr>
                <w:rFonts w:asciiTheme="minorHAnsi" w:hAnsiTheme="minorHAnsi" w:cs="Arial"/>
                <w:sz w:val="20"/>
                <w:szCs w:val="20"/>
              </w:rPr>
              <w:t>provide</w:t>
            </w:r>
            <w:proofErr w:type="gramEnd"/>
            <w:r w:rsidRPr="00A14B5B">
              <w:rPr>
                <w:rFonts w:asciiTheme="minorHAnsi" w:hAnsiTheme="minorHAnsi" w:cs="Arial"/>
                <w:sz w:val="20"/>
                <w:szCs w:val="20"/>
              </w:rPr>
              <w:t xml:space="preserve"> information in the form of leaflets which highlight a diversity of vegetable varieties and their </w:t>
            </w:r>
            <w:r w:rsidRPr="00A14B5B">
              <w:rPr>
                <w:rFonts w:asciiTheme="minorHAnsi" w:hAnsiTheme="minorHAnsi" w:cs="Arial"/>
                <w:sz w:val="20"/>
                <w:szCs w:val="20"/>
              </w:rPr>
              <w:lastRenderedPageBreak/>
              <w:t>recommended cultivation practices</w:t>
            </w:r>
          </w:p>
          <w:p w14:paraId="37270AEA" w14:textId="77777777" w:rsidR="008B5053" w:rsidRPr="00A14B5B" w:rsidRDefault="008B5053" w:rsidP="008B5053">
            <w:pPr>
              <w:numPr>
                <w:ilvl w:val="0"/>
                <w:numId w:val="2"/>
              </w:numPr>
              <w:tabs>
                <w:tab w:val="left" w:pos="720"/>
              </w:tabs>
              <w:ind w:left="720"/>
              <w:rPr>
                <w:rFonts w:asciiTheme="minorHAnsi" w:hAnsiTheme="minorHAnsi" w:cs="Arial"/>
                <w:sz w:val="20"/>
                <w:szCs w:val="20"/>
              </w:rPr>
            </w:pPr>
            <w:proofErr w:type="gramStart"/>
            <w:r w:rsidRPr="00A14B5B">
              <w:rPr>
                <w:rFonts w:asciiTheme="minorHAnsi" w:hAnsiTheme="minorHAnsi" w:cs="Arial"/>
                <w:sz w:val="20"/>
                <w:szCs w:val="20"/>
              </w:rPr>
              <w:t>educate</w:t>
            </w:r>
            <w:proofErr w:type="gramEnd"/>
            <w:r w:rsidRPr="00A14B5B">
              <w:rPr>
                <w:rFonts w:asciiTheme="minorHAnsi" w:hAnsiTheme="minorHAnsi" w:cs="Arial"/>
                <w:sz w:val="20"/>
                <w:szCs w:val="20"/>
              </w:rPr>
              <w:t xml:space="preserve"> agro-dealers/shops who in turn provide seed information to vegetable farmers</w:t>
            </w:r>
          </w:p>
          <w:p w14:paraId="6FDA966F" w14:textId="77777777" w:rsidR="004C6B07" w:rsidRPr="008B5053" w:rsidRDefault="008B5053" w:rsidP="008B5053">
            <w:pPr>
              <w:tabs>
                <w:tab w:val="left" w:pos="720"/>
              </w:tabs>
              <w:rPr>
                <w:rFonts w:asciiTheme="minorHAnsi" w:hAnsiTheme="minorHAnsi" w:cs="Arial"/>
                <w:sz w:val="20"/>
                <w:szCs w:val="20"/>
              </w:rPr>
            </w:pPr>
            <w:r w:rsidRPr="00A14B5B">
              <w:rPr>
                <w:rFonts w:asciiTheme="minorHAnsi" w:hAnsiTheme="minorHAnsi" w:cs="Arial"/>
                <w:sz w:val="20"/>
                <w:szCs w:val="20"/>
              </w:rPr>
              <w:t xml:space="preserve">These activities were proposed by a few seed companies and are therefore illustrative. Moving forward, a broader, more comprehensive process of soliciting company initiatives should take place through an Invitation for Applications process, a focus group discussion and/or follow-up interviews with additional seed companies. </w:t>
            </w:r>
          </w:p>
        </w:tc>
      </w:tr>
    </w:tbl>
    <w:p w14:paraId="78854A68" w14:textId="77777777" w:rsidR="0073421A" w:rsidRDefault="0073421A" w:rsidP="0073421A"/>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C6B07" w:rsidRPr="00C71749" w14:paraId="785D8A11" w14:textId="77777777" w:rsidTr="00256C8A">
        <w:tc>
          <w:tcPr>
            <w:tcW w:w="4788" w:type="dxa"/>
            <w:shd w:val="clear" w:color="auto" w:fill="BFBFBF" w:themeFill="background1" w:themeFillShade="BF"/>
          </w:tcPr>
          <w:p w14:paraId="2C845D89" w14:textId="77777777" w:rsidR="004C6B07" w:rsidRPr="00A95577" w:rsidRDefault="004C6B07" w:rsidP="00256C8A">
            <w:pPr>
              <w:rPr>
                <w:rFonts w:asciiTheme="minorHAnsi" w:hAnsiTheme="minorHAnsi"/>
                <w:sz w:val="20"/>
                <w:szCs w:val="20"/>
              </w:rPr>
            </w:pPr>
            <w:r>
              <w:rPr>
                <w:rFonts w:asciiTheme="minorHAnsi" w:hAnsiTheme="minorHAnsi"/>
                <w:b/>
                <w:sz w:val="20"/>
                <w:szCs w:val="20"/>
              </w:rPr>
              <w:t xml:space="preserve">Market-Based Solution 4 </w:t>
            </w:r>
          </w:p>
        </w:tc>
        <w:tc>
          <w:tcPr>
            <w:tcW w:w="4788" w:type="dxa"/>
            <w:shd w:val="clear" w:color="auto" w:fill="BFBFBF" w:themeFill="background1" w:themeFillShade="BF"/>
          </w:tcPr>
          <w:p w14:paraId="6D051E05" w14:textId="77777777" w:rsidR="004C6B07" w:rsidRPr="00A95577" w:rsidRDefault="004C6B07" w:rsidP="00256C8A">
            <w:pPr>
              <w:rPr>
                <w:rFonts w:asciiTheme="minorHAnsi" w:hAnsiTheme="minorHAnsi"/>
                <w:sz w:val="20"/>
                <w:szCs w:val="20"/>
              </w:rPr>
            </w:pPr>
            <w:r w:rsidRPr="00A95577">
              <w:rPr>
                <w:rFonts w:asciiTheme="minorHAnsi" w:hAnsiTheme="minorHAnsi"/>
                <w:b/>
                <w:sz w:val="20"/>
                <w:szCs w:val="20"/>
              </w:rPr>
              <w:t>Targeted Providers</w:t>
            </w:r>
            <w:r>
              <w:rPr>
                <w:rFonts w:asciiTheme="minorHAnsi" w:hAnsiTheme="minorHAnsi"/>
                <w:b/>
                <w:sz w:val="20"/>
                <w:szCs w:val="20"/>
              </w:rPr>
              <w:t xml:space="preserve"> (Lead Firms)</w:t>
            </w:r>
          </w:p>
        </w:tc>
      </w:tr>
      <w:tr w:rsidR="004C6B07" w:rsidRPr="00C71749" w14:paraId="7A3339B7" w14:textId="77777777" w:rsidTr="00256C8A">
        <w:tc>
          <w:tcPr>
            <w:tcW w:w="4788" w:type="dxa"/>
          </w:tcPr>
          <w:p w14:paraId="3786AFE1" w14:textId="35F38C2E" w:rsidR="004C6B07" w:rsidRPr="008B5053" w:rsidRDefault="008B5053" w:rsidP="00932053">
            <w:pPr>
              <w:rPr>
                <w:rFonts w:asciiTheme="minorHAnsi" w:hAnsiTheme="minorHAnsi" w:cs="Arial"/>
                <w:sz w:val="20"/>
                <w:szCs w:val="20"/>
              </w:rPr>
            </w:pPr>
            <w:r w:rsidRPr="00D37C35">
              <w:rPr>
                <w:rFonts w:asciiTheme="minorHAnsi" w:hAnsiTheme="minorHAnsi" w:cs="Arial"/>
                <w:b/>
                <w:sz w:val="20"/>
                <w:szCs w:val="20"/>
              </w:rPr>
              <w:t xml:space="preserve">Access to </w:t>
            </w:r>
            <w:r w:rsidR="00932053">
              <w:rPr>
                <w:rFonts w:asciiTheme="minorHAnsi" w:hAnsiTheme="minorHAnsi" w:cs="Arial"/>
                <w:b/>
                <w:sz w:val="20"/>
                <w:szCs w:val="20"/>
              </w:rPr>
              <w:t>additional</w:t>
            </w:r>
            <w:r w:rsidR="00932053" w:rsidRPr="00D37C35">
              <w:rPr>
                <w:rFonts w:asciiTheme="minorHAnsi" w:hAnsiTheme="minorHAnsi" w:cs="Arial"/>
                <w:b/>
                <w:sz w:val="20"/>
                <w:szCs w:val="20"/>
              </w:rPr>
              <w:t xml:space="preserve"> </w:t>
            </w:r>
            <w:r w:rsidRPr="00D37C35">
              <w:rPr>
                <w:rFonts w:asciiTheme="minorHAnsi" w:hAnsiTheme="minorHAnsi" w:cs="Arial"/>
                <w:b/>
                <w:sz w:val="20"/>
                <w:szCs w:val="20"/>
              </w:rPr>
              <w:t>varieties of quality vegetable seed</w:t>
            </w:r>
            <w:r w:rsidRPr="00BC560C">
              <w:rPr>
                <w:rFonts w:asciiTheme="minorHAnsi" w:hAnsiTheme="minorHAnsi" w:cs="Arial"/>
                <w:sz w:val="20"/>
                <w:szCs w:val="20"/>
              </w:rPr>
              <w:t xml:space="preserve"> for vegetable farmers. </w:t>
            </w:r>
          </w:p>
        </w:tc>
        <w:tc>
          <w:tcPr>
            <w:tcW w:w="4788" w:type="dxa"/>
          </w:tcPr>
          <w:p w14:paraId="45160E66" w14:textId="77777777" w:rsidR="004C6B07" w:rsidRPr="008B5053" w:rsidRDefault="008B5053" w:rsidP="00256C8A">
            <w:pPr>
              <w:rPr>
                <w:rFonts w:asciiTheme="minorHAnsi" w:hAnsiTheme="minorHAnsi" w:cs="Arial"/>
                <w:sz w:val="20"/>
                <w:szCs w:val="20"/>
              </w:rPr>
            </w:pPr>
            <w:r w:rsidRPr="00BC560C">
              <w:rPr>
                <w:rFonts w:asciiTheme="minorHAnsi" w:hAnsiTheme="minorHAnsi" w:cs="Arial"/>
                <w:sz w:val="20"/>
                <w:szCs w:val="20"/>
              </w:rPr>
              <w:t xml:space="preserve">Seed companies as the primary provider, with access to seed provided in collaboration with agro-dealers/shops and Agrotech franchises. </w:t>
            </w:r>
          </w:p>
        </w:tc>
      </w:tr>
      <w:tr w:rsidR="004C6B07" w:rsidRPr="00C71749" w14:paraId="41EED68C" w14:textId="77777777" w:rsidTr="00256C8A">
        <w:tc>
          <w:tcPr>
            <w:tcW w:w="9576" w:type="dxa"/>
            <w:gridSpan w:val="2"/>
            <w:shd w:val="clear" w:color="auto" w:fill="BFBFBF" w:themeFill="background1" w:themeFillShade="BF"/>
          </w:tcPr>
          <w:p w14:paraId="1A3A1971" w14:textId="77777777" w:rsidR="004C6B07" w:rsidRPr="00A95577" w:rsidRDefault="004C6B07" w:rsidP="00256C8A">
            <w:pPr>
              <w:rPr>
                <w:rFonts w:asciiTheme="minorHAnsi" w:hAnsiTheme="minorHAnsi"/>
                <w:sz w:val="20"/>
                <w:szCs w:val="20"/>
              </w:rPr>
            </w:pPr>
            <w:r>
              <w:rPr>
                <w:rFonts w:asciiTheme="minorHAnsi" w:hAnsiTheme="minorHAnsi"/>
                <w:b/>
                <w:sz w:val="20"/>
                <w:szCs w:val="20"/>
              </w:rPr>
              <w:t xml:space="preserve">Illustrative Lead Firm Initiatives </w:t>
            </w:r>
            <w:r w:rsidRPr="006E7F7F">
              <w:rPr>
                <w:rFonts w:asciiTheme="minorHAnsi" w:hAnsiTheme="minorHAnsi"/>
                <w:sz w:val="20"/>
                <w:szCs w:val="20"/>
              </w:rPr>
              <w:t>(that could be facilitated with EMIRGE technical and cost share support)</w:t>
            </w:r>
          </w:p>
        </w:tc>
      </w:tr>
      <w:tr w:rsidR="004C6B07" w:rsidRPr="00C71749" w14:paraId="53B7AC8C" w14:textId="77777777" w:rsidTr="00256C8A">
        <w:tc>
          <w:tcPr>
            <w:tcW w:w="9576" w:type="dxa"/>
            <w:gridSpan w:val="2"/>
          </w:tcPr>
          <w:p w14:paraId="02A9922E" w14:textId="77777777" w:rsidR="004C6B07" w:rsidRDefault="004C6B07" w:rsidP="00256C8A">
            <w:pPr>
              <w:rPr>
                <w:rFonts w:asciiTheme="minorHAnsi" w:hAnsiTheme="minorHAnsi"/>
                <w:sz w:val="20"/>
                <w:szCs w:val="20"/>
              </w:rPr>
            </w:pPr>
            <w:r w:rsidRPr="007E100A">
              <w:rPr>
                <w:rFonts w:asciiTheme="minorHAnsi" w:hAnsiTheme="minorHAnsi"/>
                <w:i/>
                <w:sz w:val="20"/>
                <w:szCs w:val="20"/>
              </w:rPr>
              <w:t>Initiatives proposed by (and to be implemented by)</w:t>
            </w:r>
            <w:r>
              <w:rPr>
                <w:rFonts w:asciiTheme="minorHAnsi" w:hAnsiTheme="minorHAnsi"/>
                <w:i/>
                <w:sz w:val="20"/>
                <w:szCs w:val="20"/>
              </w:rPr>
              <w:t xml:space="preserve"> </w:t>
            </w:r>
            <w:r w:rsidR="008B5053">
              <w:rPr>
                <w:rFonts w:asciiTheme="minorHAnsi" w:hAnsiTheme="minorHAnsi"/>
                <w:i/>
                <w:sz w:val="20"/>
                <w:szCs w:val="20"/>
              </w:rPr>
              <w:t>seed</w:t>
            </w:r>
            <w:r>
              <w:rPr>
                <w:rFonts w:asciiTheme="minorHAnsi" w:hAnsiTheme="minorHAnsi"/>
                <w:i/>
                <w:sz w:val="20"/>
                <w:szCs w:val="20"/>
              </w:rPr>
              <w:t xml:space="preserve"> companies included: </w:t>
            </w:r>
            <w:r w:rsidRPr="002F03D4">
              <w:rPr>
                <w:rFonts w:asciiTheme="minorHAnsi" w:hAnsiTheme="minorHAnsi"/>
                <w:sz w:val="20"/>
                <w:szCs w:val="20"/>
              </w:rPr>
              <w:t xml:space="preserve"> </w:t>
            </w:r>
          </w:p>
          <w:p w14:paraId="3E598F9B" w14:textId="77777777" w:rsidR="008B5053" w:rsidRDefault="008B5053" w:rsidP="008B5053">
            <w:pPr>
              <w:numPr>
                <w:ilvl w:val="0"/>
                <w:numId w:val="2"/>
              </w:numPr>
              <w:tabs>
                <w:tab w:val="left" w:pos="720"/>
              </w:tabs>
              <w:ind w:left="720"/>
              <w:rPr>
                <w:rFonts w:asciiTheme="minorHAnsi" w:hAnsiTheme="minorHAnsi" w:cs="Arial"/>
                <w:sz w:val="20"/>
                <w:szCs w:val="20"/>
              </w:rPr>
            </w:pPr>
            <w:proofErr w:type="gramStart"/>
            <w:r w:rsidRPr="00BC560C">
              <w:rPr>
                <w:rFonts w:asciiTheme="minorHAnsi" w:hAnsiTheme="minorHAnsi" w:cs="Arial"/>
                <w:sz w:val="20"/>
                <w:szCs w:val="20"/>
              </w:rPr>
              <w:t>expand</w:t>
            </w:r>
            <w:proofErr w:type="gramEnd"/>
            <w:r w:rsidRPr="00BC560C">
              <w:rPr>
                <w:rFonts w:asciiTheme="minorHAnsi" w:hAnsiTheme="minorHAnsi" w:cs="Arial"/>
                <w:sz w:val="20"/>
                <w:szCs w:val="20"/>
              </w:rPr>
              <w:t xml:space="preserve"> </w:t>
            </w:r>
            <w:r>
              <w:rPr>
                <w:rFonts w:asciiTheme="minorHAnsi" w:hAnsiTheme="minorHAnsi" w:cs="Arial"/>
                <w:sz w:val="20"/>
                <w:szCs w:val="20"/>
              </w:rPr>
              <w:t xml:space="preserve">seed </w:t>
            </w:r>
            <w:r w:rsidRPr="00BC560C">
              <w:rPr>
                <w:rFonts w:asciiTheme="minorHAnsi" w:hAnsiTheme="minorHAnsi" w:cs="Arial"/>
                <w:sz w:val="20"/>
                <w:szCs w:val="20"/>
              </w:rPr>
              <w:t xml:space="preserve">distribution systems. </w:t>
            </w:r>
          </w:p>
          <w:p w14:paraId="0CE6FD30" w14:textId="77777777" w:rsidR="008B5053" w:rsidRPr="008B5053" w:rsidRDefault="008B5053" w:rsidP="008B5053">
            <w:pPr>
              <w:numPr>
                <w:ilvl w:val="0"/>
                <w:numId w:val="2"/>
              </w:numPr>
              <w:tabs>
                <w:tab w:val="left" w:pos="720"/>
              </w:tabs>
              <w:ind w:left="720"/>
              <w:rPr>
                <w:rFonts w:asciiTheme="minorHAnsi" w:hAnsiTheme="minorHAnsi" w:cs="Arial"/>
                <w:sz w:val="20"/>
                <w:szCs w:val="20"/>
              </w:rPr>
            </w:pPr>
            <w:r w:rsidRPr="008B5053">
              <w:rPr>
                <w:rFonts w:asciiTheme="minorHAnsi" w:hAnsiTheme="minorHAnsi" w:cs="Arial"/>
                <w:sz w:val="20"/>
                <w:szCs w:val="20"/>
              </w:rPr>
              <w:t xml:space="preserve">For Agrotech, a seed company with a more developed distribution system, there is a need for more varieties of seed so their franchises do not need to supplement Agrotech seed with as many competitor brands and varieties. </w:t>
            </w:r>
          </w:p>
          <w:p w14:paraId="148BD6AF" w14:textId="77777777" w:rsidR="004C6B07" w:rsidRPr="008B5053" w:rsidRDefault="008B5053" w:rsidP="00256C8A">
            <w:pPr>
              <w:rPr>
                <w:rFonts w:asciiTheme="minorHAnsi" w:hAnsiTheme="minorHAnsi" w:cs="Arial"/>
                <w:sz w:val="20"/>
                <w:szCs w:val="20"/>
              </w:rPr>
            </w:pPr>
            <w:r w:rsidRPr="00BC560C">
              <w:rPr>
                <w:rFonts w:asciiTheme="minorHAnsi" w:hAnsiTheme="minorHAnsi" w:cs="Arial"/>
                <w:sz w:val="20"/>
                <w:szCs w:val="20"/>
              </w:rPr>
              <w:t xml:space="preserve">EMIRGE will need to seek more specific information and ideas about </w:t>
            </w:r>
            <w:proofErr w:type="gramStart"/>
            <w:r w:rsidRPr="00BC560C">
              <w:rPr>
                <w:rFonts w:asciiTheme="minorHAnsi" w:hAnsiTheme="minorHAnsi" w:cs="Arial"/>
                <w:sz w:val="20"/>
                <w:szCs w:val="20"/>
              </w:rPr>
              <w:t>initiatives which</w:t>
            </w:r>
            <w:proofErr w:type="gramEnd"/>
            <w:r w:rsidRPr="00BC560C">
              <w:rPr>
                <w:rFonts w:asciiTheme="minorHAnsi" w:hAnsiTheme="minorHAnsi" w:cs="Arial"/>
                <w:sz w:val="20"/>
                <w:szCs w:val="20"/>
              </w:rPr>
              <w:t xml:space="preserve"> the seed companies would like support in undertaking. Ideas from seed companies can be sought through an Invitation for Applications process, a focus group discussion and/or follow-up interviews with additional seed companies.</w:t>
            </w:r>
          </w:p>
        </w:tc>
      </w:tr>
    </w:tbl>
    <w:p w14:paraId="486360CF" w14:textId="77777777" w:rsidR="004C6B07" w:rsidRDefault="004C6B07" w:rsidP="0073421A"/>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C6B07" w:rsidRPr="00C71749" w14:paraId="03CA02B2" w14:textId="77777777" w:rsidTr="00256C8A">
        <w:tc>
          <w:tcPr>
            <w:tcW w:w="4788" w:type="dxa"/>
            <w:shd w:val="clear" w:color="auto" w:fill="BFBFBF" w:themeFill="background1" w:themeFillShade="BF"/>
          </w:tcPr>
          <w:p w14:paraId="2785B8E5" w14:textId="77777777" w:rsidR="004C6B07" w:rsidRPr="00A95577" w:rsidRDefault="004C6B07" w:rsidP="00256C8A">
            <w:pPr>
              <w:rPr>
                <w:rFonts w:asciiTheme="minorHAnsi" w:hAnsiTheme="minorHAnsi"/>
                <w:sz w:val="20"/>
                <w:szCs w:val="20"/>
              </w:rPr>
            </w:pPr>
            <w:r>
              <w:rPr>
                <w:rFonts w:asciiTheme="minorHAnsi" w:hAnsiTheme="minorHAnsi"/>
                <w:b/>
                <w:sz w:val="20"/>
                <w:szCs w:val="20"/>
              </w:rPr>
              <w:t>Market-Based Solution 5</w:t>
            </w:r>
          </w:p>
        </w:tc>
        <w:tc>
          <w:tcPr>
            <w:tcW w:w="4788" w:type="dxa"/>
            <w:shd w:val="clear" w:color="auto" w:fill="BFBFBF" w:themeFill="background1" w:themeFillShade="BF"/>
          </w:tcPr>
          <w:p w14:paraId="5012FEE9" w14:textId="77777777" w:rsidR="004C6B07" w:rsidRPr="00A95577" w:rsidRDefault="004C6B07" w:rsidP="00256C8A">
            <w:pPr>
              <w:rPr>
                <w:rFonts w:asciiTheme="minorHAnsi" w:hAnsiTheme="minorHAnsi"/>
                <w:sz w:val="20"/>
                <w:szCs w:val="20"/>
              </w:rPr>
            </w:pPr>
            <w:r w:rsidRPr="00A95577">
              <w:rPr>
                <w:rFonts w:asciiTheme="minorHAnsi" w:hAnsiTheme="minorHAnsi"/>
                <w:b/>
                <w:sz w:val="20"/>
                <w:szCs w:val="20"/>
              </w:rPr>
              <w:t>Targeted Providers</w:t>
            </w:r>
            <w:r>
              <w:rPr>
                <w:rFonts w:asciiTheme="minorHAnsi" w:hAnsiTheme="minorHAnsi"/>
                <w:b/>
                <w:sz w:val="20"/>
                <w:szCs w:val="20"/>
              </w:rPr>
              <w:t xml:space="preserve"> (Lead Firms)</w:t>
            </w:r>
          </w:p>
        </w:tc>
      </w:tr>
      <w:tr w:rsidR="004C6B07" w:rsidRPr="00C71749" w14:paraId="5E83BB02" w14:textId="77777777" w:rsidTr="00256C8A">
        <w:tc>
          <w:tcPr>
            <w:tcW w:w="4788" w:type="dxa"/>
          </w:tcPr>
          <w:p w14:paraId="77D6162A" w14:textId="77777777" w:rsidR="004C6B07" w:rsidRPr="00E76DC7" w:rsidRDefault="00E76DC7" w:rsidP="005657E5">
            <w:pPr>
              <w:rPr>
                <w:rFonts w:asciiTheme="minorHAnsi" w:hAnsiTheme="minorHAnsi" w:cs="Arial"/>
                <w:sz w:val="20"/>
                <w:szCs w:val="20"/>
              </w:rPr>
            </w:pPr>
            <w:r w:rsidRPr="00442B46">
              <w:rPr>
                <w:rFonts w:asciiTheme="minorHAnsi" w:hAnsiTheme="minorHAnsi" w:cs="Arial"/>
                <w:sz w:val="20"/>
                <w:szCs w:val="20"/>
              </w:rPr>
              <w:t xml:space="preserve">Access to irrigation equipment for vegetable farmers who will cultivate marshlands during the dry season (July – September). Equipment refers primarily to water </w:t>
            </w:r>
            <w:proofErr w:type="gramStart"/>
            <w:r w:rsidRPr="00442B46">
              <w:rPr>
                <w:rFonts w:asciiTheme="minorHAnsi" w:hAnsiTheme="minorHAnsi" w:cs="Arial"/>
                <w:sz w:val="20"/>
                <w:szCs w:val="20"/>
              </w:rPr>
              <w:t>pumps which</w:t>
            </w:r>
            <w:proofErr w:type="gramEnd"/>
            <w:r w:rsidRPr="00442B46">
              <w:rPr>
                <w:rFonts w:asciiTheme="minorHAnsi" w:hAnsiTheme="minorHAnsi" w:cs="Arial"/>
                <w:sz w:val="20"/>
                <w:szCs w:val="20"/>
              </w:rPr>
              <w:t xml:space="preserve"> are most efficient for more than </w:t>
            </w:r>
            <w:r w:rsidR="005657E5">
              <w:rPr>
                <w:rFonts w:asciiTheme="minorHAnsi" w:hAnsiTheme="minorHAnsi" w:cs="Arial"/>
                <w:sz w:val="20"/>
                <w:szCs w:val="20"/>
              </w:rPr>
              <w:t>two</w:t>
            </w:r>
            <w:r w:rsidR="005657E5" w:rsidRPr="00442B46">
              <w:rPr>
                <w:rFonts w:asciiTheme="minorHAnsi" w:hAnsiTheme="minorHAnsi" w:cs="Arial"/>
                <w:sz w:val="20"/>
                <w:szCs w:val="20"/>
              </w:rPr>
              <w:t xml:space="preserve"> </w:t>
            </w:r>
            <w:r w:rsidRPr="00442B46">
              <w:rPr>
                <w:rFonts w:asciiTheme="minorHAnsi" w:hAnsiTheme="minorHAnsi" w:cs="Arial"/>
                <w:sz w:val="20"/>
                <w:szCs w:val="20"/>
              </w:rPr>
              <w:t xml:space="preserve">hectares. Additionally, manual pedal pumps, hoses, watering cans, and other irrigation tools associated with dry season farming may be included. </w:t>
            </w:r>
          </w:p>
        </w:tc>
        <w:tc>
          <w:tcPr>
            <w:tcW w:w="4788" w:type="dxa"/>
          </w:tcPr>
          <w:p w14:paraId="6B1D4F9A" w14:textId="77777777" w:rsidR="004C6B07" w:rsidRPr="00E76DC7" w:rsidRDefault="00E76DC7" w:rsidP="005657E5">
            <w:pPr>
              <w:rPr>
                <w:rFonts w:asciiTheme="minorHAnsi" w:hAnsiTheme="minorHAnsi" w:cs="Arial"/>
                <w:sz w:val="20"/>
                <w:szCs w:val="20"/>
              </w:rPr>
            </w:pPr>
            <w:r w:rsidRPr="00442B46">
              <w:rPr>
                <w:rFonts w:asciiTheme="minorHAnsi" w:hAnsiTheme="minorHAnsi" w:cs="Arial"/>
                <w:sz w:val="20"/>
                <w:szCs w:val="20"/>
              </w:rPr>
              <w:t xml:space="preserve">Irrigation supply companies as the primary provider, with access to irrigation equipment provided in collaboration with agro-dealers/shops. </w:t>
            </w:r>
          </w:p>
        </w:tc>
      </w:tr>
      <w:tr w:rsidR="004C6B07" w:rsidRPr="00C71749" w14:paraId="6020D54B" w14:textId="77777777" w:rsidTr="00256C8A">
        <w:tc>
          <w:tcPr>
            <w:tcW w:w="9576" w:type="dxa"/>
            <w:gridSpan w:val="2"/>
            <w:shd w:val="clear" w:color="auto" w:fill="BFBFBF" w:themeFill="background1" w:themeFillShade="BF"/>
          </w:tcPr>
          <w:p w14:paraId="7EAA2380" w14:textId="77777777" w:rsidR="004C6B07" w:rsidRPr="00A95577" w:rsidRDefault="004C6B07" w:rsidP="00256C8A">
            <w:pPr>
              <w:rPr>
                <w:rFonts w:asciiTheme="minorHAnsi" w:hAnsiTheme="minorHAnsi"/>
                <w:sz w:val="20"/>
                <w:szCs w:val="20"/>
              </w:rPr>
            </w:pPr>
            <w:r>
              <w:rPr>
                <w:rFonts w:asciiTheme="minorHAnsi" w:hAnsiTheme="minorHAnsi"/>
                <w:b/>
                <w:sz w:val="20"/>
                <w:szCs w:val="20"/>
              </w:rPr>
              <w:t xml:space="preserve">Illustrative Lead Firm Initiatives </w:t>
            </w:r>
            <w:r w:rsidRPr="006E7F7F">
              <w:rPr>
                <w:rFonts w:asciiTheme="minorHAnsi" w:hAnsiTheme="minorHAnsi"/>
                <w:sz w:val="20"/>
                <w:szCs w:val="20"/>
              </w:rPr>
              <w:t>(that could be facilitated with EMIRGE technical and cost share support)</w:t>
            </w:r>
          </w:p>
        </w:tc>
      </w:tr>
      <w:tr w:rsidR="004C6B07" w:rsidRPr="00C71749" w14:paraId="1C8304D8" w14:textId="77777777" w:rsidTr="00256C8A">
        <w:tc>
          <w:tcPr>
            <w:tcW w:w="9576" w:type="dxa"/>
            <w:gridSpan w:val="2"/>
          </w:tcPr>
          <w:p w14:paraId="66A37862" w14:textId="77777777" w:rsidR="004C6B07" w:rsidRDefault="00E76DC7" w:rsidP="00256C8A">
            <w:pPr>
              <w:rPr>
                <w:rFonts w:asciiTheme="minorHAnsi" w:hAnsiTheme="minorHAnsi" w:cs="Arial"/>
                <w:sz w:val="20"/>
                <w:szCs w:val="20"/>
              </w:rPr>
            </w:pPr>
            <w:r w:rsidRPr="00442B46">
              <w:rPr>
                <w:rFonts w:asciiTheme="minorHAnsi" w:hAnsiTheme="minorHAnsi" w:cs="Arial"/>
                <w:sz w:val="20"/>
                <w:szCs w:val="20"/>
              </w:rPr>
              <w:t xml:space="preserve">EMIRGE will need to seek more specific information and ideas about </w:t>
            </w:r>
            <w:proofErr w:type="gramStart"/>
            <w:r w:rsidRPr="00442B46">
              <w:rPr>
                <w:rFonts w:asciiTheme="minorHAnsi" w:hAnsiTheme="minorHAnsi" w:cs="Arial"/>
                <w:sz w:val="20"/>
                <w:szCs w:val="20"/>
              </w:rPr>
              <w:t>initiatives which</w:t>
            </w:r>
            <w:proofErr w:type="gramEnd"/>
            <w:r w:rsidRPr="00442B46">
              <w:rPr>
                <w:rFonts w:asciiTheme="minorHAnsi" w:hAnsiTheme="minorHAnsi" w:cs="Arial"/>
                <w:sz w:val="20"/>
                <w:szCs w:val="20"/>
              </w:rPr>
              <w:t xml:space="preserve"> the irrigation equipment supply/rental companies would like support in undertaking. Ideas from seed companies can be sought also through an Invitation for Applications process, a focus group discussion and/or interviews.</w:t>
            </w:r>
          </w:p>
          <w:p w14:paraId="284E3526" w14:textId="77777777" w:rsidR="005657E5" w:rsidRDefault="005657E5" w:rsidP="00256C8A">
            <w:pPr>
              <w:rPr>
                <w:rFonts w:asciiTheme="minorHAnsi" w:hAnsiTheme="minorHAnsi" w:cs="Arial"/>
                <w:sz w:val="20"/>
                <w:szCs w:val="20"/>
              </w:rPr>
            </w:pPr>
          </w:p>
          <w:p w14:paraId="5B59BBB5" w14:textId="77777777" w:rsidR="005657E5" w:rsidRPr="000B6AEC" w:rsidRDefault="005657E5" w:rsidP="00256C8A">
            <w:pPr>
              <w:rPr>
                <w:rFonts w:asciiTheme="minorHAnsi" w:hAnsiTheme="minorHAnsi" w:cs="Arial"/>
                <w:sz w:val="20"/>
                <w:szCs w:val="20"/>
              </w:rPr>
            </w:pPr>
            <w:r w:rsidRPr="00442B46">
              <w:rPr>
                <w:rFonts w:asciiTheme="minorHAnsi" w:hAnsiTheme="minorHAnsi" w:cs="Arial"/>
                <w:sz w:val="20"/>
                <w:szCs w:val="20"/>
              </w:rPr>
              <w:t>Input supply companies such as Agrotech seed company will be most likely to extend this MBS to improve brand image and increase sales. Other Lead Firms in the irrigation supply business still need to be identified, as do potential Lead Firms in the equipment rental business.  EMIRGE can seek interested companies through an Invitation for Applications process, beginning with a public advertisement. This advertisement would help interested companies come forth for further discussions.</w:t>
            </w:r>
          </w:p>
        </w:tc>
      </w:tr>
    </w:tbl>
    <w:p w14:paraId="695D9022" w14:textId="77777777" w:rsidR="004C6B07" w:rsidRDefault="004C6B07" w:rsidP="0073421A"/>
    <w:p w14:paraId="456F54FF" w14:textId="77777777" w:rsidR="003B7142" w:rsidRDefault="0073421A" w:rsidP="0073421A">
      <w:pPr>
        <w:rPr>
          <w:szCs w:val="24"/>
        </w:rPr>
      </w:pPr>
      <w:r w:rsidRPr="006120CC">
        <w:rPr>
          <w:b/>
          <w:szCs w:val="24"/>
        </w:rPr>
        <w:t>Next Steps</w:t>
      </w:r>
      <w:r>
        <w:rPr>
          <w:b/>
          <w:szCs w:val="24"/>
        </w:rPr>
        <w:t xml:space="preserve"> – </w:t>
      </w:r>
      <w:r w:rsidRPr="006120CC">
        <w:rPr>
          <w:szCs w:val="24"/>
        </w:rPr>
        <w:t xml:space="preserve">AFE presented </w:t>
      </w:r>
      <w:r>
        <w:rPr>
          <w:szCs w:val="24"/>
        </w:rPr>
        <w:t>EMIRGE</w:t>
      </w:r>
      <w:r w:rsidRPr="006120CC">
        <w:rPr>
          <w:szCs w:val="24"/>
        </w:rPr>
        <w:t xml:space="preserve"> with a</w:t>
      </w:r>
      <w:r w:rsidR="003B7142">
        <w:rPr>
          <w:szCs w:val="24"/>
        </w:rPr>
        <w:t xml:space="preserve"> draft work plan with timeline for implementation. Included in the next steps is inviting Lead Firms to provide more details regarding potential initiatives </w:t>
      </w:r>
      <w:r w:rsidR="00BC2769">
        <w:rPr>
          <w:szCs w:val="24"/>
        </w:rPr>
        <w:t>they would like to undertake (and that EMIRGE might support with t</w:t>
      </w:r>
      <w:r w:rsidR="009B6D0A">
        <w:rPr>
          <w:szCs w:val="24"/>
        </w:rPr>
        <w:t>echnical/financial assistance).</w:t>
      </w:r>
      <w:r w:rsidR="00BC2769">
        <w:rPr>
          <w:szCs w:val="24"/>
        </w:rPr>
        <w:t xml:space="preserve"> </w:t>
      </w:r>
      <w:r w:rsidR="003B7142">
        <w:rPr>
          <w:szCs w:val="24"/>
        </w:rPr>
        <w:t xml:space="preserve">This can be done through an </w:t>
      </w:r>
      <w:r w:rsidR="003B7142" w:rsidRPr="006120CC">
        <w:rPr>
          <w:szCs w:val="24"/>
        </w:rPr>
        <w:t>“</w:t>
      </w:r>
      <w:r w:rsidR="003B7142">
        <w:rPr>
          <w:szCs w:val="24"/>
        </w:rPr>
        <w:t xml:space="preserve">Invitation </w:t>
      </w:r>
      <w:r w:rsidR="003B7142" w:rsidRPr="006120CC">
        <w:rPr>
          <w:szCs w:val="24"/>
        </w:rPr>
        <w:t>for Application</w:t>
      </w:r>
      <w:r w:rsidR="003B7142">
        <w:rPr>
          <w:szCs w:val="24"/>
        </w:rPr>
        <w:t>s</w:t>
      </w:r>
      <w:r w:rsidR="003B7142" w:rsidRPr="006120CC">
        <w:rPr>
          <w:szCs w:val="24"/>
        </w:rPr>
        <w:t>” (</w:t>
      </w:r>
      <w:r w:rsidR="003B7142">
        <w:rPr>
          <w:szCs w:val="24"/>
        </w:rPr>
        <w:t>I</w:t>
      </w:r>
      <w:r w:rsidR="003B7142" w:rsidRPr="006120CC">
        <w:rPr>
          <w:szCs w:val="24"/>
        </w:rPr>
        <w:t>FA)</w:t>
      </w:r>
      <w:r w:rsidR="003B7142">
        <w:rPr>
          <w:szCs w:val="24"/>
        </w:rPr>
        <w:t xml:space="preserve">. A draft is included in this document. Also included is an example public advertisement to solicit collaboration from additional Lead </w:t>
      </w:r>
      <w:proofErr w:type="gramStart"/>
      <w:r w:rsidR="003B7142">
        <w:rPr>
          <w:szCs w:val="24"/>
        </w:rPr>
        <w:t>Firms which</w:t>
      </w:r>
      <w:proofErr w:type="gramEnd"/>
      <w:r w:rsidR="003B7142">
        <w:rPr>
          <w:szCs w:val="24"/>
        </w:rPr>
        <w:t xml:space="preserve"> may not have been contacted during the program design process. </w:t>
      </w:r>
    </w:p>
    <w:p w14:paraId="5B1CA303" w14:textId="77777777" w:rsidR="003B7142" w:rsidRDefault="003B7142" w:rsidP="0073421A">
      <w:pPr>
        <w:rPr>
          <w:szCs w:val="24"/>
        </w:rPr>
      </w:pPr>
    </w:p>
    <w:p w14:paraId="74A684E6" w14:textId="77777777" w:rsidR="00F63949" w:rsidRPr="00174CA0" w:rsidRDefault="003B7142" w:rsidP="0052165B">
      <w:pPr>
        <w:rPr>
          <w:szCs w:val="24"/>
        </w:rPr>
      </w:pPr>
      <w:r>
        <w:rPr>
          <w:szCs w:val="24"/>
        </w:rPr>
        <w:t>On</w:t>
      </w:r>
      <w:r w:rsidR="00185CCF">
        <w:rPr>
          <w:szCs w:val="24"/>
        </w:rPr>
        <w:t>ce activities have been identified</w:t>
      </w:r>
      <w:r>
        <w:rPr>
          <w:szCs w:val="24"/>
        </w:rPr>
        <w:t xml:space="preserve"> and Lead Firms have been diligently vetted, </w:t>
      </w:r>
      <w:r w:rsidR="0073421A">
        <w:rPr>
          <w:szCs w:val="24"/>
        </w:rPr>
        <w:t xml:space="preserve">EMIRGE </w:t>
      </w:r>
      <w:r w:rsidR="0073421A" w:rsidRPr="006120CC">
        <w:rPr>
          <w:szCs w:val="24"/>
        </w:rPr>
        <w:t xml:space="preserve">can develop </w:t>
      </w:r>
      <w:r w:rsidR="0073421A">
        <w:rPr>
          <w:szCs w:val="24"/>
        </w:rPr>
        <w:t>Memorandums of Understanding (</w:t>
      </w:r>
      <w:r w:rsidR="0073421A" w:rsidRPr="006120CC">
        <w:rPr>
          <w:szCs w:val="24"/>
        </w:rPr>
        <w:t>MOUs</w:t>
      </w:r>
      <w:r w:rsidR="0073421A">
        <w:rPr>
          <w:szCs w:val="24"/>
        </w:rPr>
        <w:t>)</w:t>
      </w:r>
      <w:r w:rsidR="0073421A" w:rsidRPr="006120CC">
        <w:rPr>
          <w:szCs w:val="24"/>
        </w:rPr>
        <w:t xml:space="preserve"> and </w:t>
      </w:r>
      <w:r w:rsidR="0073421A">
        <w:rPr>
          <w:szCs w:val="24"/>
        </w:rPr>
        <w:t xml:space="preserve">technical and </w:t>
      </w:r>
      <w:r w:rsidR="0073421A" w:rsidRPr="006120CC">
        <w:rPr>
          <w:szCs w:val="24"/>
        </w:rPr>
        <w:t xml:space="preserve">cost share agreements with the </w:t>
      </w:r>
      <w:r>
        <w:rPr>
          <w:szCs w:val="24"/>
        </w:rPr>
        <w:t xml:space="preserve">Lead Firms </w:t>
      </w:r>
      <w:r w:rsidR="0073421A" w:rsidRPr="006120CC">
        <w:rPr>
          <w:szCs w:val="24"/>
        </w:rPr>
        <w:t xml:space="preserve">and </w:t>
      </w:r>
      <w:r>
        <w:rPr>
          <w:szCs w:val="24"/>
        </w:rPr>
        <w:t xml:space="preserve">begin </w:t>
      </w:r>
      <w:r w:rsidR="0073421A" w:rsidRPr="006120CC">
        <w:rPr>
          <w:szCs w:val="24"/>
        </w:rPr>
        <w:t>support</w:t>
      </w:r>
      <w:r>
        <w:rPr>
          <w:szCs w:val="24"/>
        </w:rPr>
        <w:t>ing</w:t>
      </w:r>
      <w:r w:rsidR="0073421A" w:rsidRPr="006120CC">
        <w:rPr>
          <w:szCs w:val="24"/>
        </w:rPr>
        <w:t xml:space="preserve"> them in implementation.</w:t>
      </w:r>
      <w:r w:rsidR="0073421A">
        <w:rPr>
          <w:szCs w:val="24"/>
        </w:rPr>
        <w:t xml:space="preserve"> These tools and methods </w:t>
      </w:r>
      <w:r w:rsidR="004D10B7">
        <w:rPr>
          <w:szCs w:val="24"/>
        </w:rPr>
        <w:t xml:space="preserve">are </w:t>
      </w:r>
      <w:r w:rsidR="0073421A">
        <w:rPr>
          <w:szCs w:val="24"/>
        </w:rPr>
        <w:t xml:space="preserve">discussed during the “Next Steps” session at the end of the </w:t>
      </w:r>
      <w:r>
        <w:rPr>
          <w:szCs w:val="24"/>
        </w:rPr>
        <w:t>report</w:t>
      </w:r>
      <w:r w:rsidR="0073421A">
        <w:rPr>
          <w:szCs w:val="24"/>
        </w:rPr>
        <w:t>.</w:t>
      </w:r>
      <w:r w:rsidR="00E221CC">
        <w:rPr>
          <w:szCs w:val="24"/>
        </w:rPr>
        <w:br w:type="page"/>
      </w:r>
    </w:p>
    <w:p w14:paraId="33457174" w14:textId="77777777" w:rsidR="00D55F80" w:rsidRPr="00174CA0" w:rsidRDefault="00D55F80" w:rsidP="008A2E12">
      <w:pPr>
        <w:pStyle w:val="Heading1"/>
        <w:numPr>
          <w:ilvl w:val="0"/>
          <w:numId w:val="3"/>
        </w:numPr>
      </w:pPr>
      <w:bookmarkStart w:id="4" w:name="_Toc396488059"/>
      <w:r w:rsidRPr="00174CA0">
        <w:lastRenderedPageBreak/>
        <w:t>Introduction</w:t>
      </w:r>
      <w:bookmarkEnd w:id="4"/>
    </w:p>
    <w:p w14:paraId="0A1E3966" w14:textId="77777777" w:rsidR="008C52E4" w:rsidRPr="005E6885" w:rsidRDefault="00911B3B" w:rsidP="00A21536">
      <w:pPr>
        <w:rPr>
          <w:bCs/>
        </w:rPr>
      </w:pPr>
      <w:r>
        <w:rPr>
          <w:szCs w:val="24"/>
        </w:rPr>
        <w:t xml:space="preserve">In Rwanda, </w:t>
      </w:r>
      <w:r w:rsidR="005E6885">
        <w:rPr>
          <w:szCs w:val="24"/>
        </w:rPr>
        <w:t xml:space="preserve">the </w:t>
      </w:r>
      <w:r w:rsidR="005E6885" w:rsidRPr="008A0D3F">
        <w:rPr>
          <w:bCs/>
        </w:rPr>
        <w:t>Enabling Market Integration through Rural Group Empowerment</w:t>
      </w:r>
      <w:r w:rsidR="005E6885">
        <w:rPr>
          <w:bCs/>
        </w:rPr>
        <w:t xml:space="preserve"> </w:t>
      </w:r>
      <w:r w:rsidR="005E6885">
        <w:rPr>
          <w:szCs w:val="24"/>
        </w:rPr>
        <w:t>(</w:t>
      </w:r>
      <w:r>
        <w:rPr>
          <w:szCs w:val="24"/>
        </w:rPr>
        <w:t>EMIRGE</w:t>
      </w:r>
      <w:r w:rsidR="005E6885">
        <w:rPr>
          <w:szCs w:val="24"/>
        </w:rPr>
        <w:t>)</w:t>
      </w:r>
      <w:r>
        <w:rPr>
          <w:szCs w:val="24"/>
        </w:rPr>
        <w:t xml:space="preserve"> program</w:t>
      </w:r>
      <w:r w:rsidR="005E6885">
        <w:rPr>
          <w:szCs w:val="24"/>
        </w:rPr>
        <w:t>, funded by</w:t>
      </w:r>
      <w:r>
        <w:rPr>
          <w:szCs w:val="24"/>
        </w:rPr>
        <w:t xml:space="preserve"> </w:t>
      </w:r>
      <w:r w:rsidR="005E6885">
        <w:t>United States Agency for International Development (</w:t>
      </w:r>
      <w:r w:rsidR="005E6885">
        <w:rPr>
          <w:szCs w:val="24"/>
        </w:rPr>
        <w:t xml:space="preserve">USAID) and implemented by Global Communities (GC), </w:t>
      </w:r>
      <w:r>
        <w:rPr>
          <w:szCs w:val="24"/>
        </w:rPr>
        <w:t xml:space="preserve">has begun developing a market-development program to sustainably support the agricultural cooperatives </w:t>
      </w:r>
      <w:r w:rsidR="00DA7ADE">
        <w:rPr>
          <w:szCs w:val="24"/>
        </w:rPr>
        <w:t>with which</w:t>
      </w:r>
      <w:r>
        <w:rPr>
          <w:szCs w:val="24"/>
        </w:rPr>
        <w:t xml:space="preserve"> they work. </w:t>
      </w:r>
      <w:r w:rsidRPr="006120CC">
        <w:rPr>
          <w:szCs w:val="24"/>
        </w:rPr>
        <w:t>To support</w:t>
      </w:r>
      <w:r>
        <w:rPr>
          <w:szCs w:val="24"/>
        </w:rPr>
        <w:t xml:space="preserve"> those efforts</w:t>
      </w:r>
      <w:r w:rsidRPr="006120CC">
        <w:rPr>
          <w:szCs w:val="24"/>
        </w:rPr>
        <w:t xml:space="preserve">, Action for Enterprise (AFE) was contracted </w:t>
      </w:r>
      <w:r>
        <w:rPr>
          <w:szCs w:val="24"/>
        </w:rPr>
        <w:t xml:space="preserve">from April to July 2014 </w:t>
      </w:r>
      <w:r w:rsidRPr="006120CC">
        <w:rPr>
          <w:szCs w:val="24"/>
        </w:rPr>
        <w:t xml:space="preserve">to </w:t>
      </w:r>
      <w:r>
        <w:rPr>
          <w:szCs w:val="24"/>
        </w:rPr>
        <w:t xml:space="preserve">lead </w:t>
      </w:r>
      <w:r w:rsidRPr="006120CC">
        <w:rPr>
          <w:szCs w:val="24"/>
        </w:rPr>
        <w:t xml:space="preserve">a program design exercise for </w:t>
      </w:r>
      <w:r>
        <w:rPr>
          <w:szCs w:val="24"/>
        </w:rPr>
        <w:t>two</w:t>
      </w:r>
      <w:r w:rsidRPr="006120CC">
        <w:rPr>
          <w:szCs w:val="24"/>
        </w:rPr>
        <w:t xml:space="preserve"> value chains</w:t>
      </w:r>
      <w:r w:rsidR="00677E57">
        <w:rPr>
          <w:szCs w:val="24"/>
        </w:rPr>
        <w:t>,</w:t>
      </w:r>
      <w:r>
        <w:rPr>
          <w:szCs w:val="24"/>
        </w:rPr>
        <w:t xml:space="preserve"> and</w:t>
      </w:r>
      <w:r w:rsidRPr="006120CC">
        <w:rPr>
          <w:szCs w:val="24"/>
        </w:rPr>
        <w:t xml:space="preserve"> build the capacity of </w:t>
      </w:r>
      <w:r>
        <w:rPr>
          <w:szCs w:val="24"/>
        </w:rPr>
        <w:t>EMIRGE’s team to conduct value chain development activities</w:t>
      </w:r>
      <w:r w:rsidRPr="006120CC">
        <w:rPr>
          <w:szCs w:val="24"/>
        </w:rPr>
        <w:t>.</w:t>
      </w:r>
    </w:p>
    <w:p w14:paraId="448CB1C1" w14:textId="77777777" w:rsidR="00911B3B" w:rsidRDefault="00911B3B" w:rsidP="00A21536">
      <w:pPr>
        <w:rPr>
          <w:szCs w:val="24"/>
        </w:rPr>
      </w:pPr>
    </w:p>
    <w:p w14:paraId="648C1FB0" w14:textId="77777777" w:rsidR="00D55F80" w:rsidRPr="00174CA0" w:rsidRDefault="008C52E4" w:rsidP="0052165B">
      <w:pPr>
        <w:rPr>
          <w:szCs w:val="24"/>
        </w:rPr>
      </w:pPr>
      <w:r>
        <w:rPr>
          <w:szCs w:val="24"/>
        </w:rPr>
        <w:t xml:space="preserve">AFE </w:t>
      </w:r>
      <w:r w:rsidR="00745D15">
        <w:rPr>
          <w:szCs w:val="24"/>
        </w:rPr>
        <w:t>consultant</w:t>
      </w:r>
      <w:r w:rsidR="00DA7ADE">
        <w:rPr>
          <w:szCs w:val="24"/>
        </w:rPr>
        <w:t>s</w:t>
      </w:r>
      <w:r w:rsidR="00745D15">
        <w:rPr>
          <w:szCs w:val="24"/>
        </w:rPr>
        <w:t xml:space="preserve"> worked with </w:t>
      </w:r>
      <w:r w:rsidR="00911B3B">
        <w:rPr>
          <w:szCs w:val="24"/>
        </w:rPr>
        <w:t xml:space="preserve">the EMIRGE team to conduct </w:t>
      </w:r>
      <w:r w:rsidR="00085E6E" w:rsidRPr="00174CA0">
        <w:rPr>
          <w:szCs w:val="24"/>
        </w:rPr>
        <w:t xml:space="preserve">the following </w:t>
      </w:r>
      <w:r w:rsidR="000C51D9">
        <w:rPr>
          <w:szCs w:val="24"/>
        </w:rPr>
        <w:t>program design activities related to vegetables</w:t>
      </w:r>
      <w:r w:rsidR="00085E6E" w:rsidRPr="00174CA0">
        <w:rPr>
          <w:szCs w:val="24"/>
        </w:rPr>
        <w:t>:</w:t>
      </w:r>
    </w:p>
    <w:p w14:paraId="6EA89653" w14:textId="77777777" w:rsidR="00745D15" w:rsidRDefault="00745D15" w:rsidP="008A2E12">
      <w:pPr>
        <w:numPr>
          <w:ilvl w:val="0"/>
          <w:numId w:val="1"/>
        </w:numPr>
        <w:rPr>
          <w:szCs w:val="24"/>
        </w:rPr>
      </w:pPr>
      <w:r>
        <w:rPr>
          <w:szCs w:val="24"/>
        </w:rPr>
        <w:t xml:space="preserve">A value chain selection exercise </w:t>
      </w:r>
    </w:p>
    <w:p w14:paraId="549BE3DD" w14:textId="77777777" w:rsidR="00085E6E" w:rsidRPr="00174CA0" w:rsidRDefault="00085E6E" w:rsidP="008A2E12">
      <w:pPr>
        <w:numPr>
          <w:ilvl w:val="0"/>
          <w:numId w:val="1"/>
        </w:numPr>
        <w:rPr>
          <w:szCs w:val="24"/>
        </w:rPr>
      </w:pPr>
      <w:r w:rsidRPr="00174CA0">
        <w:rPr>
          <w:szCs w:val="24"/>
        </w:rPr>
        <w:t xml:space="preserve">A </w:t>
      </w:r>
      <w:r w:rsidR="000C51D9">
        <w:rPr>
          <w:szCs w:val="24"/>
        </w:rPr>
        <w:t xml:space="preserve">refresher </w:t>
      </w:r>
      <w:r w:rsidR="008E241B" w:rsidRPr="00174CA0">
        <w:rPr>
          <w:szCs w:val="24"/>
        </w:rPr>
        <w:t xml:space="preserve">value chain program design </w:t>
      </w:r>
      <w:r w:rsidR="00745D15">
        <w:rPr>
          <w:szCs w:val="24"/>
        </w:rPr>
        <w:t xml:space="preserve">orientation </w:t>
      </w:r>
      <w:r w:rsidRPr="00174CA0">
        <w:rPr>
          <w:szCs w:val="24"/>
        </w:rPr>
        <w:t xml:space="preserve">and </w:t>
      </w:r>
      <w:r w:rsidR="0004176E">
        <w:rPr>
          <w:szCs w:val="24"/>
        </w:rPr>
        <w:t>p</w:t>
      </w:r>
      <w:r w:rsidRPr="00174CA0">
        <w:rPr>
          <w:szCs w:val="24"/>
        </w:rPr>
        <w:t xml:space="preserve">lanning </w:t>
      </w:r>
      <w:r w:rsidR="0004176E">
        <w:rPr>
          <w:szCs w:val="24"/>
        </w:rPr>
        <w:t>s</w:t>
      </w:r>
      <w:r w:rsidRPr="00174CA0">
        <w:rPr>
          <w:szCs w:val="24"/>
        </w:rPr>
        <w:t>ession</w:t>
      </w:r>
      <w:r w:rsidR="008B78A5">
        <w:rPr>
          <w:szCs w:val="24"/>
        </w:rPr>
        <w:t xml:space="preserve"> </w:t>
      </w:r>
    </w:p>
    <w:p w14:paraId="7B817CE8" w14:textId="77777777" w:rsidR="00DA7ADE" w:rsidRDefault="00DA7ADE" w:rsidP="00DA7ADE">
      <w:pPr>
        <w:numPr>
          <w:ilvl w:val="0"/>
          <w:numId w:val="1"/>
        </w:numPr>
        <w:rPr>
          <w:szCs w:val="24"/>
        </w:rPr>
      </w:pPr>
      <w:r>
        <w:rPr>
          <w:szCs w:val="24"/>
        </w:rPr>
        <w:t>An analysis of the fresh vegeta</w:t>
      </w:r>
      <w:r w:rsidR="00B1656C">
        <w:rPr>
          <w:szCs w:val="24"/>
        </w:rPr>
        <w:t>ble value chain</w:t>
      </w:r>
    </w:p>
    <w:p w14:paraId="31A1D881" w14:textId="77777777" w:rsidR="00085E6E" w:rsidRPr="00DA7ADE" w:rsidRDefault="00085E6E" w:rsidP="00DA7ADE">
      <w:pPr>
        <w:numPr>
          <w:ilvl w:val="0"/>
          <w:numId w:val="1"/>
        </w:numPr>
        <w:rPr>
          <w:szCs w:val="24"/>
        </w:rPr>
      </w:pPr>
      <w:r w:rsidRPr="00DA7ADE">
        <w:rPr>
          <w:szCs w:val="24"/>
        </w:rPr>
        <w:t>An assessment of priorit</w:t>
      </w:r>
      <w:r w:rsidR="004838EC" w:rsidRPr="00DA7ADE">
        <w:rPr>
          <w:szCs w:val="24"/>
        </w:rPr>
        <w:t>ized</w:t>
      </w:r>
      <w:r w:rsidRPr="00DA7ADE">
        <w:rPr>
          <w:szCs w:val="24"/>
        </w:rPr>
        <w:t xml:space="preserve"> market-based solutions that address </w:t>
      </w:r>
      <w:r w:rsidR="00745D15" w:rsidRPr="00DA7ADE">
        <w:rPr>
          <w:szCs w:val="24"/>
        </w:rPr>
        <w:t xml:space="preserve">identified </w:t>
      </w:r>
      <w:r w:rsidRPr="00DA7ADE">
        <w:rPr>
          <w:szCs w:val="24"/>
        </w:rPr>
        <w:t>value chain constraints</w:t>
      </w:r>
    </w:p>
    <w:p w14:paraId="28FB8908" w14:textId="77777777" w:rsidR="00085E6E" w:rsidRPr="00174CA0" w:rsidRDefault="00085E6E" w:rsidP="008A2E12">
      <w:pPr>
        <w:numPr>
          <w:ilvl w:val="0"/>
          <w:numId w:val="1"/>
        </w:numPr>
        <w:rPr>
          <w:szCs w:val="24"/>
        </w:rPr>
      </w:pPr>
      <w:r w:rsidRPr="00174CA0">
        <w:rPr>
          <w:szCs w:val="24"/>
        </w:rPr>
        <w:t xml:space="preserve">Validation of </w:t>
      </w:r>
      <w:r w:rsidR="008C52E4">
        <w:rPr>
          <w:szCs w:val="24"/>
        </w:rPr>
        <w:t xml:space="preserve">incentives and </w:t>
      </w:r>
      <w:r w:rsidRPr="00174CA0">
        <w:rPr>
          <w:szCs w:val="24"/>
        </w:rPr>
        <w:t>challenges to market-based solutions</w:t>
      </w:r>
    </w:p>
    <w:p w14:paraId="54C4CC46" w14:textId="77777777" w:rsidR="00085E6E" w:rsidRPr="00174CA0" w:rsidRDefault="00085E6E" w:rsidP="008A2E12">
      <w:pPr>
        <w:numPr>
          <w:ilvl w:val="0"/>
          <w:numId w:val="1"/>
        </w:numPr>
        <w:rPr>
          <w:szCs w:val="24"/>
        </w:rPr>
      </w:pPr>
      <w:r w:rsidRPr="00174CA0">
        <w:rPr>
          <w:szCs w:val="24"/>
        </w:rPr>
        <w:t xml:space="preserve">Identification of potential project </w:t>
      </w:r>
      <w:r w:rsidR="008C52E4">
        <w:rPr>
          <w:szCs w:val="24"/>
        </w:rPr>
        <w:t xml:space="preserve">facilitation </w:t>
      </w:r>
      <w:r w:rsidRPr="00174CA0">
        <w:rPr>
          <w:szCs w:val="24"/>
        </w:rPr>
        <w:t xml:space="preserve">activities </w:t>
      </w:r>
    </w:p>
    <w:p w14:paraId="1CDD8780" w14:textId="77777777" w:rsidR="00085E6E" w:rsidRPr="00174CA0" w:rsidRDefault="008B78A5" w:rsidP="008A2E12">
      <w:pPr>
        <w:numPr>
          <w:ilvl w:val="0"/>
          <w:numId w:val="1"/>
        </w:numPr>
        <w:rPr>
          <w:szCs w:val="24"/>
        </w:rPr>
      </w:pPr>
      <w:r>
        <w:rPr>
          <w:szCs w:val="24"/>
        </w:rPr>
        <w:t>“N</w:t>
      </w:r>
      <w:r w:rsidR="00911B3B">
        <w:rPr>
          <w:szCs w:val="24"/>
        </w:rPr>
        <w:t>ext steps” presentation</w:t>
      </w:r>
      <w:r>
        <w:rPr>
          <w:szCs w:val="24"/>
        </w:rPr>
        <w:t>s</w:t>
      </w:r>
      <w:r w:rsidR="00911B3B">
        <w:rPr>
          <w:szCs w:val="24"/>
        </w:rPr>
        <w:t xml:space="preserve"> to the EMIRGE </w:t>
      </w:r>
      <w:r w:rsidR="00DA7ADE">
        <w:rPr>
          <w:szCs w:val="24"/>
        </w:rPr>
        <w:t xml:space="preserve">team and </w:t>
      </w:r>
      <w:r w:rsidR="0083151F">
        <w:rPr>
          <w:szCs w:val="24"/>
        </w:rPr>
        <w:t>GC</w:t>
      </w:r>
      <w:r w:rsidR="00DA7ADE">
        <w:rPr>
          <w:szCs w:val="24"/>
        </w:rPr>
        <w:t xml:space="preserve"> colleagues</w:t>
      </w:r>
      <w:r w:rsidR="00911B3B">
        <w:rPr>
          <w:szCs w:val="24"/>
        </w:rPr>
        <w:t xml:space="preserve"> </w:t>
      </w:r>
    </w:p>
    <w:p w14:paraId="79A40CD1" w14:textId="77777777" w:rsidR="00085E6E" w:rsidRPr="00174CA0" w:rsidRDefault="00085E6E" w:rsidP="00085E6E">
      <w:pPr>
        <w:rPr>
          <w:szCs w:val="24"/>
        </w:rPr>
      </w:pPr>
    </w:p>
    <w:p w14:paraId="258CAD88" w14:textId="77777777" w:rsidR="009D670B" w:rsidRDefault="002A2B09" w:rsidP="008E241B">
      <w:pPr>
        <w:rPr>
          <w:szCs w:val="24"/>
        </w:rPr>
      </w:pPr>
      <w:r w:rsidRPr="00174CA0">
        <w:rPr>
          <w:szCs w:val="24"/>
        </w:rPr>
        <w:t xml:space="preserve">This report </w:t>
      </w:r>
      <w:r w:rsidR="009D1880">
        <w:rPr>
          <w:szCs w:val="24"/>
        </w:rPr>
        <w:t>focuses on the fresh vegetable value c</w:t>
      </w:r>
      <w:r w:rsidR="00DA7ADE">
        <w:rPr>
          <w:szCs w:val="24"/>
        </w:rPr>
        <w:t>hain</w:t>
      </w:r>
      <w:r w:rsidR="00602FFF">
        <w:rPr>
          <w:szCs w:val="24"/>
        </w:rPr>
        <w:t xml:space="preserve"> in Rwanda</w:t>
      </w:r>
      <w:r w:rsidR="00DA7ADE">
        <w:rPr>
          <w:szCs w:val="24"/>
        </w:rPr>
        <w:t xml:space="preserve"> (</w:t>
      </w:r>
      <w:r w:rsidR="00CA6450">
        <w:rPr>
          <w:szCs w:val="24"/>
        </w:rPr>
        <w:t>f</w:t>
      </w:r>
      <w:r w:rsidR="009D1880">
        <w:rPr>
          <w:szCs w:val="24"/>
        </w:rPr>
        <w:t>or m</w:t>
      </w:r>
      <w:r w:rsidR="00602FFF">
        <w:rPr>
          <w:szCs w:val="24"/>
        </w:rPr>
        <w:t>aize, s</w:t>
      </w:r>
      <w:r w:rsidR="00DA7ADE">
        <w:rPr>
          <w:szCs w:val="24"/>
        </w:rPr>
        <w:t>ee</w:t>
      </w:r>
      <w:r w:rsidR="003F14E1">
        <w:rPr>
          <w:szCs w:val="24"/>
        </w:rPr>
        <w:t xml:space="preserve"> report entitled</w:t>
      </w:r>
      <w:r w:rsidR="00DA7ADE">
        <w:rPr>
          <w:szCs w:val="24"/>
        </w:rPr>
        <w:t xml:space="preserve"> </w:t>
      </w:r>
      <w:r w:rsidR="003F14E1" w:rsidRPr="003F14E1">
        <w:rPr>
          <w:i/>
          <w:szCs w:val="24"/>
        </w:rPr>
        <w:t>Value Chain Program Design in the Rwandan Maize Value Chain</w:t>
      </w:r>
      <w:r w:rsidR="003F14E1">
        <w:rPr>
          <w:szCs w:val="24"/>
        </w:rPr>
        <w:t>.</w:t>
      </w:r>
      <w:r w:rsidR="00DA7ADE">
        <w:rPr>
          <w:szCs w:val="24"/>
        </w:rPr>
        <w:t>) Th</w:t>
      </w:r>
      <w:r w:rsidR="00200580">
        <w:rPr>
          <w:szCs w:val="24"/>
        </w:rPr>
        <w:t>is</w:t>
      </w:r>
      <w:r w:rsidR="00DA7ADE">
        <w:rPr>
          <w:szCs w:val="24"/>
        </w:rPr>
        <w:t xml:space="preserve"> report </w:t>
      </w:r>
      <w:r w:rsidRPr="00174CA0">
        <w:rPr>
          <w:szCs w:val="24"/>
        </w:rPr>
        <w:t>begins with a</w:t>
      </w:r>
      <w:r w:rsidR="00DA7ADE">
        <w:rPr>
          <w:szCs w:val="24"/>
        </w:rPr>
        <w:t>n explanation of the</w:t>
      </w:r>
      <w:r w:rsidRPr="00174CA0">
        <w:rPr>
          <w:szCs w:val="24"/>
        </w:rPr>
        <w:t xml:space="preserve"> </w:t>
      </w:r>
      <w:r w:rsidR="00DA7ADE">
        <w:rPr>
          <w:szCs w:val="24"/>
        </w:rPr>
        <w:t>value chain selection.</w:t>
      </w:r>
      <w:r w:rsidR="00911B3B">
        <w:rPr>
          <w:szCs w:val="24"/>
        </w:rPr>
        <w:t xml:space="preserve"> </w:t>
      </w:r>
      <w:r w:rsidR="00BA506E">
        <w:rPr>
          <w:szCs w:val="24"/>
        </w:rPr>
        <w:t>This is followed by a description of the program design exercises carried out</w:t>
      </w:r>
      <w:r w:rsidR="001D3B08">
        <w:rPr>
          <w:szCs w:val="24"/>
        </w:rPr>
        <w:t>. A summary of the program design results i</w:t>
      </w:r>
      <w:r w:rsidR="00677E57">
        <w:rPr>
          <w:szCs w:val="24"/>
        </w:rPr>
        <w:t>s</w:t>
      </w:r>
      <w:r w:rsidR="001D3B08">
        <w:rPr>
          <w:szCs w:val="24"/>
        </w:rPr>
        <w:t xml:space="preserve"> then presented, followed by a discussion of </w:t>
      </w:r>
      <w:r w:rsidR="00911B3B">
        <w:rPr>
          <w:szCs w:val="24"/>
        </w:rPr>
        <w:t xml:space="preserve">recommendations and </w:t>
      </w:r>
      <w:r w:rsidR="00602FFF">
        <w:rPr>
          <w:szCs w:val="24"/>
        </w:rPr>
        <w:t xml:space="preserve">next steps. </w:t>
      </w:r>
    </w:p>
    <w:p w14:paraId="20E9FAC6" w14:textId="77777777" w:rsidR="00932053" w:rsidRDefault="00932053" w:rsidP="008E241B">
      <w:pPr>
        <w:rPr>
          <w:szCs w:val="24"/>
        </w:rPr>
      </w:pPr>
    </w:p>
    <w:p w14:paraId="4B463287" w14:textId="77777777" w:rsidR="00E75B28" w:rsidRDefault="00E75B28" w:rsidP="008A2E12">
      <w:pPr>
        <w:pStyle w:val="Heading1"/>
        <w:numPr>
          <w:ilvl w:val="0"/>
          <w:numId w:val="3"/>
        </w:numPr>
      </w:pPr>
      <w:bookmarkStart w:id="5" w:name="_Toc387768650"/>
      <w:bookmarkStart w:id="6" w:name="_Toc387768681"/>
      <w:bookmarkStart w:id="7" w:name="_Toc387768762"/>
      <w:bookmarkStart w:id="8" w:name="_Toc387768814"/>
      <w:bookmarkStart w:id="9" w:name="_Toc387827245"/>
      <w:bookmarkStart w:id="10" w:name="_Toc396488060"/>
      <w:bookmarkEnd w:id="5"/>
      <w:bookmarkEnd w:id="6"/>
      <w:bookmarkEnd w:id="7"/>
      <w:bookmarkEnd w:id="8"/>
      <w:bookmarkEnd w:id="9"/>
      <w:r>
        <w:t>Value Chain Selection</w:t>
      </w:r>
      <w:bookmarkEnd w:id="10"/>
    </w:p>
    <w:p w14:paraId="5F0D5283" w14:textId="77777777" w:rsidR="009D670B" w:rsidRDefault="009D670B" w:rsidP="00E75B28">
      <w:pPr>
        <w:rPr>
          <w:szCs w:val="24"/>
        </w:rPr>
      </w:pPr>
      <w:r>
        <w:rPr>
          <w:szCs w:val="24"/>
        </w:rPr>
        <w:t xml:space="preserve">As the EMIRGE team works with agricultural production and marketing cooperatives in Rwanda, the team wanted to focus on </w:t>
      </w:r>
      <w:r w:rsidR="009D1880">
        <w:rPr>
          <w:szCs w:val="24"/>
        </w:rPr>
        <w:t>the h</w:t>
      </w:r>
      <w:r>
        <w:rPr>
          <w:szCs w:val="24"/>
        </w:rPr>
        <w:t xml:space="preserve">orticulture sector, as a complementary </w:t>
      </w:r>
      <w:r w:rsidR="00DA5F42">
        <w:rPr>
          <w:szCs w:val="24"/>
        </w:rPr>
        <w:t>sector</w:t>
      </w:r>
      <w:r>
        <w:rPr>
          <w:szCs w:val="24"/>
        </w:rPr>
        <w:t xml:space="preserve"> </w:t>
      </w:r>
      <w:r w:rsidR="00C93D28">
        <w:rPr>
          <w:szCs w:val="24"/>
        </w:rPr>
        <w:t>for the EMIRGE</w:t>
      </w:r>
      <w:r w:rsidR="00DA5F42">
        <w:rPr>
          <w:szCs w:val="24"/>
        </w:rPr>
        <w:t xml:space="preserve"> targeted farmers</w:t>
      </w:r>
      <w:r>
        <w:rPr>
          <w:szCs w:val="24"/>
        </w:rPr>
        <w:t>. As</w:t>
      </w:r>
      <w:r w:rsidR="009D1880">
        <w:rPr>
          <w:szCs w:val="24"/>
        </w:rPr>
        <w:t xml:space="preserve"> h</w:t>
      </w:r>
      <w:r>
        <w:rPr>
          <w:szCs w:val="24"/>
        </w:rPr>
        <w:t>orticulture is a broad sector including flowers, fruits, and vegetables, AFE support</w:t>
      </w:r>
      <w:r w:rsidR="00B72692">
        <w:rPr>
          <w:szCs w:val="24"/>
        </w:rPr>
        <w:t>ed</w:t>
      </w:r>
      <w:r>
        <w:rPr>
          <w:szCs w:val="24"/>
        </w:rPr>
        <w:t xml:space="preserve"> the EMIRGE team to narrow the focus</w:t>
      </w:r>
      <w:r w:rsidR="0027553D">
        <w:rPr>
          <w:szCs w:val="24"/>
        </w:rPr>
        <w:t>. The vegetable sector was selected as these crops f</w:t>
      </w:r>
      <w:r>
        <w:rPr>
          <w:szCs w:val="24"/>
        </w:rPr>
        <w:t xml:space="preserve">it most appropriately in crop rotation for the targeted farmers.  </w:t>
      </w:r>
    </w:p>
    <w:p w14:paraId="1D2353E4" w14:textId="77777777" w:rsidR="009D670B" w:rsidRDefault="009D670B" w:rsidP="00E75B28">
      <w:pPr>
        <w:rPr>
          <w:szCs w:val="24"/>
        </w:rPr>
      </w:pPr>
    </w:p>
    <w:p w14:paraId="6F5625AC" w14:textId="77777777" w:rsidR="001E1B64" w:rsidRDefault="009D670B" w:rsidP="001E1B64">
      <w:pPr>
        <w:rPr>
          <w:szCs w:val="24"/>
        </w:rPr>
      </w:pPr>
      <w:r>
        <w:rPr>
          <w:szCs w:val="24"/>
        </w:rPr>
        <w:t>Within the vegetables sector, the EMIRGE team</w:t>
      </w:r>
      <w:r w:rsidR="0027553D">
        <w:rPr>
          <w:szCs w:val="24"/>
        </w:rPr>
        <w:t xml:space="preserve"> </w:t>
      </w:r>
      <w:r w:rsidR="00F108B7">
        <w:rPr>
          <w:szCs w:val="24"/>
        </w:rPr>
        <w:t>made an initial list of</w:t>
      </w:r>
      <w:r w:rsidR="0027553D">
        <w:rPr>
          <w:szCs w:val="24"/>
        </w:rPr>
        <w:t xml:space="preserve"> specific </w:t>
      </w:r>
      <w:r w:rsidR="00DA5F42">
        <w:rPr>
          <w:szCs w:val="24"/>
        </w:rPr>
        <w:t>vegetable varieties</w:t>
      </w:r>
      <w:r w:rsidR="00F108B7">
        <w:rPr>
          <w:szCs w:val="24"/>
        </w:rPr>
        <w:t xml:space="preserve"> to consider for further investigation</w:t>
      </w:r>
      <w:r w:rsidR="0027553D">
        <w:rPr>
          <w:szCs w:val="24"/>
        </w:rPr>
        <w:t xml:space="preserve">. Among consideration were </w:t>
      </w:r>
      <w:r>
        <w:rPr>
          <w:szCs w:val="24"/>
        </w:rPr>
        <w:t xml:space="preserve">high volume crops for domestic consumption as well as vegetables with potential for international export. </w:t>
      </w:r>
      <w:r w:rsidR="00DA5F42">
        <w:rPr>
          <w:szCs w:val="24"/>
        </w:rPr>
        <w:t>Based on interviews with key informants and review of secondary data, we found these to i</w:t>
      </w:r>
      <w:r w:rsidR="0027553D">
        <w:rPr>
          <w:szCs w:val="24"/>
        </w:rPr>
        <w:t>nclude the following:</w:t>
      </w:r>
    </w:p>
    <w:p w14:paraId="56F01B23" w14:textId="77777777" w:rsidR="001E1B64" w:rsidRPr="009D670B" w:rsidRDefault="001E1B64" w:rsidP="005876A5">
      <w:pPr>
        <w:numPr>
          <w:ilvl w:val="0"/>
          <w:numId w:val="25"/>
        </w:numPr>
        <w:rPr>
          <w:szCs w:val="24"/>
        </w:rPr>
      </w:pPr>
      <w:r w:rsidRPr="00DA5F42">
        <w:rPr>
          <w:i/>
          <w:szCs w:val="24"/>
        </w:rPr>
        <w:t xml:space="preserve">High volume </w:t>
      </w:r>
      <w:r w:rsidR="00DA5F42">
        <w:rPr>
          <w:i/>
          <w:szCs w:val="24"/>
        </w:rPr>
        <w:t>vegetables</w:t>
      </w:r>
      <w:r w:rsidR="00DA5F42" w:rsidRPr="00DA5F42">
        <w:rPr>
          <w:i/>
          <w:szCs w:val="24"/>
        </w:rPr>
        <w:t xml:space="preserve"> </w:t>
      </w:r>
      <w:r w:rsidR="00DA5F42">
        <w:rPr>
          <w:i/>
          <w:szCs w:val="24"/>
        </w:rPr>
        <w:t xml:space="preserve">for </w:t>
      </w:r>
      <w:r w:rsidR="00DA5F42" w:rsidRPr="00DA5F42">
        <w:rPr>
          <w:i/>
          <w:szCs w:val="24"/>
        </w:rPr>
        <w:t>domestic</w:t>
      </w:r>
      <w:r w:rsidR="00DA5F42">
        <w:rPr>
          <w:i/>
          <w:szCs w:val="24"/>
        </w:rPr>
        <w:t xml:space="preserve"> consumption</w:t>
      </w:r>
      <w:r w:rsidRPr="009D670B">
        <w:rPr>
          <w:szCs w:val="24"/>
        </w:rPr>
        <w:t>: carrot, onion, tomato, cabbage, eggplant</w:t>
      </w:r>
      <w:r w:rsidR="00DA5F42">
        <w:rPr>
          <w:szCs w:val="24"/>
        </w:rPr>
        <w:t xml:space="preserve"> (purple</w:t>
      </w:r>
      <w:r w:rsidR="00B72692">
        <w:rPr>
          <w:szCs w:val="24"/>
        </w:rPr>
        <w:t>/</w:t>
      </w:r>
      <w:r w:rsidR="00DA5F42">
        <w:rPr>
          <w:szCs w:val="24"/>
        </w:rPr>
        <w:t>white)</w:t>
      </w:r>
      <w:r w:rsidRPr="009D670B">
        <w:rPr>
          <w:szCs w:val="24"/>
        </w:rPr>
        <w:t xml:space="preserve">, </w:t>
      </w:r>
      <w:r w:rsidR="004D10B7">
        <w:rPr>
          <w:szCs w:val="24"/>
        </w:rPr>
        <w:t>f</w:t>
      </w:r>
      <w:r w:rsidRPr="009D670B">
        <w:rPr>
          <w:szCs w:val="24"/>
        </w:rPr>
        <w:t>rench beans</w:t>
      </w:r>
    </w:p>
    <w:p w14:paraId="544DFE08" w14:textId="77777777" w:rsidR="001E1B64" w:rsidRPr="009D670B" w:rsidRDefault="00DA5F42" w:rsidP="005876A5">
      <w:pPr>
        <w:numPr>
          <w:ilvl w:val="0"/>
          <w:numId w:val="25"/>
        </w:numPr>
        <w:rPr>
          <w:szCs w:val="24"/>
        </w:rPr>
      </w:pPr>
      <w:r>
        <w:rPr>
          <w:i/>
          <w:szCs w:val="24"/>
        </w:rPr>
        <w:t>Vegetables with potential for export in</w:t>
      </w:r>
      <w:r w:rsidR="001E1B64" w:rsidRPr="00DA5F42">
        <w:rPr>
          <w:i/>
          <w:szCs w:val="24"/>
        </w:rPr>
        <w:t>ternational</w:t>
      </w:r>
      <w:r>
        <w:rPr>
          <w:i/>
          <w:szCs w:val="24"/>
        </w:rPr>
        <w:t>ly</w:t>
      </w:r>
      <w:r>
        <w:rPr>
          <w:szCs w:val="24"/>
        </w:rPr>
        <w:t xml:space="preserve">: </w:t>
      </w:r>
      <w:r w:rsidR="004D10B7">
        <w:rPr>
          <w:szCs w:val="24"/>
        </w:rPr>
        <w:t>f</w:t>
      </w:r>
      <w:r>
        <w:rPr>
          <w:szCs w:val="24"/>
        </w:rPr>
        <w:t>rench beans, onion</w:t>
      </w:r>
      <w:r w:rsidR="001E1B64" w:rsidRPr="009D670B">
        <w:rPr>
          <w:szCs w:val="24"/>
        </w:rPr>
        <w:t>, tomato, snow pea, hot pepper, bullet chili, bird</w:t>
      </w:r>
      <w:r w:rsidR="009E352B">
        <w:rPr>
          <w:szCs w:val="24"/>
        </w:rPr>
        <w:t>’</w:t>
      </w:r>
      <w:r w:rsidR="001E1B64" w:rsidRPr="009D670B">
        <w:rPr>
          <w:szCs w:val="24"/>
        </w:rPr>
        <w:t>s eye chili, white eggplant</w:t>
      </w:r>
    </w:p>
    <w:p w14:paraId="4F175D76" w14:textId="77777777" w:rsidR="00F108B7" w:rsidRDefault="00F108B7" w:rsidP="00E75B28">
      <w:pPr>
        <w:rPr>
          <w:szCs w:val="24"/>
        </w:rPr>
      </w:pPr>
    </w:p>
    <w:p w14:paraId="6CD9DBE5" w14:textId="77777777" w:rsidR="00BB6AF5" w:rsidRDefault="00BB6AF5" w:rsidP="00E75B28">
      <w:pPr>
        <w:rPr>
          <w:szCs w:val="24"/>
        </w:rPr>
      </w:pPr>
    </w:p>
    <w:p w14:paraId="4E694890" w14:textId="77777777" w:rsidR="0069177C" w:rsidRDefault="0069177C" w:rsidP="00E75B28">
      <w:pPr>
        <w:rPr>
          <w:szCs w:val="24"/>
        </w:rPr>
      </w:pPr>
      <w:r>
        <w:rPr>
          <w:szCs w:val="24"/>
        </w:rPr>
        <w:lastRenderedPageBreak/>
        <w:t xml:space="preserve">The EMIRGE team next looked to see if there was a difference in the following </w:t>
      </w:r>
      <w:r w:rsidR="000C51D9">
        <w:rPr>
          <w:szCs w:val="24"/>
        </w:rPr>
        <w:t xml:space="preserve">categories of </w:t>
      </w:r>
      <w:r>
        <w:rPr>
          <w:szCs w:val="24"/>
        </w:rPr>
        <w:t>vegetable:</w:t>
      </w:r>
    </w:p>
    <w:p w14:paraId="3811AE34" w14:textId="77777777" w:rsidR="0069177C" w:rsidRPr="00911B3B" w:rsidRDefault="009D1880" w:rsidP="0069177C">
      <w:pPr>
        <w:numPr>
          <w:ilvl w:val="0"/>
          <w:numId w:val="1"/>
        </w:numPr>
        <w:rPr>
          <w:szCs w:val="24"/>
        </w:rPr>
      </w:pPr>
      <w:r>
        <w:rPr>
          <w:szCs w:val="24"/>
        </w:rPr>
        <w:t>Fresh v</w:t>
      </w:r>
      <w:r w:rsidR="0069177C">
        <w:rPr>
          <w:szCs w:val="24"/>
        </w:rPr>
        <w:t>egetables for domestic consumption</w:t>
      </w:r>
    </w:p>
    <w:p w14:paraId="1954DE54" w14:textId="77777777" w:rsidR="0069177C" w:rsidRPr="00911B3B" w:rsidRDefault="009D1880" w:rsidP="0069177C">
      <w:pPr>
        <w:numPr>
          <w:ilvl w:val="0"/>
          <w:numId w:val="1"/>
        </w:numPr>
        <w:rPr>
          <w:szCs w:val="24"/>
        </w:rPr>
      </w:pPr>
      <w:r>
        <w:rPr>
          <w:szCs w:val="24"/>
        </w:rPr>
        <w:t>Fresh v</w:t>
      </w:r>
      <w:r w:rsidR="0069177C">
        <w:rPr>
          <w:szCs w:val="24"/>
        </w:rPr>
        <w:t>egetables for exports</w:t>
      </w:r>
    </w:p>
    <w:p w14:paraId="67E20365" w14:textId="77777777" w:rsidR="00B72692" w:rsidRDefault="009D1880" w:rsidP="00E75B28">
      <w:pPr>
        <w:numPr>
          <w:ilvl w:val="0"/>
          <w:numId w:val="1"/>
        </w:numPr>
        <w:rPr>
          <w:szCs w:val="24"/>
        </w:rPr>
      </w:pPr>
      <w:r>
        <w:rPr>
          <w:szCs w:val="24"/>
        </w:rPr>
        <w:t>Processed v</w:t>
      </w:r>
      <w:r w:rsidR="0069177C">
        <w:rPr>
          <w:szCs w:val="24"/>
        </w:rPr>
        <w:t xml:space="preserve">egetables </w:t>
      </w:r>
    </w:p>
    <w:p w14:paraId="64A93373" w14:textId="77777777" w:rsidR="00B72692" w:rsidRDefault="00EE1707" w:rsidP="00B72692">
      <w:pPr>
        <w:rPr>
          <w:szCs w:val="24"/>
        </w:rPr>
      </w:pPr>
      <w:r w:rsidRPr="00B72692">
        <w:rPr>
          <w:szCs w:val="24"/>
        </w:rPr>
        <w:t xml:space="preserve">Interviews with key informants </w:t>
      </w:r>
      <w:r w:rsidR="0069177C" w:rsidRPr="00B72692">
        <w:rPr>
          <w:szCs w:val="24"/>
        </w:rPr>
        <w:t xml:space="preserve">revealed additional information. </w:t>
      </w:r>
      <w:r w:rsidR="000B6E2E">
        <w:rPr>
          <w:szCs w:val="24"/>
        </w:rPr>
        <w:t xml:space="preserve">(See Appendix </w:t>
      </w:r>
      <w:r w:rsidR="000B6E2E" w:rsidRPr="00751D12">
        <w:rPr>
          <w:szCs w:val="24"/>
        </w:rPr>
        <w:t>1</w:t>
      </w:r>
      <w:r w:rsidR="000B6E2E">
        <w:rPr>
          <w:szCs w:val="24"/>
        </w:rPr>
        <w:t xml:space="preserve"> for complete list of interviews for the entire value chain program design process.) </w:t>
      </w:r>
    </w:p>
    <w:p w14:paraId="4A27A2FC" w14:textId="77777777" w:rsidR="00B72692" w:rsidRDefault="00B72692" w:rsidP="00B72692">
      <w:pPr>
        <w:rPr>
          <w:szCs w:val="24"/>
        </w:rPr>
      </w:pPr>
    </w:p>
    <w:p w14:paraId="6DA48013" w14:textId="77777777" w:rsidR="0069177C" w:rsidRPr="00B72692" w:rsidRDefault="0069177C" w:rsidP="00B72692">
      <w:pPr>
        <w:rPr>
          <w:szCs w:val="24"/>
        </w:rPr>
      </w:pPr>
      <w:r w:rsidRPr="00B72692">
        <w:rPr>
          <w:szCs w:val="24"/>
        </w:rPr>
        <w:t xml:space="preserve">Regarding vegetable processing, the one known tomato processing plant never fully functioned and has been out of operation for more than two years. No other known vegetable processing companies </w:t>
      </w:r>
      <w:r w:rsidR="004D10B7">
        <w:rPr>
          <w:szCs w:val="24"/>
        </w:rPr>
        <w:t xml:space="preserve">in Rwanda </w:t>
      </w:r>
      <w:r w:rsidRPr="00B72692">
        <w:rPr>
          <w:szCs w:val="24"/>
        </w:rPr>
        <w:t xml:space="preserve">were identified. As the </w:t>
      </w:r>
      <w:r w:rsidR="004D10B7">
        <w:rPr>
          <w:szCs w:val="24"/>
        </w:rPr>
        <w:t xml:space="preserve">domestic </w:t>
      </w:r>
      <w:r w:rsidRPr="00B72692">
        <w:rPr>
          <w:szCs w:val="24"/>
        </w:rPr>
        <w:t xml:space="preserve">market for processed vegetables has not been developed, </w:t>
      </w:r>
      <w:r w:rsidR="009D1880">
        <w:rPr>
          <w:szCs w:val="24"/>
        </w:rPr>
        <w:t>processed v</w:t>
      </w:r>
      <w:r w:rsidRPr="00B72692">
        <w:rPr>
          <w:szCs w:val="24"/>
        </w:rPr>
        <w:t xml:space="preserve">egetables was ruled out as a </w:t>
      </w:r>
      <w:r w:rsidR="000C51D9">
        <w:rPr>
          <w:szCs w:val="24"/>
        </w:rPr>
        <w:t xml:space="preserve">focus for program design. </w:t>
      </w:r>
    </w:p>
    <w:p w14:paraId="5AD253A2" w14:textId="77777777" w:rsidR="0069177C" w:rsidRDefault="0069177C" w:rsidP="00E75B28">
      <w:pPr>
        <w:rPr>
          <w:szCs w:val="24"/>
        </w:rPr>
      </w:pPr>
    </w:p>
    <w:p w14:paraId="51DF5C12" w14:textId="77777777" w:rsidR="00EE1707" w:rsidRDefault="0069177C" w:rsidP="00E75B28">
      <w:pPr>
        <w:rPr>
          <w:szCs w:val="24"/>
        </w:rPr>
      </w:pPr>
      <w:r>
        <w:rPr>
          <w:szCs w:val="24"/>
        </w:rPr>
        <w:t xml:space="preserve">Regarding export, a fair amount of onions </w:t>
      </w:r>
      <w:r w:rsidR="00EE1707">
        <w:rPr>
          <w:szCs w:val="24"/>
        </w:rPr>
        <w:t xml:space="preserve">are exported overland to the Democratic Republic of Congo, from the neighboring northwest region of Rwanda. While it is assumed that vegetables are also exported to neighboring Uganda and Burundi, the Rwandan Government lacks official data quantifying the amount of vegetables exported overland.  While the potential exists for additional export by air, very little </w:t>
      </w:r>
      <w:r>
        <w:rPr>
          <w:szCs w:val="24"/>
        </w:rPr>
        <w:t xml:space="preserve">actual </w:t>
      </w:r>
      <w:r w:rsidR="00EE1707">
        <w:rPr>
          <w:szCs w:val="24"/>
        </w:rPr>
        <w:t xml:space="preserve">export was </w:t>
      </w:r>
      <w:r>
        <w:rPr>
          <w:szCs w:val="24"/>
        </w:rPr>
        <w:t>found</w:t>
      </w:r>
      <w:r w:rsidR="00EE1707">
        <w:rPr>
          <w:szCs w:val="24"/>
        </w:rPr>
        <w:t>. As the export market is not w</w:t>
      </w:r>
      <w:r w:rsidR="009D1880">
        <w:rPr>
          <w:szCs w:val="24"/>
        </w:rPr>
        <w:t>ell formalized, vegetables for e</w:t>
      </w:r>
      <w:r w:rsidR="00EE1707">
        <w:rPr>
          <w:szCs w:val="24"/>
        </w:rPr>
        <w:t xml:space="preserve">xport was ruled out as </w:t>
      </w:r>
      <w:r w:rsidR="009A5646">
        <w:rPr>
          <w:szCs w:val="24"/>
        </w:rPr>
        <w:t xml:space="preserve">specific </w:t>
      </w:r>
      <w:r w:rsidR="00FF372F">
        <w:rPr>
          <w:szCs w:val="24"/>
        </w:rPr>
        <w:t>focus for program design</w:t>
      </w:r>
      <w:r w:rsidR="00900B00">
        <w:rPr>
          <w:szCs w:val="24"/>
        </w:rPr>
        <w:t xml:space="preserve">, but </w:t>
      </w:r>
      <w:r w:rsidR="00FF372F">
        <w:rPr>
          <w:szCs w:val="24"/>
        </w:rPr>
        <w:t xml:space="preserve">is </w:t>
      </w:r>
      <w:r w:rsidR="00900B00">
        <w:rPr>
          <w:szCs w:val="24"/>
        </w:rPr>
        <w:t>considered within the b</w:t>
      </w:r>
      <w:r w:rsidR="009D1880">
        <w:rPr>
          <w:szCs w:val="24"/>
        </w:rPr>
        <w:t>roader fresh v</w:t>
      </w:r>
      <w:r w:rsidR="00900B00">
        <w:rPr>
          <w:szCs w:val="24"/>
        </w:rPr>
        <w:t xml:space="preserve">egetables sector (now including both domestic and export markets). </w:t>
      </w:r>
    </w:p>
    <w:p w14:paraId="00DBFFCD" w14:textId="77777777" w:rsidR="00EE1707" w:rsidRDefault="00EE1707" w:rsidP="00E75B28">
      <w:pPr>
        <w:rPr>
          <w:szCs w:val="24"/>
        </w:rPr>
      </w:pPr>
    </w:p>
    <w:p w14:paraId="12F1061C" w14:textId="77777777" w:rsidR="009D670B" w:rsidRDefault="00F108B7" w:rsidP="00E75B28">
      <w:pPr>
        <w:rPr>
          <w:szCs w:val="24"/>
        </w:rPr>
      </w:pPr>
      <w:r>
        <w:rPr>
          <w:szCs w:val="24"/>
        </w:rPr>
        <w:t>Along the way</w:t>
      </w:r>
      <w:r w:rsidR="00900B00">
        <w:rPr>
          <w:szCs w:val="24"/>
        </w:rPr>
        <w:t xml:space="preserve">, </w:t>
      </w:r>
      <w:r w:rsidR="009D670B">
        <w:rPr>
          <w:szCs w:val="24"/>
        </w:rPr>
        <w:t xml:space="preserve">EMIRGE considered further narrowing the focus to specific vegetables. However, based on </w:t>
      </w:r>
      <w:r w:rsidR="00FF372F">
        <w:rPr>
          <w:szCs w:val="24"/>
        </w:rPr>
        <w:t xml:space="preserve">the team’s </w:t>
      </w:r>
      <w:r w:rsidR="00900B00">
        <w:rPr>
          <w:szCs w:val="24"/>
        </w:rPr>
        <w:t>research</w:t>
      </w:r>
      <w:r w:rsidR="009D670B">
        <w:rPr>
          <w:szCs w:val="24"/>
        </w:rPr>
        <w:t xml:space="preserve">, </w:t>
      </w:r>
      <w:r w:rsidR="00FF372F">
        <w:rPr>
          <w:szCs w:val="24"/>
        </w:rPr>
        <w:t xml:space="preserve">it was </w:t>
      </w:r>
      <w:r w:rsidR="009D670B">
        <w:rPr>
          <w:szCs w:val="24"/>
        </w:rPr>
        <w:t xml:space="preserve">found that </w:t>
      </w:r>
      <w:r w:rsidR="009D1880">
        <w:rPr>
          <w:szCs w:val="24"/>
        </w:rPr>
        <w:t>fresh v</w:t>
      </w:r>
      <w:r w:rsidR="009D670B">
        <w:rPr>
          <w:szCs w:val="24"/>
        </w:rPr>
        <w:t>egetables more or less have the same supply chain for all vegetables produced in Rwanda</w:t>
      </w:r>
      <w:r w:rsidR="00900B00">
        <w:rPr>
          <w:szCs w:val="24"/>
        </w:rPr>
        <w:t xml:space="preserve"> and face the same constraints</w:t>
      </w:r>
      <w:r w:rsidR="009D670B">
        <w:rPr>
          <w:szCs w:val="24"/>
        </w:rPr>
        <w:t xml:space="preserve">. As a result, the focus of this study remained on </w:t>
      </w:r>
      <w:r w:rsidR="009D1880">
        <w:rPr>
          <w:szCs w:val="24"/>
        </w:rPr>
        <w:t>f</w:t>
      </w:r>
      <w:r>
        <w:rPr>
          <w:szCs w:val="24"/>
        </w:rPr>
        <w:t xml:space="preserve">resh </w:t>
      </w:r>
      <w:r w:rsidR="009D1880">
        <w:rPr>
          <w:szCs w:val="24"/>
        </w:rPr>
        <w:t>v</w:t>
      </w:r>
      <w:r w:rsidR="00900B00">
        <w:rPr>
          <w:szCs w:val="24"/>
        </w:rPr>
        <w:t xml:space="preserve">egetables as a whole, with focus on </w:t>
      </w:r>
      <w:r w:rsidR="009D670B">
        <w:rPr>
          <w:szCs w:val="24"/>
        </w:rPr>
        <w:t>high volume domestic vegetables for domestic consumption as well as vegetable</w:t>
      </w:r>
      <w:r w:rsidR="006C7830">
        <w:rPr>
          <w:szCs w:val="24"/>
        </w:rPr>
        <w:t>s</w:t>
      </w:r>
      <w:r w:rsidR="009D670B">
        <w:rPr>
          <w:szCs w:val="24"/>
        </w:rPr>
        <w:t xml:space="preserve"> with potential for international export. </w:t>
      </w:r>
      <w:r w:rsidR="00900B00">
        <w:rPr>
          <w:szCs w:val="24"/>
        </w:rPr>
        <w:t xml:space="preserve">The final list of vegetables </w:t>
      </w:r>
      <w:r w:rsidR="009D1880">
        <w:rPr>
          <w:szCs w:val="24"/>
        </w:rPr>
        <w:t>included in the fresh vegetable value c</w:t>
      </w:r>
      <w:r w:rsidR="00900B00">
        <w:rPr>
          <w:szCs w:val="24"/>
        </w:rPr>
        <w:t>hain was as follows:</w:t>
      </w:r>
    </w:p>
    <w:p w14:paraId="43842136" w14:textId="77777777" w:rsidR="00900B00" w:rsidRDefault="00823511" w:rsidP="005876A5">
      <w:pPr>
        <w:numPr>
          <w:ilvl w:val="0"/>
          <w:numId w:val="25"/>
        </w:numPr>
        <w:rPr>
          <w:szCs w:val="24"/>
        </w:rPr>
      </w:pPr>
      <w:r>
        <w:rPr>
          <w:szCs w:val="24"/>
        </w:rPr>
        <w:t>C</w:t>
      </w:r>
      <w:r w:rsidR="00E82BD5" w:rsidRPr="009D670B">
        <w:rPr>
          <w:szCs w:val="24"/>
        </w:rPr>
        <w:t>arrot</w:t>
      </w:r>
    </w:p>
    <w:p w14:paraId="3EFAED12" w14:textId="77777777" w:rsidR="00900B00" w:rsidRDefault="00900B00" w:rsidP="005876A5">
      <w:pPr>
        <w:numPr>
          <w:ilvl w:val="0"/>
          <w:numId w:val="25"/>
        </w:numPr>
        <w:rPr>
          <w:szCs w:val="24"/>
        </w:rPr>
      </w:pPr>
      <w:r>
        <w:rPr>
          <w:szCs w:val="24"/>
        </w:rPr>
        <w:t>O</w:t>
      </w:r>
      <w:r w:rsidR="00E82BD5" w:rsidRPr="009D670B">
        <w:rPr>
          <w:szCs w:val="24"/>
        </w:rPr>
        <w:t>nion</w:t>
      </w:r>
    </w:p>
    <w:p w14:paraId="3B65A29B" w14:textId="77777777" w:rsidR="00900B00" w:rsidRDefault="00900B00" w:rsidP="005876A5">
      <w:pPr>
        <w:numPr>
          <w:ilvl w:val="0"/>
          <w:numId w:val="25"/>
        </w:numPr>
        <w:rPr>
          <w:szCs w:val="24"/>
        </w:rPr>
      </w:pPr>
      <w:r>
        <w:rPr>
          <w:szCs w:val="24"/>
        </w:rPr>
        <w:t>T</w:t>
      </w:r>
      <w:r w:rsidR="00E82BD5" w:rsidRPr="009D670B">
        <w:rPr>
          <w:szCs w:val="24"/>
        </w:rPr>
        <w:t>omato</w:t>
      </w:r>
    </w:p>
    <w:p w14:paraId="451BF0B2" w14:textId="77777777" w:rsidR="00900B00" w:rsidRDefault="00900B00" w:rsidP="005876A5">
      <w:pPr>
        <w:numPr>
          <w:ilvl w:val="0"/>
          <w:numId w:val="25"/>
        </w:numPr>
        <w:rPr>
          <w:szCs w:val="24"/>
        </w:rPr>
      </w:pPr>
      <w:r>
        <w:rPr>
          <w:szCs w:val="24"/>
        </w:rPr>
        <w:t>C</w:t>
      </w:r>
      <w:r w:rsidR="00E82BD5" w:rsidRPr="009D670B">
        <w:rPr>
          <w:szCs w:val="24"/>
        </w:rPr>
        <w:t>abbage</w:t>
      </w:r>
    </w:p>
    <w:p w14:paraId="5BEDB514" w14:textId="77777777" w:rsidR="00900B00" w:rsidRDefault="00900B00" w:rsidP="005876A5">
      <w:pPr>
        <w:numPr>
          <w:ilvl w:val="0"/>
          <w:numId w:val="25"/>
        </w:numPr>
        <w:rPr>
          <w:szCs w:val="24"/>
        </w:rPr>
      </w:pPr>
      <w:r>
        <w:rPr>
          <w:szCs w:val="24"/>
        </w:rPr>
        <w:t>E</w:t>
      </w:r>
      <w:r w:rsidR="00E82BD5" w:rsidRPr="009D670B">
        <w:rPr>
          <w:szCs w:val="24"/>
        </w:rPr>
        <w:t>ggplant</w:t>
      </w:r>
      <w:r>
        <w:rPr>
          <w:szCs w:val="24"/>
        </w:rPr>
        <w:t xml:space="preserve"> (purple and white)</w:t>
      </w:r>
    </w:p>
    <w:p w14:paraId="4948A6FE" w14:textId="77777777" w:rsidR="00DC29E7" w:rsidRDefault="00E82BD5" w:rsidP="005876A5">
      <w:pPr>
        <w:numPr>
          <w:ilvl w:val="0"/>
          <w:numId w:val="25"/>
        </w:numPr>
        <w:rPr>
          <w:szCs w:val="24"/>
        </w:rPr>
      </w:pPr>
      <w:r w:rsidRPr="009D670B">
        <w:rPr>
          <w:szCs w:val="24"/>
        </w:rPr>
        <w:t>French beans</w:t>
      </w:r>
    </w:p>
    <w:p w14:paraId="033B393E" w14:textId="77777777" w:rsidR="00900B00" w:rsidRDefault="00900B00" w:rsidP="00900B00">
      <w:pPr>
        <w:rPr>
          <w:szCs w:val="24"/>
        </w:rPr>
      </w:pPr>
    </w:p>
    <w:p w14:paraId="120FA045" w14:textId="77777777" w:rsidR="009D670B" w:rsidRPr="00900B00" w:rsidRDefault="00393F66" w:rsidP="00900B00">
      <w:pPr>
        <w:rPr>
          <w:szCs w:val="24"/>
        </w:rPr>
      </w:pPr>
      <w:r>
        <w:rPr>
          <w:szCs w:val="24"/>
        </w:rPr>
        <w:t>Note</w:t>
      </w:r>
      <w:r w:rsidR="004D10B7">
        <w:rPr>
          <w:szCs w:val="24"/>
        </w:rPr>
        <w:t xml:space="preserve"> that</w:t>
      </w:r>
      <w:r w:rsidR="00900B00">
        <w:rPr>
          <w:szCs w:val="24"/>
        </w:rPr>
        <w:t xml:space="preserve"> s</w:t>
      </w:r>
      <w:r w:rsidR="00E82BD5" w:rsidRPr="009D670B">
        <w:rPr>
          <w:szCs w:val="24"/>
        </w:rPr>
        <w:t xml:space="preserve">now pea, hot pepper, bullet chili, </w:t>
      </w:r>
      <w:r w:rsidR="00900B00">
        <w:rPr>
          <w:szCs w:val="24"/>
        </w:rPr>
        <w:t xml:space="preserve">and </w:t>
      </w:r>
      <w:r w:rsidR="009A6E91">
        <w:rPr>
          <w:szCs w:val="24"/>
        </w:rPr>
        <w:t>bird’s</w:t>
      </w:r>
      <w:r w:rsidR="00900B00">
        <w:rPr>
          <w:szCs w:val="24"/>
        </w:rPr>
        <w:t xml:space="preserve"> eye chili were mentioned by the Rwandan Government as showing potential for e</w:t>
      </w:r>
      <w:r w:rsidR="00F108B7">
        <w:rPr>
          <w:szCs w:val="24"/>
        </w:rPr>
        <w:t>xport, but given the small size</w:t>
      </w:r>
      <w:r w:rsidR="00900B00">
        <w:rPr>
          <w:szCs w:val="24"/>
        </w:rPr>
        <w:t xml:space="preserve"> of production currently in Rwanda these vegetable varieties were not </w:t>
      </w:r>
      <w:r w:rsidR="004D10B7">
        <w:rPr>
          <w:szCs w:val="24"/>
        </w:rPr>
        <w:t>considered a priority for program</w:t>
      </w:r>
      <w:r w:rsidR="009A0884">
        <w:rPr>
          <w:szCs w:val="24"/>
        </w:rPr>
        <w:t xml:space="preserve"> design</w:t>
      </w:r>
      <w:r w:rsidR="00900B00">
        <w:rPr>
          <w:szCs w:val="24"/>
        </w:rPr>
        <w:t xml:space="preserve">. </w:t>
      </w:r>
      <w:r w:rsidR="00F108B7">
        <w:rPr>
          <w:szCs w:val="24"/>
        </w:rPr>
        <w:t xml:space="preserve">One Ugandan exporter </w:t>
      </w:r>
      <w:r w:rsidR="009A0884">
        <w:rPr>
          <w:szCs w:val="24"/>
        </w:rPr>
        <w:t xml:space="preserve">recently began to </w:t>
      </w:r>
      <w:r w:rsidR="00F108B7">
        <w:rPr>
          <w:szCs w:val="24"/>
        </w:rPr>
        <w:t xml:space="preserve">outsource production of bullet chilies in Rwanda, and, as a result, there may be an opportunity for collaborating in the near future. </w:t>
      </w:r>
      <w:r w:rsidR="00900B00">
        <w:rPr>
          <w:szCs w:val="24"/>
        </w:rPr>
        <w:t xml:space="preserve">There is potential that can be further assessed </w:t>
      </w:r>
      <w:r w:rsidR="00F108B7">
        <w:rPr>
          <w:szCs w:val="24"/>
        </w:rPr>
        <w:t>for these smaller volume crops</w:t>
      </w:r>
      <w:r w:rsidR="00900B00">
        <w:rPr>
          <w:szCs w:val="24"/>
        </w:rPr>
        <w:t>, particularly as more exporters emerge in the marketplace</w:t>
      </w:r>
      <w:r>
        <w:rPr>
          <w:szCs w:val="24"/>
        </w:rPr>
        <w:t xml:space="preserve"> in the future</w:t>
      </w:r>
      <w:r w:rsidR="00900B00">
        <w:rPr>
          <w:szCs w:val="24"/>
        </w:rPr>
        <w:t xml:space="preserve">. </w:t>
      </w:r>
    </w:p>
    <w:p w14:paraId="7C843901" w14:textId="77777777" w:rsidR="00520A10" w:rsidRDefault="00520A10" w:rsidP="00E75B28">
      <w:pPr>
        <w:rPr>
          <w:szCs w:val="24"/>
        </w:rPr>
      </w:pPr>
    </w:p>
    <w:p w14:paraId="778BC635" w14:textId="77777777" w:rsidR="0052165B" w:rsidRPr="00174CA0" w:rsidRDefault="0052165B" w:rsidP="008A2E12">
      <w:pPr>
        <w:pStyle w:val="Heading1"/>
        <w:numPr>
          <w:ilvl w:val="0"/>
          <w:numId w:val="3"/>
        </w:numPr>
      </w:pPr>
      <w:bookmarkStart w:id="11" w:name="_Toc396488061"/>
      <w:r w:rsidRPr="00174CA0">
        <w:lastRenderedPageBreak/>
        <w:t xml:space="preserve">Value Chain Program Design </w:t>
      </w:r>
      <w:r w:rsidR="00D24740">
        <w:t>Orientation</w:t>
      </w:r>
      <w:bookmarkEnd w:id="11"/>
    </w:p>
    <w:p w14:paraId="483FE05B" w14:textId="77777777" w:rsidR="009079C0" w:rsidRPr="009079C0" w:rsidRDefault="009079C0" w:rsidP="009A5389">
      <w:pPr>
        <w:rPr>
          <w:szCs w:val="24"/>
        </w:rPr>
      </w:pPr>
      <w:r w:rsidRPr="009079C0">
        <w:rPr>
          <w:szCs w:val="24"/>
        </w:rPr>
        <w:t>AFE conducted a two-day orientation in preparation for the program design exercise for the EMIRGE team</w:t>
      </w:r>
      <w:r w:rsidR="00857215">
        <w:rPr>
          <w:szCs w:val="24"/>
        </w:rPr>
        <w:t xml:space="preserve"> </w:t>
      </w:r>
      <w:r w:rsidR="000C5C2F">
        <w:rPr>
          <w:szCs w:val="24"/>
        </w:rPr>
        <w:t xml:space="preserve">in </w:t>
      </w:r>
      <w:r w:rsidR="00857215">
        <w:rPr>
          <w:szCs w:val="24"/>
        </w:rPr>
        <w:t>April 2014, prior to the maize value chain program design</w:t>
      </w:r>
      <w:r w:rsidRPr="009079C0">
        <w:rPr>
          <w:szCs w:val="24"/>
        </w:rPr>
        <w:t xml:space="preserve">. The orientation presented the tools and methodologies that would be used for each step in the program design process. These are described below. </w:t>
      </w:r>
    </w:p>
    <w:p w14:paraId="558EDBB3" w14:textId="77777777" w:rsidR="009079C0" w:rsidRPr="009079C0" w:rsidRDefault="009079C0" w:rsidP="009A5389">
      <w:pPr>
        <w:rPr>
          <w:szCs w:val="24"/>
        </w:rPr>
      </w:pPr>
    </w:p>
    <w:p w14:paraId="648F374B" w14:textId="77777777" w:rsidR="009079C0" w:rsidRPr="009079C0" w:rsidRDefault="009079C0" w:rsidP="009079C0">
      <w:pPr>
        <w:autoSpaceDE w:val="0"/>
        <w:autoSpaceDN w:val="0"/>
        <w:adjustRightInd w:val="0"/>
        <w:rPr>
          <w:szCs w:val="24"/>
        </w:rPr>
      </w:pPr>
      <w:r w:rsidRPr="009079C0">
        <w:rPr>
          <w:b/>
          <w:szCs w:val="24"/>
        </w:rPr>
        <w:t xml:space="preserve">Step 1: Value Chain Selection - </w:t>
      </w:r>
      <w:r w:rsidRPr="009079C0">
        <w:rPr>
          <w:szCs w:val="24"/>
        </w:rPr>
        <w:t xml:space="preserve">During this session, the value chain selection process previously described in Section 2 was reviewed. Participants in the orientation were also exposed to criteria that can be used to compare different value chains. </w:t>
      </w:r>
    </w:p>
    <w:p w14:paraId="65492D35" w14:textId="77777777" w:rsidR="009079C0" w:rsidRPr="009079C0" w:rsidRDefault="009079C0" w:rsidP="009079C0">
      <w:pPr>
        <w:autoSpaceDE w:val="0"/>
        <w:autoSpaceDN w:val="0"/>
        <w:adjustRightInd w:val="0"/>
        <w:rPr>
          <w:szCs w:val="24"/>
        </w:rPr>
      </w:pPr>
    </w:p>
    <w:p w14:paraId="435838D9" w14:textId="77777777" w:rsidR="009079C0" w:rsidRPr="009079C0" w:rsidRDefault="009079C0" w:rsidP="009079C0">
      <w:pPr>
        <w:autoSpaceDE w:val="0"/>
        <w:autoSpaceDN w:val="0"/>
        <w:adjustRightInd w:val="0"/>
        <w:rPr>
          <w:szCs w:val="24"/>
        </w:rPr>
      </w:pPr>
      <w:r w:rsidRPr="009079C0">
        <w:rPr>
          <w:b/>
          <w:szCs w:val="24"/>
        </w:rPr>
        <w:t xml:space="preserve">Step 2: Value Chain Analysis - </w:t>
      </w:r>
      <w:r w:rsidRPr="009079C0">
        <w:rPr>
          <w:szCs w:val="24"/>
        </w:rPr>
        <w:t>Participants gained a greater understanding of how to analyze market trends and industry dynamics during this session, including the roles of value chain participants and their interrelationships. Participants also discussed: 1) how a value chain map can graphically present all the relevant private sector actors and their relationships with one another</w:t>
      </w:r>
      <w:r w:rsidR="005D6749">
        <w:rPr>
          <w:szCs w:val="24"/>
        </w:rPr>
        <w:t>;</w:t>
      </w:r>
      <w:r w:rsidRPr="009079C0">
        <w:rPr>
          <w:szCs w:val="24"/>
        </w:rPr>
        <w:t xml:space="preserve"> and</w:t>
      </w:r>
      <w:r w:rsidR="005D6749">
        <w:rPr>
          <w:szCs w:val="24"/>
        </w:rPr>
        <w:t>,</w:t>
      </w:r>
      <w:r w:rsidRPr="009079C0">
        <w:rPr>
          <w:szCs w:val="24"/>
        </w:rPr>
        <w:t xml:space="preserve"> 2) the importance of interviews with all market participants and “key informants” to identify major constraints in the areas of market access, input supply, technology/product development, management and organization, policy, finance, and infrastructure. Presentations on how to ascertain inter-firm cooperation in the value chain, governance structures and the </w:t>
      </w:r>
      <w:proofErr w:type="gramStart"/>
      <w:r w:rsidRPr="009079C0">
        <w:rPr>
          <w:szCs w:val="24"/>
        </w:rPr>
        <w:t>business enabling</w:t>
      </w:r>
      <w:proofErr w:type="gramEnd"/>
      <w:r w:rsidRPr="009079C0">
        <w:rPr>
          <w:szCs w:val="24"/>
        </w:rPr>
        <w:t xml:space="preserve"> environment were also conducted. </w:t>
      </w:r>
    </w:p>
    <w:p w14:paraId="2A89BA92" w14:textId="77777777" w:rsidR="009079C0" w:rsidRPr="009079C0" w:rsidRDefault="009079C0" w:rsidP="009079C0">
      <w:pPr>
        <w:autoSpaceDE w:val="0"/>
        <w:autoSpaceDN w:val="0"/>
        <w:adjustRightInd w:val="0"/>
        <w:rPr>
          <w:szCs w:val="24"/>
        </w:rPr>
      </w:pPr>
    </w:p>
    <w:p w14:paraId="00C72F6F" w14:textId="77777777" w:rsidR="009079C0" w:rsidRPr="009079C0" w:rsidRDefault="009079C0" w:rsidP="009079C0">
      <w:pPr>
        <w:autoSpaceDE w:val="0"/>
        <w:autoSpaceDN w:val="0"/>
        <w:adjustRightInd w:val="0"/>
        <w:rPr>
          <w:i/>
          <w:iCs/>
          <w:szCs w:val="24"/>
        </w:rPr>
      </w:pPr>
      <w:r w:rsidRPr="009079C0">
        <w:rPr>
          <w:b/>
          <w:szCs w:val="24"/>
        </w:rPr>
        <w:t xml:space="preserve">Step 3: Identification and Selection of Market-based Solutions - </w:t>
      </w:r>
      <w:r w:rsidRPr="009079C0">
        <w:rPr>
          <w:szCs w:val="24"/>
        </w:rPr>
        <w:t>During this session, participants learned to identify sustainable market-based solutions (MBSs) that can contribute to the competitiveness of the targeted value chain and address the</w:t>
      </w:r>
      <w:r w:rsidRPr="009079C0">
        <w:rPr>
          <w:i/>
          <w:iCs/>
          <w:szCs w:val="24"/>
        </w:rPr>
        <w:t xml:space="preserve"> </w:t>
      </w:r>
      <w:r w:rsidRPr="009079C0">
        <w:rPr>
          <w:szCs w:val="24"/>
        </w:rPr>
        <w:t>constraints identified in Step 2. Techniques for identifying and prioritizing</w:t>
      </w:r>
      <w:r w:rsidRPr="009079C0">
        <w:rPr>
          <w:i/>
          <w:iCs/>
          <w:szCs w:val="24"/>
        </w:rPr>
        <w:t xml:space="preserve"> </w:t>
      </w:r>
      <w:r w:rsidRPr="009079C0">
        <w:rPr>
          <w:szCs w:val="24"/>
        </w:rPr>
        <w:t>these market solutions were also presented.</w:t>
      </w:r>
    </w:p>
    <w:p w14:paraId="7473783B" w14:textId="77777777" w:rsidR="009079C0" w:rsidRPr="009079C0" w:rsidRDefault="009079C0" w:rsidP="009079C0">
      <w:pPr>
        <w:autoSpaceDE w:val="0"/>
        <w:autoSpaceDN w:val="0"/>
        <w:adjustRightInd w:val="0"/>
        <w:rPr>
          <w:szCs w:val="24"/>
        </w:rPr>
      </w:pPr>
    </w:p>
    <w:p w14:paraId="0CD87782" w14:textId="77777777" w:rsidR="009079C0" w:rsidRPr="009079C0" w:rsidRDefault="009079C0" w:rsidP="009079C0">
      <w:pPr>
        <w:autoSpaceDE w:val="0"/>
        <w:autoSpaceDN w:val="0"/>
        <w:adjustRightInd w:val="0"/>
        <w:rPr>
          <w:szCs w:val="24"/>
        </w:rPr>
      </w:pPr>
      <w:r w:rsidRPr="009079C0">
        <w:rPr>
          <w:b/>
          <w:szCs w:val="24"/>
        </w:rPr>
        <w:t xml:space="preserve">Step 4: Assessment of Market-based Solutions - </w:t>
      </w:r>
      <w:r w:rsidRPr="009079C0">
        <w:rPr>
          <w:szCs w:val="24"/>
        </w:rPr>
        <w:t xml:space="preserve">Participants learned how to assess the MBSs identified in Step 3 during this session. Areas of assessment included: the identification of existing/potential providers of targeted MBSs, constraints to the commercial viability of the targeted solutions, etc. Participants learned how to identify MBS providers, as well as how to determine whether those firms can provide needed products and support services to </w:t>
      </w:r>
      <w:r w:rsidR="001F42A5">
        <w:rPr>
          <w:szCs w:val="24"/>
        </w:rPr>
        <w:t>micro, small and medium enterprises (</w:t>
      </w:r>
      <w:r w:rsidRPr="009079C0">
        <w:rPr>
          <w:szCs w:val="24"/>
        </w:rPr>
        <w:t>MSMEs</w:t>
      </w:r>
      <w:r w:rsidR="001F42A5">
        <w:rPr>
          <w:szCs w:val="24"/>
        </w:rPr>
        <w:t>)</w:t>
      </w:r>
      <w:r w:rsidRPr="009079C0">
        <w:rPr>
          <w:szCs w:val="24"/>
        </w:rPr>
        <w:t xml:space="preserve"> in a commercially viable/ sustainable manner. Discussions included the provision of "embedded" services by MBS providers to MSMEs that take place as part of their commercial transactions. Participants also learned how to choose MBS providers (“Lead Firms”) to target for collaboration.</w:t>
      </w:r>
    </w:p>
    <w:p w14:paraId="676D6FD8" w14:textId="77777777" w:rsidR="009079C0" w:rsidRPr="009079C0" w:rsidRDefault="009079C0" w:rsidP="009079C0">
      <w:pPr>
        <w:autoSpaceDE w:val="0"/>
        <w:autoSpaceDN w:val="0"/>
        <w:adjustRightInd w:val="0"/>
        <w:rPr>
          <w:szCs w:val="24"/>
        </w:rPr>
      </w:pPr>
    </w:p>
    <w:p w14:paraId="6C68A575" w14:textId="77777777" w:rsidR="009079C0" w:rsidRPr="009079C0" w:rsidRDefault="009079C0" w:rsidP="009079C0">
      <w:pPr>
        <w:autoSpaceDE w:val="0"/>
        <w:autoSpaceDN w:val="0"/>
        <w:adjustRightInd w:val="0"/>
        <w:rPr>
          <w:szCs w:val="24"/>
        </w:rPr>
      </w:pPr>
      <w:r w:rsidRPr="009079C0">
        <w:rPr>
          <w:szCs w:val="24"/>
        </w:rPr>
        <w:t>The two final steps in value chain program design were also discussed briefly during the orientation session but were presented in further detail during the “next steps” session at the end of the consultancy. Those steps include:</w:t>
      </w:r>
    </w:p>
    <w:p w14:paraId="05A05A3D" w14:textId="77777777" w:rsidR="009079C0" w:rsidRPr="009079C0" w:rsidRDefault="009079C0" w:rsidP="009079C0">
      <w:pPr>
        <w:pStyle w:val="ListParagraph"/>
        <w:autoSpaceDE w:val="0"/>
        <w:autoSpaceDN w:val="0"/>
        <w:adjustRightInd w:val="0"/>
        <w:ind w:left="360"/>
        <w:rPr>
          <w:szCs w:val="24"/>
        </w:rPr>
      </w:pPr>
    </w:p>
    <w:p w14:paraId="73B29CD1" w14:textId="77777777" w:rsidR="009079C0" w:rsidRPr="009079C0" w:rsidRDefault="009079C0" w:rsidP="009079C0">
      <w:pPr>
        <w:autoSpaceDE w:val="0"/>
        <w:autoSpaceDN w:val="0"/>
        <w:adjustRightInd w:val="0"/>
        <w:rPr>
          <w:szCs w:val="24"/>
        </w:rPr>
      </w:pPr>
      <w:r w:rsidRPr="009079C0">
        <w:rPr>
          <w:b/>
          <w:szCs w:val="24"/>
        </w:rPr>
        <w:t xml:space="preserve">Step 5: Identification of Facilitation Activities - </w:t>
      </w:r>
      <w:r w:rsidRPr="009079C0">
        <w:rPr>
          <w:szCs w:val="24"/>
        </w:rPr>
        <w:t xml:space="preserve">In this session, examples were given on how programs can build the capacity of </w:t>
      </w:r>
      <w:r w:rsidR="00D03F54">
        <w:rPr>
          <w:szCs w:val="24"/>
        </w:rPr>
        <w:t>Lead Firms (</w:t>
      </w:r>
      <w:r w:rsidRPr="009079C0">
        <w:rPr>
          <w:szCs w:val="24"/>
        </w:rPr>
        <w:t>LFs</w:t>
      </w:r>
      <w:r w:rsidR="00D03F54">
        <w:rPr>
          <w:szCs w:val="24"/>
        </w:rPr>
        <w:t>)</w:t>
      </w:r>
      <w:r w:rsidRPr="009079C0">
        <w:rPr>
          <w:szCs w:val="24"/>
        </w:rPr>
        <w:t xml:space="preserve"> (MBS providers) to build their competitiveness and provide needed products, services and support to MSMEs they buy from or sell to. Participants learned how interviews, focus group discussions and “invitations for applications” </w:t>
      </w:r>
      <w:proofErr w:type="gramStart"/>
      <w:r w:rsidRPr="009079C0">
        <w:rPr>
          <w:szCs w:val="24"/>
        </w:rPr>
        <w:t>can</w:t>
      </w:r>
      <w:proofErr w:type="gramEnd"/>
      <w:r w:rsidRPr="009079C0">
        <w:rPr>
          <w:szCs w:val="24"/>
        </w:rPr>
        <w:t xml:space="preserve"> be used to engage LFs and assist them to identify interventions that they can undertake (either individually or across companies) to improve their competitiveness and provide sustainable solutions that address the constraints facing participating MSMEs/small farmers. </w:t>
      </w:r>
      <w:r w:rsidRPr="009079C0">
        <w:rPr>
          <w:szCs w:val="24"/>
        </w:rPr>
        <w:lastRenderedPageBreak/>
        <w:t xml:space="preserve">Participants were also exposed to facilitation techniques that can be used to support LF providers in the implementation of their initiatives. </w:t>
      </w:r>
    </w:p>
    <w:p w14:paraId="2636E2C8" w14:textId="77777777" w:rsidR="009079C0" w:rsidRPr="009079C0" w:rsidRDefault="009079C0" w:rsidP="009079C0">
      <w:pPr>
        <w:autoSpaceDE w:val="0"/>
        <w:autoSpaceDN w:val="0"/>
        <w:adjustRightInd w:val="0"/>
        <w:rPr>
          <w:szCs w:val="24"/>
        </w:rPr>
      </w:pPr>
    </w:p>
    <w:p w14:paraId="22A6D904" w14:textId="77777777" w:rsidR="00911B3B" w:rsidRDefault="009079C0" w:rsidP="009079C0">
      <w:pPr>
        <w:autoSpaceDE w:val="0"/>
        <w:autoSpaceDN w:val="0"/>
        <w:adjustRightInd w:val="0"/>
        <w:rPr>
          <w:szCs w:val="24"/>
        </w:rPr>
      </w:pPr>
      <w:r w:rsidRPr="009079C0">
        <w:rPr>
          <w:b/>
          <w:szCs w:val="24"/>
        </w:rPr>
        <w:t xml:space="preserve">Step 6: Structuring Collaboration and Monitoring Performance - </w:t>
      </w:r>
      <w:r w:rsidRPr="009079C0">
        <w:rPr>
          <w:szCs w:val="24"/>
        </w:rPr>
        <w:t>The final session presented examples of documents to structure program collaboration with LFs. It also presented a framework for designing performance measurement systems for value chain/market development programs. Participants also discussed how to develop causal models/ impact logics that demonstrate how support to LF initiatives can lead to sustainable impact for targeted MSMEs.</w:t>
      </w:r>
    </w:p>
    <w:p w14:paraId="75E0376E" w14:textId="77777777" w:rsidR="000C5C2F" w:rsidRDefault="000C5C2F" w:rsidP="009079C0">
      <w:pPr>
        <w:autoSpaceDE w:val="0"/>
        <w:autoSpaceDN w:val="0"/>
        <w:adjustRightInd w:val="0"/>
        <w:rPr>
          <w:szCs w:val="24"/>
        </w:rPr>
      </w:pPr>
    </w:p>
    <w:p w14:paraId="35BB7404" w14:textId="77777777" w:rsidR="000C5C2F" w:rsidRDefault="000C5C2F" w:rsidP="009079C0">
      <w:pPr>
        <w:autoSpaceDE w:val="0"/>
        <w:autoSpaceDN w:val="0"/>
        <w:adjustRightInd w:val="0"/>
        <w:rPr>
          <w:szCs w:val="24"/>
        </w:rPr>
      </w:pPr>
      <w:r>
        <w:rPr>
          <w:szCs w:val="24"/>
        </w:rPr>
        <w:t xml:space="preserve">In May prior to the start of the vegetable value chain program design, AFE conducted a </w:t>
      </w:r>
      <w:proofErr w:type="gramStart"/>
      <w:r>
        <w:rPr>
          <w:szCs w:val="24"/>
        </w:rPr>
        <w:t>half day</w:t>
      </w:r>
      <w:proofErr w:type="gramEnd"/>
      <w:r>
        <w:rPr>
          <w:szCs w:val="24"/>
        </w:rPr>
        <w:t xml:space="preserve"> orientation refresher session in preparation for the program design exercise for the EMIRGE team. The orientation refreshed the team members’ knowledge on the </w:t>
      </w:r>
      <w:r w:rsidRPr="00174CA0">
        <w:rPr>
          <w:szCs w:val="24"/>
        </w:rPr>
        <w:t xml:space="preserve">tools and methodologies that </w:t>
      </w:r>
      <w:r>
        <w:rPr>
          <w:szCs w:val="24"/>
        </w:rPr>
        <w:t xml:space="preserve">would be used for each step in the program design process, and exposed the team to specific tools adapted for the analysis of the </w:t>
      </w:r>
      <w:r w:rsidR="00751D12">
        <w:rPr>
          <w:szCs w:val="24"/>
        </w:rPr>
        <w:t xml:space="preserve">fresh </w:t>
      </w:r>
      <w:r>
        <w:rPr>
          <w:szCs w:val="24"/>
        </w:rPr>
        <w:t>vegetable value chain.</w:t>
      </w:r>
    </w:p>
    <w:p w14:paraId="735E9D6F" w14:textId="77777777" w:rsidR="003F34A1" w:rsidRPr="009079C0" w:rsidRDefault="003F34A1" w:rsidP="009079C0">
      <w:pPr>
        <w:autoSpaceDE w:val="0"/>
        <w:autoSpaceDN w:val="0"/>
        <w:adjustRightInd w:val="0"/>
        <w:rPr>
          <w:szCs w:val="24"/>
        </w:rPr>
      </w:pPr>
    </w:p>
    <w:p w14:paraId="0FCA9F51" w14:textId="77777777" w:rsidR="00911B3B" w:rsidRPr="00E35535" w:rsidRDefault="002F63B6" w:rsidP="00911B3B">
      <w:pPr>
        <w:pStyle w:val="Heading1"/>
      </w:pPr>
      <w:bookmarkStart w:id="12" w:name="_Toc387940576"/>
      <w:bookmarkStart w:id="13" w:name="_Toc396488062"/>
      <w:bookmarkStart w:id="14" w:name="_Toc387827249"/>
      <w:bookmarkStart w:id="15" w:name="_Toc387768818"/>
      <w:r>
        <w:t>4</w:t>
      </w:r>
      <w:r w:rsidR="00911B3B">
        <w:t>.</w:t>
      </w:r>
      <w:r w:rsidR="00911B3B">
        <w:tab/>
      </w:r>
      <w:r w:rsidR="00911B3B" w:rsidRPr="00E35535">
        <w:t xml:space="preserve">Value </w:t>
      </w:r>
      <w:r w:rsidR="00911B3B" w:rsidRPr="00FA4716">
        <w:rPr>
          <w:rFonts w:eastAsia="Calibri"/>
        </w:rPr>
        <w:t>Chain</w:t>
      </w:r>
      <w:r w:rsidR="00911B3B">
        <w:t xml:space="preserve"> Analysis and Identification of Market-Based Solutions</w:t>
      </w:r>
      <w:bookmarkEnd w:id="12"/>
      <w:bookmarkEnd w:id="13"/>
    </w:p>
    <w:p w14:paraId="6B4EA0CB" w14:textId="77777777" w:rsidR="00911B3B" w:rsidRPr="00CE23BA" w:rsidRDefault="00911B3B" w:rsidP="00911B3B">
      <w:pPr>
        <w:autoSpaceDE w:val="0"/>
        <w:autoSpaceDN w:val="0"/>
        <w:adjustRightInd w:val="0"/>
        <w:rPr>
          <w:szCs w:val="24"/>
        </w:rPr>
      </w:pPr>
      <w:r>
        <w:rPr>
          <w:szCs w:val="24"/>
        </w:rPr>
        <w:t xml:space="preserve">This section presents the results of the analysis of the </w:t>
      </w:r>
      <w:r w:rsidR="009D1880">
        <w:rPr>
          <w:szCs w:val="24"/>
        </w:rPr>
        <w:t>fresh vegetable v</w:t>
      </w:r>
      <w:r>
        <w:rPr>
          <w:szCs w:val="24"/>
        </w:rPr>
        <w:t xml:space="preserve">alue </w:t>
      </w:r>
      <w:r w:rsidR="009D1880">
        <w:rPr>
          <w:szCs w:val="24"/>
        </w:rPr>
        <w:t>c</w:t>
      </w:r>
      <w:r>
        <w:rPr>
          <w:szCs w:val="24"/>
        </w:rPr>
        <w:t xml:space="preserve">hain. It begins with </w:t>
      </w:r>
      <w:r w:rsidR="00816C96">
        <w:rPr>
          <w:szCs w:val="24"/>
        </w:rPr>
        <w:t xml:space="preserve">an overview of vegetable production in Rwanda, </w:t>
      </w:r>
      <w:r w:rsidRPr="00CE23BA">
        <w:rPr>
          <w:szCs w:val="24"/>
        </w:rPr>
        <w:t xml:space="preserve">a </w:t>
      </w:r>
      <w:r w:rsidR="00816C96" w:rsidRPr="00CE23BA">
        <w:rPr>
          <w:szCs w:val="24"/>
        </w:rPr>
        <w:t>description</w:t>
      </w:r>
      <w:r w:rsidRPr="00CE23BA">
        <w:rPr>
          <w:szCs w:val="24"/>
        </w:rPr>
        <w:t xml:space="preserve"> of the end-market for </w:t>
      </w:r>
      <w:r w:rsidR="00CE4DC9">
        <w:rPr>
          <w:szCs w:val="24"/>
        </w:rPr>
        <w:t>fresh vegetables</w:t>
      </w:r>
      <w:r>
        <w:rPr>
          <w:szCs w:val="24"/>
        </w:rPr>
        <w:t xml:space="preserve"> and </w:t>
      </w:r>
      <w:r w:rsidRPr="00CE23BA">
        <w:rPr>
          <w:szCs w:val="24"/>
        </w:rPr>
        <w:t>then describes the functions, activities</w:t>
      </w:r>
      <w:r w:rsidR="00A3483A">
        <w:rPr>
          <w:szCs w:val="24"/>
        </w:rPr>
        <w:t>,</w:t>
      </w:r>
      <w:r w:rsidRPr="00CE23BA">
        <w:rPr>
          <w:szCs w:val="24"/>
        </w:rPr>
        <w:t xml:space="preserve"> and interrelationships of the various market actors, which are laid out in a value chain map. </w:t>
      </w:r>
      <w:r>
        <w:rPr>
          <w:szCs w:val="24"/>
        </w:rPr>
        <w:t xml:space="preserve">The section </w:t>
      </w:r>
      <w:r w:rsidRPr="00CE23BA">
        <w:rPr>
          <w:szCs w:val="24"/>
        </w:rPr>
        <w:t xml:space="preserve">concludes with a discussion of the constraints that the market actors face, and the market-based solutions that </w:t>
      </w:r>
      <w:r>
        <w:rPr>
          <w:szCs w:val="24"/>
        </w:rPr>
        <w:t xml:space="preserve">can </w:t>
      </w:r>
      <w:r w:rsidRPr="00CE23BA">
        <w:rPr>
          <w:szCs w:val="24"/>
        </w:rPr>
        <w:t>address those constraints.</w:t>
      </w:r>
    </w:p>
    <w:p w14:paraId="427B78B1" w14:textId="77777777" w:rsidR="00816C96" w:rsidRDefault="002F63B6" w:rsidP="00911B3B">
      <w:pPr>
        <w:pStyle w:val="Heading2"/>
      </w:pPr>
      <w:bookmarkStart w:id="16" w:name="_Toc396488063"/>
      <w:bookmarkStart w:id="17" w:name="_Toc387940577"/>
      <w:r>
        <w:t>4</w:t>
      </w:r>
      <w:r w:rsidR="00911B3B">
        <w:t>.1</w:t>
      </w:r>
      <w:r w:rsidR="00911B3B">
        <w:tab/>
      </w:r>
      <w:r w:rsidR="00816C96">
        <w:t>Fresh Vegetable Production in Rwanda</w:t>
      </w:r>
      <w:bookmarkEnd w:id="16"/>
    </w:p>
    <w:p w14:paraId="15D1FC57" w14:textId="77777777" w:rsidR="008E04BE" w:rsidRDefault="005D2216" w:rsidP="00816C96">
      <w:pPr>
        <w:autoSpaceDE w:val="0"/>
        <w:autoSpaceDN w:val="0"/>
        <w:adjustRightInd w:val="0"/>
      </w:pPr>
      <w:r>
        <w:t>Cultivation of vegetables in Rwanda is a relative new agricultural end</w:t>
      </w:r>
      <w:r w:rsidR="00494EA4">
        <w:t>eavor for most Rwandan farmers</w:t>
      </w:r>
      <w:r w:rsidR="00F12B7A">
        <w:t xml:space="preserve">, with most significant growth happening </w:t>
      </w:r>
      <w:r w:rsidR="008E04BE">
        <w:t>in the past 10 years</w:t>
      </w:r>
      <w:r w:rsidR="00494EA4">
        <w:t xml:space="preserve">.  </w:t>
      </w:r>
      <w:r w:rsidR="00D31510">
        <w:t>Traditionally</w:t>
      </w:r>
      <w:r w:rsidR="00494EA4">
        <w:t xml:space="preserve">, farmers </w:t>
      </w:r>
      <w:r w:rsidR="00D31510">
        <w:t>have</w:t>
      </w:r>
      <w:r w:rsidR="00494EA4">
        <w:t xml:space="preserve"> focused production on coffee, tea, rice, beans, cassava, </w:t>
      </w:r>
      <w:r w:rsidR="00960EEE">
        <w:t xml:space="preserve">and/or </w:t>
      </w:r>
      <w:r w:rsidR="00494EA4">
        <w:t>potato</w:t>
      </w:r>
      <w:r w:rsidR="008E04BE">
        <w:t>, which still remain among the leading crops for the Rwandan agriculture sector</w:t>
      </w:r>
      <w:r w:rsidR="00494EA4">
        <w:t xml:space="preserve">. </w:t>
      </w:r>
      <w:r w:rsidR="001F10CF">
        <w:t xml:space="preserve">In recent years, farmers have begun working vegetables into their crop rotation system. </w:t>
      </w:r>
      <w:r w:rsidR="008E04BE">
        <w:t>Production</w:t>
      </w:r>
      <w:r w:rsidR="001F10CF">
        <w:t xml:space="preserve"> of agricultural crops</w:t>
      </w:r>
      <w:r w:rsidR="008E04BE">
        <w:t xml:space="preserve"> takes place during two primary seasons – season A and season B, with growing interest in a third dry season period – season C. </w:t>
      </w:r>
      <w:r w:rsidR="00187374">
        <w:t xml:space="preserve">Table 1 shows the cultivation months for each season. </w:t>
      </w:r>
    </w:p>
    <w:p w14:paraId="33CA4782" w14:textId="77777777" w:rsidR="00187374" w:rsidRDefault="00187374" w:rsidP="00816C96">
      <w:pPr>
        <w:autoSpaceDE w:val="0"/>
        <w:autoSpaceDN w:val="0"/>
        <w:adjustRightInd w:val="0"/>
      </w:pPr>
    </w:p>
    <w:p w14:paraId="72261F04" w14:textId="77777777" w:rsidR="00D31510" w:rsidRPr="001F10CF" w:rsidRDefault="00187374" w:rsidP="00187374">
      <w:pPr>
        <w:pStyle w:val="Caption"/>
        <w:keepNext/>
        <w:spacing w:line="276" w:lineRule="auto"/>
        <w:rPr>
          <w:sz w:val="24"/>
          <w:szCs w:val="24"/>
        </w:rPr>
      </w:pPr>
      <w:r w:rsidRPr="001F10CF">
        <w:rPr>
          <w:sz w:val="24"/>
          <w:szCs w:val="24"/>
        </w:rPr>
        <w:t>Table 1: Cultivation seasons for Rwanda</w:t>
      </w:r>
    </w:p>
    <w:tbl>
      <w:tblPr>
        <w:tblStyle w:val="TableGrid"/>
        <w:tblW w:w="9576" w:type="dxa"/>
        <w:tblInd w:w="108" w:type="dxa"/>
        <w:tblLook w:val="04A0" w:firstRow="1" w:lastRow="0" w:firstColumn="1" w:lastColumn="0" w:noHBand="0" w:noVBand="1"/>
      </w:tblPr>
      <w:tblGrid>
        <w:gridCol w:w="916"/>
        <w:gridCol w:w="717"/>
        <w:gridCol w:w="744"/>
        <w:gridCol w:w="770"/>
        <w:gridCol w:w="753"/>
        <w:gridCol w:w="758"/>
        <w:gridCol w:w="727"/>
        <w:gridCol w:w="691"/>
        <w:gridCol w:w="780"/>
        <w:gridCol w:w="744"/>
        <w:gridCol w:w="623"/>
        <w:gridCol w:w="690"/>
        <w:gridCol w:w="663"/>
      </w:tblGrid>
      <w:tr w:rsidR="00D31510" w:rsidRPr="00D31510" w14:paraId="177502E3" w14:textId="77777777" w:rsidTr="00D31510">
        <w:tc>
          <w:tcPr>
            <w:tcW w:w="916" w:type="dxa"/>
          </w:tcPr>
          <w:p w14:paraId="3B80BFA9"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Season</w:t>
            </w:r>
          </w:p>
        </w:tc>
        <w:tc>
          <w:tcPr>
            <w:tcW w:w="717" w:type="dxa"/>
          </w:tcPr>
          <w:p w14:paraId="55457CC0"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Jan.</w:t>
            </w:r>
          </w:p>
        </w:tc>
        <w:tc>
          <w:tcPr>
            <w:tcW w:w="744" w:type="dxa"/>
          </w:tcPr>
          <w:p w14:paraId="65CFC117"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Feb.</w:t>
            </w:r>
          </w:p>
        </w:tc>
        <w:tc>
          <w:tcPr>
            <w:tcW w:w="770" w:type="dxa"/>
          </w:tcPr>
          <w:p w14:paraId="6E2F8C69"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Mar.</w:t>
            </w:r>
          </w:p>
        </w:tc>
        <w:tc>
          <w:tcPr>
            <w:tcW w:w="753" w:type="dxa"/>
          </w:tcPr>
          <w:p w14:paraId="312A780E"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Apr.</w:t>
            </w:r>
          </w:p>
        </w:tc>
        <w:tc>
          <w:tcPr>
            <w:tcW w:w="758" w:type="dxa"/>
          </w:tcPr>
          <w:p w14:paraId="454C77BE"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May</w:t>
            </w:r>
          </w:p>
        </w:tc>
        <w:tc>
          <w:tcPr>
            <w:tcW w:w="727" w:type="dxa"/>
          </w:tcPr>
          <w:p w14:paraId="219A98E1"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Jun.</w:t>
            </w:r>
          </w:p>
        </w:tc>
        <w:tc>
          <w:tcPr>
            <w:tcW w:w="691" w:type="dxa"/>
          </w:tcPr>
          <w:p w14:paraId="42E7B5F2"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Jul.</w:t>
            </w:r>
          </w:p>
        </w:tc>
        <w:tc>
          <w:tcPr>
            <w:tcW w:w="780" w:type="dxa"/>
          </w:tcPr>
          <w:p w14:paraId="4E3BE652"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Aug.</w:t>
            </w:r>
          </w:p>
        </w:tc>
        <w:tc>
          <w:tcPr>
            <w:tcW w:w="744" w:type="dxa"/>
          </w:tcPr>
          <w:p w14:paraId="6AFFB6B9"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Sep.</w:t>
            </w:r>
          </w:p>
        </w:tc>
        <w:tc>
          <w:tcPr>
            <w:tcW w:w="623" w:type="dxa"/>
          </w:tcPr>
          <w:p w14:paraId="6F11B65D"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Oct.</w:t>
            </w:r>
          </w:p>
        </w:tc>
        <w:tc>
          <w:tcPr>
            <w:tcW w:w="690" w:type="dxa"/>
          </w:tcPr>
          <w:p w14:paraId="158E0200"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Nov.</w:t>
            </w:r>
          </w:p>
        </w:tc>
        <w:tc>
          <w:tcPr>
            <w:tcW w:w="663" w:type="dxa"/>
          </w:tcPr>
          <w:p w14:paraId="03EF895A" w14:textId="77777777" w:rsidR="00D31510" w:rsidRPr="00D31510" w:rsidRDefault="00D31510" w:rsidP="00816C96">
            <w:pPr>
              <w:autoSpaceDE w:val="0"/>
              <w:autoSpaceDN w:val="0"/>
              <w:adjustRightInd w:val="0"/>
              <w:rPr>
                <w:rFonts w:asciiTheme="minorHAnsi" w:hAnsiTheme="minorHAnsi"/>
                <w:b/>
                <w:sz w:val="20"/>
                <w:szCs w:val="20"/>
              </w:rPr>
            </w:pPr>
            <w:r w:rsidRPr="00D31510">
              <w:rPr>
                <w:rFonts w:asciiTheme="minorHAnsi" w:hAnsiTheme="minorHAnsi"/>
                <w:b/>
                <w:sz w:val="20"/>
                <w:szCs w:val="20"/>
              </w:rPr>
              <w:t>Dec.</w:t>
            </w:r>
          </w:p>
        </w:tc>
      </w:tr>
      <w:tr w:rsidR="00D31510" w:rsidRPr="00D31510" w14:paraId="47460B75" w14:textId="77777777" w:rsidTr="00587FF2">
        <w:tc>
          <w:tcPr>
            <w:tcW w:w="916" w:type="dxa"/>
          </w:tcPr>
          <w:p w14:paraId="7EFC72FC" w14:textId="77777777" w:rsidR="00D31510" w:rsidRPr="00D31510" w:rsidRDefault="00D31510" w:rsidP="00D31510">
            <w:pPr>
              <w:autoSpaceDE w:val="0"/>
              <w:autoSpaceDN w:val="0"/>
              <w:adjustRightInd w:val="0"/>
              <w:jc w:val="center"/>
              <w:rPr>
                <w:rFonts w:asciiTheme="minorHAnsi" w:hAnsiTheme="minorHAnsi"/>
                <w:sz w:val="20"/>
                <w:szCs w:val="20"/>
              </w:rPr>
            </w:pPr>
            <w:r w:rsidRPr="00D31510">
              <w:rPr>
                <w:rFonts w:asciiTheme="minorHAnsi" w:hAnsiTheme="minorHAnsi"/>
                <w:sz w:val="20"/>
                <w:szCs w:val="20"/>
              </w:rPr>
              <w:t>A</w:t>
            </w:r>
          </w:p>
        </w:tc>
        <w:tc>
          <w:tcPr>
            <w:tcW w:w="717" w:type="dxa"/>
            <w:shd w:val="clear" w:color="auto" w:fill="BFBFBF" w:themeFill="background1" w:themeFillShade="BF"/>
          </w:tcPr>
          <w:p w14:paraId="35D43A6A" w14:textId="77777777" w:rsidR="00D31510" w:rsidRPr="00D31510" w:rsidRDefault="00D31510" w:rsidP="00816C96">
            <w:pPr>
              <w:autoSpaceDE w:val="0"/>
              <w:autoSpaceDN w:val="0"/>
              <w:adjustRightInd w:val="0"/>
              <w:rPr>
                <w:rFonts w:asciiTheme="minorHAnsi" w:hAnsiTheme="minorHAnsi"/>
                <w:sz w:val="20"/>
                <w:szCs w:val="20"/>
              </w:rPr>
            </w:pPr>
          </w:p>
        </w:tc>
        <w:tc>
          <w:tcPr>
            <w:tcW w:w="744" w:type="dxa"/>
          </w:tcPr>
          <w:p w14:paraId="29D1BA91" w14:textId="77777777" w:rsidR="00D31510" w:rsidRPr="00D31510" w:rsidRDefault="00D31510" w:rsidP="00816C96">
            <w:pPr>
              <w:autoSpaceDE w:val="0"/>
              <w:autoSpaceDN w:val="0"/>
              <w:adjustRightInd w:val="0"/>
              <w:rPr>
                <w:rFonts w:asciiTheme="minorHAnsi" w:hAnsiTheme="minorHAnsi"/>
                <w:sz w:val="20"/>
                <w:szCs w:val="20"/>
              </w:rPr>
            </w:pPr>
          </w:p>
        </w:tc>
        <w:tc>
          <w:tcPr>
            <w:tcW w:w="770" w:type="dxa"/>
          </w:tcPr>
          <w:p w14:paraId="6DEF2025" w14:textId="77777777" w:rsidR="00D31510" w:rsidRPr="00D31510" w:rsidRDefault="00D31510" w:rsidP="00816C96">
            <w:pPr>
              <w:autoSpaceDE w:val="0"/>
              <w:autoSpaceDN w:val="0"/>
              <w:adjustRightInd w:val="0"/>
              <w:rPr>
                <w:rFonts w:asciiTheme="minorHAnsi" w:hAnsiTheme="minorHAnsi"/>
                <w:sz w:val="20"/>
                <w:szCs w:val="20"/>
              </w:rPr>
            </w:pPr>
          </w:p>
        </w:tc>
        <w:tc>
          <w:tcPr>
            <w:tcW w:w="753" w:type="dxa"/>
          </w:tcPr>
          <w:p w14:paraId="09B1129F" w14:textId="77777777" w:rsidR="00D31510" w:rsidRPr="00D31510" w:rsidRDefault="00D31510" w:rsidP="00816C96">
            <w:pPr>
              <w:autoSpaceDE w:val="0"/>
              <w:autoSpaceDN w:val="0"/>
              <w:adjustRightInd w:val="0"/>
              <w:rPr>
                <w:rFonts w:asciiTheme="minorHAnsi" w:hAnsiTheme="minorHAnsi"/>
                <w:sz w:val="20"/>
                <w:szCs w:val="20"/>
              </w:rPr>
            </w:pPr>
          </w:p>
        </w:tc>
        <w:tc>
          <w:tcPr>
            <w:tcW w:w="758" w:type="dxa"/>
          </w:tcPr>
          <w:p w14:paraId="692415E1" w14:textId="77777777" w:rsidR="00D31510" w:rsidRPr="00D31510" w:rsidRDefault="00D31510" w:rsidP="00816C96">
            <w:pPr>
              <w:autoSpaceDE w:val="0"/>
              <w:autoSpaceDN w:val="0"/>
              <w:adjustRightInd w:val="0"/>
              <w:rPr>
                <w:rFonts w:asciiTheme="minorHAnsi" w:hAnsiTheme="minorHAnsi"/>
                <w:sz w:val="20"/>
                <w:szCs w:val="20"/>
              </w:rPr>
            </w:pPr>
          </w:p>
        </w:tc>
        <w:tc>
          <w:tcPr>
            <w:tcW w:w="727" w:type="dxa"/>
          </w:tcPr>
          <w:p w14:paraId="28685AD1" w14:textId="77777777" w:rsidR="00D31510" w:rsidRPr="00D31510" w:rsidRDefault="00D31510" w:rsidP="00816C96">
            <w:pPr>
              <w:autoSpaceDE w:val="0"/>
              <w:autoSpaceDN w:val="0"/>
              <w:adjustRightInd w:val="0"/>
              <w:rPr>
                <w:rFonts w:asciiTheme="minorHAnsi" w:hAnsiTheme="minorHAnsi"/>
                <w:sz w:val="20"/>
                <w:szCs w:val="20"/>
              </w:rPr>
            </w:pPr>
          </w:p>
        </w:tc>
        <w:tc>
          <w:tcPr>
            <w:tcW w:w="691" w:type="dxa"/>
          </w:tcPr>
          <w:p w14:paraId="4670C3FD" w14:textId="77777777" w:rsidR="00D31510" w:rsidRPr="00D31510" w:rsidRDefault="00D31510" w:rsidP="00816C96">
            <w:pPr>
              <w:autoSpaceDE w:val="0"/>
              <w:autoSpaceDN w:val="0"/>
              <w:adjustRightInd w:val="0"/>
              <w:rPr>
                <w:rFonts w:asciiTheme="minorHAnsi" w:hAnsiTheme="minorHAnsi"/>
                <w:sz w:val="20"/>
                <w:szCs w:val="20"/>
              </w:rPr>
            </w:pPr>
          </w:p>
        </w:tc>
        <w:tc>
          <w:tcPr>
            <w:tcW w:w="780" w:type="dxa"/>
          </w:tcPr>
          <w:p w14:paraId="6F1BA65C" w14:textId="77777777" w:rsidR="00D31510" w:rsidRPr="00D31510" w:rsidRDefault="00D31510" w:rsidP="00816C96">
            <w:pPr>
              <w:autoSpaceDE w:val="0"/>
              <w:autoSpaceDN w:val="0"/>
              <w:adjustRightInd w:val="0"/>
              <w:rPr>
                <w:rFonts w:asciiTheme="minorHAnsi" w:hAnsiTheme="minorHAnsi"/>
                <w:sz w:val="20"/>
                <w:szCs w:val="20"/>
              </w:rPr>
            </w:pPr>
          </w:p>
        </w:tc>
        <w:tc>
          <w:tcPr>
            <w:tcW w:w="744" w:type="dxa"/>
            <w:shd w:val="clear" w:color="auto" w:fill="BFBFBF" w:themeFill="background1" w:themeFillShade="BF"/>
          </w:tcPr>
          <w:p w14:paraId="12CA1561" w14:textId="77777777" w:rsidR="00D31510" w:rsidRPr="00D31510" w:rsidRDefault="00D31510" w:rsidP="00816C96">
            <w:pPr>
              <w:autoSpaceDE w:val="0"/>
              <w:autoSpaceDN w:val="0"/>
              <w:adjustRightInd w:val="0"/>
              <w:rPr>
                <w:rFonts w:asciiTheme="minorHAnsi" w:hAnsiTheme="minorHAnsi"/>
                <w:sz w:val="20"/>
                <w:szCs w:val="20"/>
              </w:rPr>
            </w:pPr>
          </w:p>
        </w:tc>
        <w:tc>
          <w:tcPr>
            <w:tcW w:w="623" w:type="dxa"/>
            <w:shd w:val="clear" w:color="auto" w:fill="BFBFBF" w:themeFill="background1" w:themeFillShade="BF"/>
          </w:tcPr>
          <w:p w14:paraId="6DA2EAC0" w14:textId="77777777" w:rsidR="00D31510" w:rsidRPr="00D31510" w:rsidRDefault="00D31510" w:rsidP="00816C96">
            <w:pPr>
              <w:autoSpaceDE w:val="0"/>
              <w:autoSpaceDN w:val="0"/>
              <w:adjustRightInd w:val="0"/>
              <w:rPr>
                <w:rFonts w:asciiTheme="minorHAnsi" w:hAnsiTheme="minorHAnsi"/>
                <w:sz w:val="20"/>
                <w:szCs w:val="20"/>
              </w:rPr>
            </w:pPr>
          </w:p>
        </w:tc>
        <w:tc>
          <w:tcPr>
            <w:tcW w:w="690" w:type="dxa"/>
            <w:shd w:val="clear" w:color="auto" w:fill="BFBFBF" w:themeFill="background1" w:themeFillShade="BF"/>
          </w:tcPr>
          <w:p w14:paraId="1E14B0A7" w14:textId="77777777" w:rsidR="00D31510" w:rsidRPr="00D31510" w:rsidRDefault="00D31510" w:rsidP="00816C96">
            <w:pPr>
              <w:autoSpaceDE w:val="0"/>
              <w:autoSpaceDN w:val="0"/>
              <w:adjustRightInd w:val="0"/>
              <w:rPr>
                <w:rFonts w:asciiTheme="minorHAnsi" w:hAnsiTheme="minorHAnsi"/>
                <w:sz w:val="20"/>
                <w:szCs w:val="20"/>
              </w:rPr>
            </w:pPr>
          </w:p>
        </w:tc>
        <w:tc>
          <w:tcPr>
            <w:tcW w:w="663" w:type="dxa"/>
            <w:shd w:val="clear" w:color="auto" w:fill="BFBFBF" w:themeFill="background1" w:themeFillShade="BF"/>
          </w:tcPr>
          <w:p w14:paraId="1AC9B589" w14:textId="77777777" w:rsidR="00D31510" w:rsidRPr="00D31510" w:rsidRDefault="00D31510" w:rsidP="00816C96">
            <w:pPr>
              <w:autoSpaceDE w:val="0"/>
              <w:autoSpaceDN w:val="0"/>
              <w:adjustRightInd w:val="0"/>
              <w:rPr>
                <w:rFonts w:asciiTheme="minorHAnsi" w:hAnsiTheme="minorHAnsi"/>
                <w:sz w:val="20"/>
                <w:szCs w:val="20"/>
              </w:rPr>
            </w:pPr>
          </w:p>
        </w:tc>
      </w:tr>
      <w:tr w:rsidR="00D31510" w:rsidRPr="00D31510" w14:paraId="442F5318" w14:textId="77777777" w:rsidTr="00587FF2">
        <w:tc>
          <w:tcPr>
            <w:tcW w:w="916" w:type="dxa"/>
          </w:tcPr>
          <w:p w14:paraId="6532544E" w14:textId="77777777" w:rsidR="00D31510" w:rsidRPr="00D31510" w:rsidRDefault="00D31510" w:rsidP="00D31510">
            <w:pPr>
              <w:autoSpaceDE w:val="0"/>
              <w:autoSpaceDN w:val="0"/>
              <w:adjustRightInd w:val="0"/>
              <w:jc w:val="center"/>
              <w:rPr>
                <w:rFonts w:asciiTheme="minorHAnsi" w:hAnsiTheme="minorHAnsi"/>
                <w:sz w:val="20"/>
                <w:szCs w:val="20"/>
              </w:rPr>
            </w:pPr>
            <w:r w:rsidRPr="00D31510">
              <w:rPr>
                <w:rFonts w:asciiTheme="minorHAnsi" w:hAnsiTheme="minorHAnsi"/>
                <w:sz w:val="20"/>
                <w:szCs w:val="20"/>
              </w:rPr>
              <w:t>B</w:t>
            </w:r>
          </w:p>
        </w:tc>
        <w:tc>
          <w:tcPr>
            <w:tcW w:w="717" w:type="dxa"/>
          </w:tcPr>
          <w:p w14:paraId="56D91524" w14:textId="77777777" w:rsidR="00D31510" w:rsidRPr="00D31510" w:rsidRDefault="00D31510" w:rsidP="00816C96">
            <w:pPr>
              <w:autoSpaceDE w:val="0"/>
              <w:autoSpaceDN w:val="0"/>
              <w:adjustRightInd w:val="0"/>
              <w:rPr>
                <w:rFonts w:asciiTheme="minorHAnsi" w:hAnsiTheme="minorHAnsi"/>
                <w:sz w:val="20"/>
                <w:szCs w:val="20"/>
              </w:rPr>
            </w:pPr>
          </w:p>
        </w:tc>
        <w:tc>
          <w:tcPr>
            <w:tcW w:w="744" w:type="dxa"/>
            <w:shd w:val="clear" w:color="auto" w:fill="BFBFBF" w:themeFill="background1" w:themeFillShade="BF"/>
          </w:tcPr>
          <w:p w14:paraId="610CF9FE" w14:textId="77777777" w:rsidR="00D31510" w:rsidRPr="00D31510" w:rsidRDefault="00D31510" w:rsidP="00816C96">
            <w:pPr>
              <w:autoSpaceDE w:val="0"/>
              <w:autoSpaceDN w:val="0"/>
              <w:adjustRightInd w:val="0"/>
              <w:rPr>
                <w:rFonts w:asciiTheme="minorHAnsi" w:hAnsiTheme="minorHAnsi"/>
                <w:sz w:val="20"/>
                <w:szCs w:val="20"/>
              </w:rPr>
            </w:pPr>
          </w:p>
        </w:tc>
        <w:tc>
          <w:tcPr>
            <w:tcW w:w="770" w:type="dxa"/>
            <w:shd w:val="clear" w:color="auto" w:fill="BFBFBF" w:themeFill="background1" w:themeFillShade="BF"/>
          </w:tcPr>
          <w:p w14:paraId="49DF5F0A" w14:textId="77777777" w:rsidR="00D31510" w:rsidRPr="00D31510" w:rsidRDefault="00D31510" w:rsidP="00816C96">
            <w:pPr>
              <w:autoSpaceDE w:val="0"/>
              <w:autoSpaceDN w:val="0"/>
              <w:adjustRightInd w:val="0"/>
              <w:rPr>
                <w:rFonts w:asciiTheme="minorHAnsi" w:hAnsiTheme="minorHAnsi"/>
                <w:sz w:val="20"/>
                <w:szCs w:val="20"/>
              </w:rPr>
            </w:pPr>
          </w:p>
        </w:tc>
        <w:tc>
          <w:tcPr>
            <w:tcW w:w="753" w:type="dxa"/>
            <w:shd w:val="clear" w:color="auto" w:fill="BFBFBF" w:themeFill="background1" w:themeFillShade="BF"/>
          </w:tcPr>
          <w:p w14:paraId="194DCD57" w14:textId="77777777" w:rsidR="00D31510" w:rsidRPr="00D31510" w:rsidRDefault="00D31510" w:rsidP="00816C96">
            <w:pPr>
              <w:autoSpaceDE w:val="0"/>
              <w:autoSpaceDN w:val="0"/>
              <w:adjustRightInd w:val="0"/>
              <w:rPr>
                <w:rFonts w:asciiTheme="minorHAnsi" w:hAnsiTheme="minorHAnsi"/>
                <w:sz w:val="20"/>
                <w:szCs w:val="20"/>
              </w:rPr>
            </w:pPr>
          </w:p>
        </w:tc>
        <w:tc>
          <w:tcPr>
            <w:tcW w:w="758" w:type="dxa"/>
            <w:shd w:val="clear" w:color="auto" w:fill="BFBFBF" w:themeFill="background1" w:themeFillShade="BF"/>
          </w:tcPr>
          <w:p w14:paraId="58CB39C0" w14:textId="77777777" w:rsidR="00D31510" w:rsidRPr="00D31510" w:rsidRDefault="00D31510" w:rsidP="00816C96">
            <w:pPr>
              <w:autoSpaceDE w:val="0"/>
              <w:autoSpaceDN w:val="0"/>
              <w:adjustRightInd w:val="0"/>
              <w:rPr>
                <w:rFonts w:asciiTheme="minorHAnsi" w:hAnsiTheme="minorHAnsi"/>
                <w:sz w:val="20"/>
                <w:szCs w:val="20"/>
              </w:rPr>
            </w:pPr>
          </w:p>
        </w:tc>
        <w:tc>
          <w:tcPr>
            <w:tcW w:w="727" w:type="dxa"/>
            <w:shd w:val="clear" w:color="auto" w:fill="BFBFBF" w:themeFill="background1" w:themeFillShade="BF"/>
          </w:tcPr>
          <w:p w14:paraId="07736EF8" w14:textId="77777777" w:rsidR="00D31510" w:rsidRPr="00D31510" w:rsidRDefault="00D31510" w:rsidP="00816C96">
            <w:pPr>
              <w:autoSpaceDE w:val="0"/>
              <w:autoSpaceDN w:val="0"/>
              <w:adjustRightInd w:val="0"/>
              <w:rPr>
                <w:rFonts w:asciiTheme="minorHAnsi" w:hAnsiTheme="minorHAnsi"/>
                <w:sz w:val="20"/>
                <w:szCs w:val="20"/>
              </w:rPr>
            </w:pPr>
          </w:p>
        </w:tc>
        <w:tc>
          <w:tcPr>
            <w:tcW w:w="691" w:type="dxa"/>
          </w:tcPr>
          <w:p w14:paraId="7274C900" w14:textId="77777777" w:rsidR="00D31510" w:rsidRPr="00D31510" w:rsidRDefault="00D31510" w:rsidP="00816C96">
            <w:pPr>
              <w:autoSpaceDE w:val="0"/>
              <w:autoSpaceDN w:val="0"/>
              <w:adjustRightInd w:val="0"/>
              <w:rPr>
                <w:rFonts w:asciiTheme="minorHAnsi" w:hAnsiTheme="minorHAnsi"/>
                <w:sz w:val="20"/>
                <w:szCs w:val="20"/>
              </w:rPr>
            </w:pPr>
          </w:p>
        </w:tc>
        <w:tc>
          <w:tcPr>
            <w:tcW w:w="780" w:type="dxa"/>
          </w:tcPr>
          <w:p w14:paraId="05500BF3" w14:textId="77777777" w:rsidR="00D31510" w:rsidRPr="00D31510" w:rsidRDefault="00D31510" w:rsidP="00816C96">
            <w:pPr>
              <w:autoSpaceDE w:val="0"/>
              <w:autoSpaceDN w:val="0"/>
              <w:adjustRightInd w:val="0"/>
              <w:rPr>
                <w:rFonts w:asciiTheme="minorHAnsi" w:hAnsiTheme="minorHAnsi"/>
                <w:sz w:val="20"/>
                <w:szCs w:val="20"/>
              </w:rPr>
            </w:pPr>
          </w:p>
        </w:tc>
        <w:tc>
          <w:tcPr>
            <w:tcW w:w="744" w:type="dxa"/>
          </w:tcPr>
          <w:p w14:paraId="6AE721FF" w14:textId="77777777" w:rsidR="00D31510" w:rsidRPr="00D31510" w:rsidRDefault="00D31510" w:rsidP="00816C96">
            <w:pPr>
              <w:autoSpaceDE w:val="0"/>
              <w:autoSpaceDN w:val="0"/>
              <w:adjustRightInd w:val="0"/>
              <w:rPr>
                <w:rFonts w:asciiTheme="minorHAnsi" w:hAnsiTheme="minorHAnsi"/>
                <w:sz w:val="20"/>
                <w:szCs w:val="20"/>
              </w:rPr>
            </w:pPr>
          </w:p>
        </w:tc>
        <w:tc>
          <w:tcPr>
            <w:tcW w:w="623" w:type="dxa"/>
          </w:tcPr>
          <w:p w14:paraId="401020BC" w14:textId="77777777" w:rsidR="00D31510" w:rsidRPr="00D31510" w:rsidRDefault="00D31510" w:rsidP="00816C96">
            <w:pPr>
              <w:autoSpaceDE w:val="0"/>
              <w:autoSpaceDN w:val="0"/>
              <w:adjustRightInd w:val="0"/>
              <w:rPr>
                <w:rFonts w:asciiTheme="minorHAnsi" w:hAnsiTheme="minorHAnsi"/>
                <w:sz w:val="20"/>
                <w:szCs w:val="20"/>
              </w:rPr>
            </w:pPr>
          </w:p>
        </w:tc>
        <w:tc>
          <w:tcPr>
            <w:tcW w:w="690" w:type="dxa"/>
          </w:tcPr>
          <w:p w14:paraId="45C491C1" w14:textId="77777777" w:rsidR="00D31510" w:rsidRPr="00D31510" w:rsidRDefault="00D31510" w:rsidP="00816C96">
            <w:pPr>
              <w:autoSpaceDE w:val="0"/>
              <w:autoSpaceDN w:val="0"/>
              <w:adjustRightInd w:val="0"/>
              <w:rPr>
                <w:rFonts w:asciiTheme="minorHAnsi" w:hAnsiTheme="minorHAnsi"/>
                <w:sz w:val="20"/>
                <w:szCs w:val="20"/>
              </w:rPr>
            </w:pPr>
          </w:p>
        </w:tc>
        <w:tc>
          <w:tcPr>
            <w:tcW w:w="663" w:type="dxa"/>
          </w:tcPr>
          <w:p w14:paraId="21188191" w14:textId="77777777" w:rsidR="00D31510" w:rsidRPr="00D31510" w:rsidRDefault="00D31510" w:rsidP="00816C96">
            <w:pPr>
              <w:autoSpaceDE w:val="0"/>
              <w:autoSpaceDN w:val="0"/>
              <w:adjustRightInd w:val="0"/>
              <w:rPr>
                <w:rFonts w:asciiTheme="minorHAnsi" w:hAnsiTheme="minorHAnsi"/>
                <w:sz w:val="20"/>
                <w:szCs w:val="20"/>
              </w:rPr>
            </w:pPr>
          </w:p>
        </w:tc>
      </w:tr>
      <w:tr w:rsidR="00D31510" w:rsidRPr="00D31510" w14:paraId="58F99450" w14:textId="77777777" w:rsidTr="00587FF2">
        <w:tc>
          <w:tcPr>
            <w:tcW w:w="916" w:type="dxa"/>
          </w:tcPr>
          <w:p w14:paraId="66939B21" w14:textId="77777777" w:rsidR="00D31510" w:rsidRPr="00D31510" w:rsidRDefault="00D31510" w:rsidP="00D31510">
            <w:pPr>
              <w:autoSpaceDE w:val="0"/>
              <w:autoSpaceDN w:val="0"/>
              <w:adjustRightInd w:val="0"/>
              <w:jc w:val="center"/>
              <w:rPr>
                <w:rFonts w:asciiTheme="minorHAnsi" w:hAnsiTheme="minorHAnsi"/>
                <w:sz w:val="20"/>
                <w:szCs w:val="20"/>
              </w:rPr>
            </w:pPr>
            <w:r w:rsidRPr="00D31510">
              <w:rPr>
                <w:rFonts w:asciiTheme="minorHAnsi" w:hAnsiTheme="minorHAnsi"/>
                <w:sz w:val="20"/>
                <w:szCs w:val="20"/>
              </w:rPr>
              <w:t>C</w:t>
            </w:r>
            <w:r w:rsidR="009E0FD6">
              <w:rPr>
                <w:rStyle w:val="FootnoteReference"/>
                <w:rFonts w:asciiTheme="minorHAnsi" w:hAnsiTheme="minorHAnsi"/>
                <w:sz w:val="20"/>
                <w:szCs w:val="20"/>
              </w:rPr>
              <w:footnoteReference w:id="1"/>
            </w:r>
          </w:p>
        </w:tc>
        <w:tc>
          <w:tcPr>
            <w:tcW w:w="717" w:type="dxa"/>
          </w:tcPr>
          <w:p w14:paraId="47B331E8" w14:textId="77777777" w:rsidR="00D31510" w:rsidRPr="00D31510" w:rsidRDefault="00D31510" w:rsidP="00816C96">
            <w:pPr>
              <w:autoSpaceDE w:val="0"/>
              <w:autoSpaceDN w:val="0"/>
              <w:adjustRightInd w:val="0"/>
              <w:rPr>
                <w:rFonts w:asciiTheme="minorHAnsi" w:hAnsiTheme="minorHAnsi"/>
                <w:sz w:val="20"/>
                <w:szCs w:val="20"/>
              </w:rPr>
            </w:pPr>
          </w:p>
        </w:tc>
        <w:tc>
          <w:tcPr>
            <w:tcW w:w="744" w:type="dxa"/>
          </w:tcPr>
          <w:p w14:paraId="408E60DB" w14:textId="77777777" w:rsidR="00D31510" w:rsidRPr="00D31510" w:rsidRDefault="00D31510" w:rsidP="00816C96">
            <w:pPr>
              <w:autoSpaceDE w:val="0"/>
              <w:autoSpaceDN w:val="0"/>
              <w:adjustRightInd w:val="0"/>
              <w:rPr>
                <w:rFonts w:asciiTheme="minorHAnsi" w:hAnsiTheme="minorHAnsi"/>
                <w:sz w:val="20"/>
                <w:szCs w:val="20"/>
              </w:rPr>
            </w:pPr>
          </w:p>
        </w:tc>
        <w:tc>
          <w:tcPr>
            <w:tcW w:w="770" w:type="dxa"/>
          </w:tcPr>
          <w:p w14:paraId="312687A7" w14:textId="77777777" w:rsidR="00D31510" w:rsidRPr="00D31510" w:rsidRDefault="00D31510" w:rsidP="00816C96">
            <w:pPr>
              <w:autoSpaceDE w:val="0"/>
              <w:autoSpaceDN w:val="0"/>
              <w:adjustRightInd w:val="0"/>
              <w:rPr>
                <w:rFonts w:asciiTheme="minorHAnsi" w:hAnsiTheme="minorHAnsi"/>
                <w:sz w:val="20"/>
                <w:szCs w:val="20"/>
              </w:rPr>
            </w:pPr>
          </w:p>
        </w:tc>
        <w:tc>
          <w:tcPr>
            <w:tcW w:w="753" w:type="dxa"/>
          </w:tcPr>
          <w:p w14:paraId="2E2EE032" w14:textId="77777777" w:rsidR="00D31510" w:rsidRPr="00D31510" w:rsidRDefault="00D31510" w:rsidP="00816C96">
            <w:pPr>
              <w:autoSpaceDE w:val="0"/>
              <w:autoSpaceDN w:val="0"/>
              <w:adjustRightInd w:val="0"/>
              <w:rPr>
                <w:rFonts w:asciiTheme="minorHAnsi" w:hAnsiTheme="minorHAnsi"/>
                <w:sz w:val="20"/>
                <w:szCs w:val="20"/>
              </w:rPr>
            </w:pPr>
          </w:p>
        </w:tc>
        <w:tc>
          <w:tcPr>
            <w:tcW w:w="758" w:type="dxa"/>
          </w:tcPr>
          <w:p w14:paraId="575B9F6D" w14:textId="77777777" w:rsidR="00D31510" w:rsidRPr="00D31510" w:rsidRDefault="00D31510" w:rsidP="00816C96">
            <w:pPr>
              <w:autoSpaceDE w:val="0"/>
              <w:autoSpaceDN w:val="0"/>
              <w:adjustRightInd w:val="0"/>
              <w:rPr>
                <w:rFonts w:asciiTheme="minorHAnsi" w:hAnsiTheme="minorHAnsi"/>
                <w:sz w:val="20"/>
                <w:szCs w:val="20"/>
              </w:rPr>
            </w:pPr>
          </w:p>
        </w:tc>
        <w:tc>
          <w:tcPr>
            <w:tcW w:w="727" w:type="dxa"/>
          </w:tcPr>
          <w:p w14:paraId="70FFFA74" w14:textId="77777777" w:rsidR="00D31510" w:rsidRPr="00D31510" w:rsidRDefault="00D31510" w:rsidP="00816C96">
            <w:pPr>
              <w:autoSpaceDE w:val="0"/>
              <w:autoSpaceDN w:val="0"/>
              <w:adjustRightInd w:val="0"/>
              <w:rPr>
                <w:rFonts w:asciiTheme="minorHAnsi" w:hAnsiTheme="minorHAnsi"/>
                <w:sz w:val="20"/>
                <w:szCs w:val="20"/>
              </w:rPr>
            </w:pPr>
          </w:p>
        </w:tc>
        <w:tc>
          <w:tcPr>
            <w:tcW w:w="691" w:type="dxa"/>
            <w:shd w:val="clear" w:color="auto" w:fill="BFBFBF" w:themeFill="background1" w:themeFillShade="BF"/>
          </w:tcPr>
          <w:p w14:paraId="27381686" w14:textId="77777777" w:rsidR="00D31510" w:rsidRPr="00D31510" w:rsidRDefault="00D31510" w:rsidP="00816C96">
            <w:pPr>
              <w:autoSpaceDE w:val="0"/>
              <w:autoSpaceDN w:val="0"/>
              <w:adjustRightInd w:val="0"/>
              <w:rPr>
                <w:rFonts w:asciiTheme="minorHAnsi" w:hAnsiTheme="minorHAnsi"/>
                <w:sz w:val="20"/>
                <w:szCs w:val="20"/>
              </w:rPr>
            </w:pPr>
          </w:p>
        </w:tc>
        <w:tc>
          <w:tcPr>
            <w:tcW w:w="780" w:type="dxa"/>
            <w:shd w:val="clear" w:color="auto" w:fill="BFBFBF" w:themeFill="background1" w:themeFillShade="BF"/>
          </w:tcPr>
          <w:p w14:paraId="2DC4D930" w14:textId="77777777" w:rsidR="00D31510" w:rsidRPr="00D31510" w:rsidRDefault="00D31510" w:rsidP="00816C96">
            <w:pPr>
              <w:autoSpaceDE w:val="0"/>
              <w:autoSpaceDN w:val="0"/>
              <w:adjustRightInd w:val="0"/>
              <w:rPr>
                <w:rFonts w:asciiTheme="minorHAnsi" w:hAnsiTheme="minorHAnsi"/>
                <w:sz w:val="20"/>
                <w:szCs w:val="20"/>
              </w:rPr>
            </w:pPr>
          </w:p>
        </w:tc>
        <w:tc>
          <w:tcPr>
            <w:tcW w:w="744" w:type="dxa"/>
            <w:shd w:val="clear" w:color="auto" w:fill="BFBFBF" w:themeFill="background1" w:themeFillShade="BF"/>
          </w:tcPr>
          <w:p w14:paraId="73CCDD5A" w14:textId="77777777" w:rsidR="00D31510" w:rsidRPr="00D31510" w:rsidRDefault="00D31510" w:rsidP="00816C96">
            <w:pPr>
              <w:autoSpaceDE w:val="0"/>
              <w:autoSpaceDN w:val="0"/>
              <w:adjustRightInd w:val="0"/>
              <w:rPr>
                <w:rFonts w:asciiTheme="minorHAnsi" w:hAnsiTheme="minorHAnsi"/>
                <w:sz w:val="20"/>
                <w:szCs w:val="20"/>
              </w:rPr>
            </w:pPr>
          </w:p>
        </w:tc>
        <w:tc>
          <w:tcPr>
            <w:tcW w:w="623" w:type="dxa"/>
          </w:tcPr>
          <w:p w14:paraId="1554BA83" w14:textId="77777777" w:rsidR="00D31510" w:rsidRPr="00D31510" w:rsidRDefault="00D31510" w:rsidP="00816C96">
            <w:pPr>
              <w:autoSpaceDE w:val="0"/>
              <w:autoSpaceDN w:val="0"/>
              <w:adjustRightInd w:val="0"/>
              <w:rPr>
                <w:rFonts w:asciiTheme="minorHAnsi" w:hAnsiTheme="minorHAnsi"/>
                <w:sz w:val="20"/>
                <w:szCs w:val="20"/>
              </w:rPr>
            </w:pPr>
          </w:p>
        </w:tc>
        <w:tc>
          <w:tcPr>
            <w:tcW w:w="690" w:type="dxa"/>
          </w:tcPr>
          <w:p w14:paraId="6E83EDF5" w14:textId="77777777" w:rsidR="00D31510" w:rsidRPr="00D31510" w:rsidRDefault="00D31510" w:rsidP="00816C96">
            <w:pPr>
              <w:autoSpaceDE w:val="0"/>
              <w:autoSpaceDN w:val="0"/>
              <w:adjustRightInd w:val="0"/>
              <w:rPr>
                <w:rFonts w:asciiTheme="minorHAnsi" w:hAnsiTheme="minorHAnsi"/>
                <w:sz w:val="20"/>
                <w:szCs w:val="20"/>
              </w:rPr>
            </w:pPr>
          </w:p>
        </w:tc>
        <w:tc>
          <w:tcPr>
            <w:tcW w:w="663" w:type="dxa"/>
          </w:tcPr>
          <w:p w14:paraId="564CBCF3" w14:textId="77777777" w:rsidR="00D31510" w:rsidRPr="00D31510" w:rsidRDefault="00D31510" w:rsidP="00816C96">
            <w:pPr>
              <w:autoSpaceDE w:val="0"/>
              <w:autoSpaceDN w:val="0"/>
              <w:adjustRightInd w:val="0"/>
              <w:rPr>
                <w:rFonts w:asciiTheme="minorHAnsi" w:hAnsiTheme="minorHAnsi"/>
                <w:sz w:val="20"/>
                <w:szCs w:val="20"/>
              </w:rPr>
            </w:pPr>
          </w:p>
        </w:tc>
      </w:tr>
    </w:tbl>
    <w:p w14:paraId="79BB9953" w14:textId="77777777" w:rsidR="00D31510" w:rsidRDefault="00D31510" w:rsidP="00816C96">
      <w:pPr>
        <w:autoSpaceDE w:val="0"/>
        <w:autoSpaceDN w:val="0"/>
        <w:adjustRightInd w:val="0"/>
      </w:pPr>
    </w:p>
    <w:p w14:paraId="2CF6044F" w14:textId="77777777" w:rsidR="00816C96" w:rsidRDefault="00767E1D" w:rsidP="00816C96">
      <w:pPr>
        <w:autoSpaceDE w:val="0"/>
        <w:autoSpaceDN w:val="0"/>
        <w:adjustRightInd w:val="0"/>
      </w:pPr>
      <w:r>
        <w:t xml:space="preserve">Vegetables </w:t>
      </w:r>
      <w:r w:rsidR="009450EB">
        <w:t>can</w:t>
      </w:r>
      <w:r>
        <w:t xml:space="preserve"> be cultivated during any of these seasons, depending on the terrain and irrigation opportunities. However, the Rwanda Government does mandate which crops can be cultivated on some government-owned land, limiting the opportunities of farmers to grow vegetables during certain seasons. </w:t>
      </w:r>
      <w:r w:rsidR="00625E82">
        <w:t>Table 2</w:t>
      </w:r>
      <w:r w:rsidR="006C76BA">
        <w:t xml:space="preserve"> shows the total arable land in Rwanda, while Table </w:t>
      </w:r>
      <w:r w:rsidR="00625E82">
        <w:t>3</w:t>
      </w:r>
      <w:r w:rsidR="006C76BA">
        <w:t xml:space="preserve"> shows the total estimated vegetable production</w:t>
      </w:r>
      <w:r>
        <w:t xml:space="preserve"> in terms of acreage and metric tons</w:t>
      </w:r>
      <w:r w:rsidR="006C76BA">
        <w:t xml:space="preserve"> in Rwanda for 2008 – </w:t>
      </w:r>
      <w:r w:rsidR="006C76BA">
        <w:lastRenderedPageBreak/>
        <w:t xml:space="preserve">2011. </w:t>
      </w:r>
      <w:r>
        <w:t xml:space="preserve">These tables show that </w:t>
      </w:r>
      <w:r w:rsidR="009450EB">
        <w:t xml:space="preserve">only </w:t>
      </w:r>
      <w:r>
        <w:t xml:space="preserve">approximately </w:t>
      </w:r>
      <w:r w:rsidR="00A05B80">
        <w:t>4</w:t>
      </w:r>
      <w:r>
        <w:t xml:space="preserve">% of arable land is </w:t>
      </w:r>
      <w:r w:rsidR="009450EB">
        <w:t>utilized</w:t>
      </w:r>
      <w:r>
        <w:t xml:space="preserve"> for vegetable production. </w:t>
      </w:r>
    </w:p>
    <w:p w14:paraId="7510079D" w14:textId="77777777" w:rsidR="0081401D" w:rsidRPr="008436FB" w:rsidRDefault="00625E82" w:rsidP="0081401D">
      <w:pPr>
        <w:pStyle w:val="Caption"/>
        <w:keepNext/>
        <w:spacing w:line="276" w:lineRule="auto"/>
        <w:rPr>
          <w:sz w:val="24"/>
          <w:szCs w:val="24"/>
        </w:rPr>
      </w:pPr>
      <w:r w:rsidRPr="008436FB">
        <w:rPr>
          <w:sz w:val="24"/>
          <w:szCs w:val="24"/>
        </w:rPr>
        <w:t>Table 2</w:t>
      </w:r>
      <w:r w:rsidR="0081401D" w:rsidRPr="008436FB">
        <w:rPr>
          <w:sz w:val="24"/>
          <w:szCs w:val="24"/>
        </w:rPr>
        <w:t>: Information about arable and cultivated land in Rwanda</w:t>
      </w:r>
      <w:r w:rsidR="00E16527" w:rsidRPr="008436FB">
        <w:rPr>
          <w:sz w:val="24"/>
          <w:szCs w:val="24"/>
        </w:rPr>
        <w:t>, 2005 - 2011</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7"/>
        <w:gridCol w:w="1197"/>
        <w:gridCol w:w="1197"/>
        <w:gridCol w:w="1197"/>
        <w:gridCol w:w="1197"/>
        <w:gridCol w:w="1197"/>
        <w:gridCol w:w="1197"/>
        <w:gridCol w:w="1197"/>
      </w:tblGrid>
      <w:tr w:rsidR="002051DF" w14:paraId="64A45907" w14:textId="77777777" w:rsidTr="0081401D">
        <w:trPr>
          <w:trHeight w:val="255"/>
        </w:trPr>
        <w:tc>
          <w:tcPr>
            <w:tcW w:w="625" w:type="pct"/>
          </w:tcPr>
          <w:p w14:paraId="030105BA" w14:textId="77777777" w:rsidR="002051DF" w:rsidRDefault="002051DF">
            <w:pPr>
              <w:pStyle w:val="Pa2"/>
              <w:rPr>
                <w:rFonts w:cs="Calibri"/>
                <w:color w:val="000000"/>
                <w:sz w:val="20"/>
                <w:szCs w:val="20"/>
              </w:rPr>
            </w:pPr>
            <w:r>
              <w:rPr>
                <w:rStyle w:val="A2"/>
                <w:b/>
                <w:bCs/>
              </w:rPr>
              <w:t>YEAR</w:t>
            </w:r>
          </w:p>
        </w:tc>
        <w:tc>
          <w:tcPr>
            <w:tcW w:w="625" w:type="pct"/>
          </w:tcPr>
          <w:p w14:paraId="5945756E" w14:textId="77777777" w:rsidR="002051DF" w:rsidRDefault="002051DF">
            <w:pPr>
              <w:pStyle w:val="Pa0"/>
              <w:jc w:val="center"/>
              <w:rPr>
                <w:rFonts w:cs="Calibri"/>
                <w:color w:val="000000"/>
                <w:sz w:val="20"/>
                <w:szCs w:val="20"/>
              </w:rPr>
            </w:pPr>
            <w:r>
              <w:rPr>
                <w:rStyle w:val="A2"/>
                <w:b/>
                <w:bCs/>
              </w:rPr>
              <w:t>2005</w:t>
            </w:r>
          </w:p>
        </w:tc>
        <w:tc>
          <w:tcPr>
            <w:tcW w:w="625" w:type="pct"/>
          </w:tcPr>
          <w:p w14:paraId="58B6D407" w14:textId="77777777" w:rsidR="002051DF" w:rsidRDefault="002051DF">
            <w:pPr>
              <w:pStyle w:val="Pa0"/>
              <w:jc w:val="center"/>
              <w:rPr>
                <w:rFonts w:cs="Calibri"/>
                <w:color w:val="000000"/>
                <w:sz w:val="20"/>
                <w:szCs w:val="20"/>
              </w:rPr>
            </w:pPr>
            <w:r>
              <w:rPr>
                <w:rStyle w:val="A2"/>
                <w:b/>
                <w:bCs/>
              </w:rPr>
              <w:t>2006</w:t>
            </w:r>
          </w:p>
        </w:tc>
        <w:tc>
          <w:tcPr>
            <w:tcW w:w="625" w:type="pct"/>
          </w:tcPr>
          <w:p w14:paraId="78F103EE" w14:textId="77777777" w:rsidR="002051DF" w:rsidRDefault="002051DF">
            <w:pPr>
              <w:pStyle w:val="Pa0"/>
              <w:jc w:val="center"/>
              <w:rPr>
                <w:rFonts w:cs="Calibri"/>
                <w:color w:val="000000"/>
                <w:sz w:val="20"/>
                <w:szCs w:val="20"/>
              </w:rPr>
            </w:pPr>
            <w:r>
              <w:rPr>
                <w:rStyle w:val="A2"/>
                <w:b/>
                <w:bCs/>
              </w:rPr>
              <w:t>2007</w:t>
            </w:r>
          </w:p>
        </w:tc>
        <w:tc>
          <w:tcPr>
            <w:tcW w:w="625" w:type="pct"/>
          </w:tcPr>
          <w:p w14:paraId="5130B72C" w14:textId="77777777" w:rsidR="002051DF" w:rsidRDefault="002051DF">
            <w:pPr>
              <w:pStyle w:val="Pa0"/>
              <w:jc w:val="center"/>
              <w:rPr>
                <w:rFonts w:cs="Calibri"/>
                <w:color w:val="000000"/>
                <w:sz w:val="20"/>
                <w:szCs w:val="20"/>
              </w:rPr>
            </w:pPr>
            <w:r>
              <w:rPr>
                <w:rStyle w:val="A2"/>
                <w:b/>
                <w:bCs/>
              </w:rPr>
              <w:t>2008</w:t>
            </w:r>
          </w:p>
        </w:tc>
        <w:tc>
          <w:tcPr>
            <w:tcW w:w="625" w:type="pct"/>
          </w:tcPr>
          <w:p w14:paraId="54EFFA9C" w14:textId="77777777" w:rsidR="002051DF" w:rsidRDefault="002051DF">
            <w:pPr>
              <w:pStyle w:val="Pa0"/>
              <w:jc w:val="center"/>
              <w:rPr>
                <w:rFonts w:cs="Calibri"/>
                <w:color w:val="000000"/>
                <w:sz w:val="20"/>
                <w:szCs w:val="20"/>
              </w:rPr>
            </w:pPr>
            <w:r>
              <w:rPr>
                <w:rStyle w:val="A2"/>
                <w:b/>
                <w:bCs/>
              </w:rPr>
              <w:t>2009</w:t>
            </w:r>
          </w:p>
        </w:tc>
        <w:tc>
          <w:tcPr>
            <w:tcW w:w="625" w:type="pct"/>
          </w:tcPr>
          <w:p w14:paraId="156E1488" w14:textId="77777777" w:rsidR="002051DF" w:rsidRDefault="002051DF">
            <w:pPr>
              <w:pStyle w:val="Pa0"/>
              <w:jc w:val="center"/>
              <w:rPr>
                <w:rFonts w:cs="Calibri"/>
                <w:color w:val="000000"/>
                <w:sz w:val="20"/>
                <w:szCs w:val="20"/>
              </w:rPr>
            </w:pPr>
            <w:r>
              <w:rPr>
                <w:rStyle w:val="A2"/>
                <w:b/>
                <w:bCs/>
              </w:rPr>
              <w:t>2010</w:t>
            </w:r>
          </w:p>
        </w:tc>
        <w:tc>
          <w:tcPr>
            <w:tcW w:w="625" w:type="pct"/>
          </w:tcPr>
          <w:p w14:paraId="3B16616D" w14:textId="77777777" w:rsidR="002051DF" w:rsidRDefault="002051DF">
            <w:pPr>
              <w:pStyle w:val="Pa0"/>
              <w:jc w:val="center"/>
              <w:rPr>
                <w:rFonts w:cs="Calibri"/>
                <w:color w:val="000000"/>
                <w:sz w:val="20"/>
                <w:szCs w:val="20"/>
              </w:rPr>
            </w:pPr>
            <w:r>
              <w:rPr>
                <w:rStyle w:val="A2"/>
                <w:b/>
                <w:bCs/>
              </w:rPr>
              <w:t>2011</w:t>
            </w:r>
          </w:p>
        </w:tc>
      </w:tr>
      <w:tr w:rsidR="002051DF" w14:paraId="1839E83C" w14:textId="77777777" w:rsidTr="0081401D">
        <w:trPr>
          <w:trHeight w:val="494"/>
        </w:trPr>
        <w:tc>
          <w:tcPr>
            <w:tcW w:w="625" w:type="pct"/>
          </w:tcPr>
          <w:p w14:paraId="0FF857DC" w14:textId="77777777" w:rsidR="002051DF" w:rsidRDefault="002051DF">
            <w:pPr>
              <w:pStyle w:val="Pa2"/>
              <w:rPr>
                <w:rFonts w:cs="Calibri"/>
                <w:color w:val="000000"/>
                <w:sz w:val="20"/>
                <w:szCs w:val="20"/>
              </w:rPr>
            </w:pPr>
            <w:r>
              <w:rPr>
                <w:rStyle w:val="A2"/>
              </w:rPr>
              <w:t>Total Arable land (‘000</w:t>
            </w:r>
            <w:r w:rsidR="00960EEE">
              <w:rPr>
                <w:rStyle w:val="A2"/>
              </w:rPr>
              <w:t>)</w:t>
            </w:r>
            <w:r>
              <w:rPr>
                <w:rStyle w:val="A2"/>
              </w:rPr>
              <w:t xml:space="preserve"> Hectare)</w:t>
            </w:r>
          </w:p>
        </w:tc>
        <w:tc>
          <w:tcPr>
            <w:tcW w:w="625" w:type="pct"/>
          </w:tcPr>
          <w:p w14:paraId="454F3F21" w14:textId="77777777" w:rsidR="002051DF" w:rsidRDefault="002051DF">
            <w:pPr>
              <w:pStyle w:val="Pa0"/>
              <w:jc w:val="center"/>
              <w:rPr>
                <w:rFonts w:cs="Calibri"/>
                <w:color w:val="000000"/>
                <w:sz w:val="20"/>
                <w:szCs w:val="20"/>
              </w:rPr>
            </w:pPr>
            <w:r>
              <w:rPr>
                <w:rStyle w:val="A2"/>
              </w:rPr>
              <w:t>2,294.38</w:t>
            </w:r>
          </w:p>
        </w:tc>
        <w:tc>
          <w:tcPr>
            <w:tcW w:w="625" w:type="pct"/>
          </w:tcPr>
          <w:p w14:paraId="0C35B546" w14:textId="77777777" w:rsidR="002051DF" w:rsidRDefault="002051DF">
            <w:pPr>
              <w:pStyle w:val="Pa0"/>
              <w:jc w:val="center"/>
              <w:rPr>
                <w:rFonts w:cs="Calibri"/>
                <w:color w:val="000000"/>
                <w:sz w:val="20"/>
                <w:szCs w:val="20"/>
              </w:rPr>
            </w:pPr>
            <w:r>
              <w:rPr>
                <w:rStyle w:val="A2"/>
              </w:rPr>
              <w:t>2,294.38</w:t>
            </w:r>
          </w:p>
        </w:tc>
        <w:tc>
          <w:tcPr>
            <w:tcW w:w="625" w:type="pct"/>
          </w:tcPr>
          <w:p w14:paraId="03780192" w14:textId="77777777" w:rsidR="002051DF" w:rsidRDefault="002051DF">
            <w:pPr>
              <w:pStyle w:val="Pa0"/>
              <w:jc w:val="center"/>
              <w:rPr>
                <w:rFonts w:cs="Calibri"/>
                <w:color w:val="000000"/>
                <w:sz w:val="20"/>
                <w:szCs w:val="20"/>
              </w:rPr>
            </w:pPr>
            <w:r>
              <w:rPr>
                <w:rStyle w:val="A2"/>
              </w:rPr>
              <w:t>2,294.38</w:t>
            </w:r>
          </w:p>
        </w:tc>
        <w:tc>
          <w:tcPr>
            <w:tcW w:w="625" w:type="pct"/>
          </w:tcPr>
          <w:p w14:paraId="2DE0E7ED" w14:textId="77777777" w:rsidR="002051DF" w:rsidRDefault="002051DF">
            <w:pPr>
              <w:pStyle w:val="Pa0"/>
              <w:jc w:val="center"/>
              <w:rPr>
                <w:rFonts w:cs="Calibri"/>
                <w:color w:val="000000"/>
                <w:sz w:val="20"/>
                <w:szCs w:val="20"/>
              </w:rPr>
            </w:pPr>
            <w:r>
              <w:rPr>
                <w:rStyle w:val="A2"/>
              </w:rPr>
              <w:t>2,294.38</w:t>
            </w:r>
          </w:p>
        </w:tc>
        <w:tc>
          <w:tcPr>
            <w:tcW w:w="625" w:type="pct"/>
          </w:tcPr>
          <w:p w14:paraId="282E372E" w14:textId="77777777" w:rsidR="002051DF" w:rsidRDefault="002051DF">
            <w:pPr>
              <w:pStyle w:val="Pa0"/>
              <w:jc w:val="center"/>
              <w:rPr>
                <w:rFonts w:cs="Calibri"/>
                <w:color w:val="000000"/>
                <w:sz w:val="20"/>
                <w:szCs w:val="20"/>
              </w:rPr>
            </w:pPr>
            <w:r>
              <w:rPr>
                <w:rStyle w:val="A2"/>
              </w:rPr>
              <w:t>2,294.38</w:t>
            </w:r>
          </w:p>
        </w:tc>
        <w:tc>
          <w:tcPr>
            <w:tcW w:w="625" w:type="pct"/>
          </w:tcPr>
          <w:p w14:paraId="1007AF83" w14:textId="77777777" w:rsidR="002051DF" w:rsidRDefault="002051DF">
            <w:pPr>
              <w:pStyle w:val="Pa0"/>
              <w:jc w:val="center"/>
              <w:rPr>
                <w:rFonts w:cs="Calibri"/>
                <w:color w:val="000000"/>
                <w:sz w:val="20"/>
                <w:szCs w:val="20"/>
              </w:rPr>
            </w:pPr>
            <w:r>
              <w:rPr>
                <w:rStyle w:val="A2"/>
              </w:rPr>
              <w:t>2,294.38</w:t>
            </w:r>
          </w:p>
        </w:tc>
        <w:tc>
          <w:tcPr>
            <w:tcW w:w="625" w:type="pct"/>
          </w:tcPr>
          <w:p w14:paraId="11E4F93A" w14:textId="77777777" w:rsidR="002051DF" w:rsidRDefault="002051DF">
            <w:pPr>
              <w:pStyle w:val="Pa0"/>
              <w:jc w:val="center"/>
              <w:rPr>
                <w:rFonts w:cs="Calibri"/>
                <w:color w:val="000000"/>
                <w:sz w:val="20"/>
                <w:szCs w:val="20"/>
              </w:rPr>
            </w:pPr>
            <w:r>
              <w:rPr>
                <w:rStyle w:val="A2"/>
              </w:rPr>
              <w:t>2,294.38</w:t>
            </w:r>
          </w:p>
        </w:tc>
      </w:tr>
      <w:tr w:rsidR="002051DF" w14:paraId="6A76C509" w14:textId="77777777" w:rsidTr="0081401D">
        <w:trPr>
          <w:trHeight w:val="254"/>
        </w:trPr>
        <w:tc>
          <w:tcPr>
            <w:tcW w:w="625" w:type="pct"/>
          </w:tcPr>
          <w:p w14:paraId="008F0830" w14:textId="77777777" w:rsidR="002051DF" w:rsidRDefault="002051DF">
            <w:pPr>
              <w:pStyle w:val="Pa2"/>
              <w:rPr>
                <w:rFonts w:cs="Calibri"/>
                <w:color w:val="000000"/>
                <w:sz w:val="20"/>
                <w:szCs w:val="20"/>
              </w:rPr>
            </w:pPr>
            <w:r>
              <w:rPr>
                <w:rStyle w:val="A2"/>
              </w:rPr>
              <w:t>Cultivated Area Season A</w:t>
            </w:r>
          </w:p>
        </w:tc>
        <w:tc>
          <w:tcPr>
            <w:tcW w:w="625" w:type="pct"/>
          </w:tcPr>
          <w:p w14:paraId="0A39CA5F" w14:textId="77777777" w:rsidR="002051DF" w:rsidRDefault="002051DF">
            <w:pPr>
              <w:pStyle w:val="Pa0"/>
              <w:jc w:val="center"/>
              <w:rPr>
                <w:rFonts w:cs="Calibri"/>
                <w:color w:val="000000"/>
                <w:sz w:val="20"/>
                <w:szCs w:val="20"/>
              </w:rPr>
            </w:pPr>
            <w:r>
              <w:rPr>
                <w:rStyle w:val="A2"/>
              </w:rPr>
              <w:t>786,423</w:t>
            </w:r>
          </w:p>
        </w:tc>
        <w:tc>
          <w:tcPr>
            <w:tcW w:w="625" w:type="pct"/>
          </w:tcPr>
          <w:p w14:paraId="66154313" w14:textId="77777777" w:rsidR="002051DF" w:rsidRDefault="002051DF">
            <w:pPr>
              <w:pStyle w:val="Pa0"/>
              <w:jc w:val="center"/>
              <w:rPr>
                <w:rFonts w:cs="Calibri"/>
                <w:color w:val="000000"/>
                <w:sz w:val="20"/>
                <w:szCs w:val="20"/>
              </w:rPr>
            </w:pPr>
            <w:r>
              <w:rPr>
                <w:rStyle w:val="A2"/>
              </w:rPr>
              <w:t>786,423</w:t>
            </w:r>
          </w:p>
        </w:tc>
        <w:tc>
          <w:tcPr>
            <w:tcW w:w="625" w:type="pct"/>
          </w:tcPr>
          <w:p w14:paraId="58BB2DD1" w14:textId="77777777" w:rsidR="002051DF" w:rsidRDefault="002051DF">
            <w:pPr>
              <w:pStyle w:val="Pa0"/>
              <w:jc w:val="center"/>
              <w:rPr>
                <w:rFonts w:cs="Calibri"/>
                <w:color w:val="000000"/>
                <w:sz w:val="20"/>
                <w:szCs w:val="20"/>
              </w:rPr>
            </w:pPr>
            <w:r>
              <w:rPr>
                <w:rStyle w:val="A2"/>
              </w:rPr>
              <w:t>821,445</w:t>
            </w:r>
          </w:p>
        </w:tc>
        <w:tc>
          <w:tcPr>
            <w:tcW w:w="625" w:type="pct"/>
          </w:tcPr>
          <w:p w14:paraId="1FD9A177" w14:textId="77777777" w:rsidR="002051DF" w:rsidRDefault="002051DF">
            <w:pPr>
              <w:pStyle w:val="Pa0"/>
              <w:jc w:val="center"/>
              <w:rPr>
                <w:rFonts w:cs="Calibri"/>
                <w:color w:val="000000"/>
                <w:sz w:val="20"/>
                <w:szCs w:val="20"/>
              </w:rPr>
            </w:pPr>
            <w:r>
              <w:rPr>
                <w:rStyle w:val="A2"/>
              </w:rPr>
              <w:t>842,597</w:t>
            </w:r>
          </w:p>
        </w:tc>
        <w:tc>
          <w:tcPr>
            <w:tcW w:w="625" w:type="pct"/>
          </w:tcPr>
          <w:p w14:paraId="7B141357" w14:textId="77777777" w:rsidR="002051DF" w:rsidRDefault="002051DF">
            <w:pPr>
              <w:pStyle w:val="Pa0"/>
              <w:jc w:val="center"/>
              <w:rPr>
                <w:rFonts w:cs="Calibri"/>
                <w:color w:val="000000"/>
                <w:sz w:val="20"/>
                <w:szCs w:val="20"/>
              </w:rPr>
            </w:pPr>
            <w:r>
              <w:rPr>
                <w:rStyle w:val="A2"/>
              </w:rPr>
              <w:t>853,697</w:t>
            </w:r>
          </w:p>
        </w:tc>
        <w:tc>
          <w:tcPr>
            <w:tcW w:w="625" w:type="pct"/>
          </w:tcPr>
          <w:p w14:paraId="4C36EAE3" w14:textId="77777777" w:rsidR="002051DF" w:rsidRDefault="002051DF">
            <w:pPr>
              <w:pStyle w:val="Pa0"/>
              <w:jc w:val="center"/>
              <w:rPr>
                <w:rFonts w:cs="Calibri"/>
                <w:color w:val="000000"/>
                <w:sz w:val="20"/>
                <w:szCs w:val="20"/>
              </w:rPr>
            </w:pPr>
            <w:r>
              <w:rPr>
                <w:rStyle w:val="A2"/>
              </w:rPr>
              <w:t>863,036</w:t>
            </w:r>
          </w:p>
        </w:tc>
        <w:tc>
          <w:tcPr>
            <w:tcW w:w="625" w:type="pct"/>
          </w:tcPr>
          <w:p w14:paraId="71DDF116" w14:textId="77777777" w:rsidR="002051DF" w:rsidRDefault="002051DF">
            <w:pPr>
              <w:pStyle w:val="Pa0"/>
              <w:jc w:val="center"/>
              <w:rPr>
                <w:rFonts w:cs="Calibri"/>
                <w:color w:val="000000"/>
                <w:sz w:val="20"/>
                <w:szCs w:val="20"/>
              </w:rPr>
            </w:pPr>
            <w:r>
              <w:rPr>
                <w:rStyle w:val="A2"/>
              </w:rPr>
              <w:t>889,886</w:t>
            </w:r>
          </w:p>
        </w:tc>
      </w:tr>
      <w:tr w:rsidR="002051DF" w14:paraId="1C3F3DFD" w14:textId="77777777" w:rsidTr="0081401D">
        <w:trPr>
          <w:trHeight w:val="254"/>
        </w:trPr>
        <w:tc>
          <w:tcPr>
            <w:tcW w:w="625" w:type="pct"/>
          </w:tcPr>
          <w:p w14:paraId="6971E7C6" w14:textId="77777777" w:rsidR="002051DF" w:rsidRDefault="0081401D" w:rsidP="0081401D">
            <w:pPr>
              <w:pStyle w:val="Pa2"/>
              <w:rPr>
                <w:rFonts w:cs="Calibri"/>
                <w:color w:val="000000"/>
                <w:sz w:val="20"/>
                <w:szCs w:val="20"/>
              </w:rPr>
            </w:pPr>
            <w:r>
              <w:rPr>
                <w:rStyle w:val="A2"/>
              </w:rPr>
              <w:t>C</w:t>
            </w:r>
            <w:r w:rsidR="002051DF">
              <w:rPr>
                <w:rStyle w:val="A2"/>
              </w:rPr>
              <w:t>ultivated area season B</w:t>
            </w:r>
          </w:p>
        </w:tc>
        <w:tc>
          <w:tcPr>
            <w:tcW w:w="625" w:type="pct"/>
          </w:tcPr>
          <w:p w14:paraId="51D57A49" w14:textId="77777777" w:rsidR="002051DF" w:rsidRDefault="002051DF">
            <w:pPr>
              <w:pStyle w:val="Pa0"/>
              <w:jc w:val="center"/>
              <w:rPr>
                <w:rFonts w:cs="Calibri"/>
                <w:color w:val="000000"/>
                <w:sz w:val="20"/>
                <w:szCs w:val="20"/>
              </w:rPr>
            </w:pPr>
            <w:r>
              <w:rPr>
                <w:rStyle w:val="A2"/>
              </w:rPr>
              <w:t>833,240</w:t>
            </w:r>
          </w:p>
        </w:tc>
        <w:tc>
          <w:tcPr>
            <w:tcW w:w="625" w:type="pct"/>
          </w:tcPr>
          <w:p w14:paraId="05C116D1" w14:textId="77777777" w:rsidR="002051DF" w:rsidRDefault="002051DF">
            <w:pPr>
              <w:pStyle w:val="Pa0"/>
              <w:jc w:val="center"/>
              <w:rPr>
                <w:rFonts w:cs="Calibri"/>
                <w:color w:val="000000"/>
                <w:sz w:val="20"/>
                <w:szCs w:val="20"/>
              </w:rPr>
            </w:pPr>
            <w:r>
              <w:rPr>
                <w:rStyle w:val="A2"/>
              </w:rPr>
              <w:t>855,464</w:t>
            </w:r>
          </w:p>
        </w:tc>
        <w:tc>
          <w:tcPr>
            <w:tcW w:w="625" w:type="pct"/>
          </w:tcPr>
          <w:p w14:paraId="5B9510AA" w14:textId="77777777" w:rsidR="002051DF" w:rsidRDefault="002051DF">
            <w:pPr>
              <w:pStyle w:val="Pa0"/>
              <w:jc w:val="center"/>
              <w:rPr>
                <w:rFonts w:cs="Calibri"/>
                <w:color w:val="000000"/>
                <w:sz w:val="20"/>
                <w:szCs w:val="20"/>
              </w:rPr>
            </w:pPr>
            <w:r>
              <w:rPr>
                <w:rStyle w:val="A2"/>
              </w:rPr>
              <w:t>871,388</w:t>
            </w:r>
          </w:p>
        </w:tc>
        <w:tc>
          <w:tcPr>
            <w:tcW w:w="625" w:type="pct"/>
          </w:tcPr>
          <w:p w14:paraId="00AD2134" w14:textId="77777777" w:rsidR="002051DF" w:rsidRDefault="002051DF">
            <w:pPr>
              <w:pStyle w:val="Pa0"/>
              <w:jc w:val="center"/>
              <w:rPr>
                <w:rFonts w:cs="Calibri"/>
                <w:color w:val="000000"/>
                <w:sz w:val="20"/>
                <w:szCs w:val="20"/>
              </w:rPr>
            </w:pPr>
            <w:r>
              <w:rPr>
                <w:rStyle w:val="A2"/>
              </w:rPr>
              <w:t>873,040</w:t>
            </w:r>
          </w:p>
        </w:tc>
        <w:tc>
          <w:tcPr>
            <w:tcW w:w="625" w:type="pct"/>
          </w:tcPr>
          <w:p w14:paraId="0CDF7A65" w14:textId="77777777" w:rsidR="002051DF" w:rsidRDefault="002051DF">
            <w:pPr>
              <w:pStyle w:val="Pa0"/>
              <w:jc w:val="center"/>
              <w:rPr>
                <w:rFonts w:cs="Calibri"/>
                <w:color w:val="000000"/>
                <w:sz w:val="20"/>
                <w:szCs w:val="20"/>
              </w:rPr>
            </w:pPr>
            <w:r>
              <w:rPr>
                <w:rStyle w:val="A2"/>
              </w:rPr>
              <w:t>881,327</w:t>
            </w:r>
          </w:p>
        </w:tc>
        <w:tc>
          <w:tcPr>
            <w:tcW w:w="625" w:type="pct"/>
          </w:tcPr>
          <w:p w14:paraId="74673880" w14:textId="77777777" w:rsidR="002051DF" w:rsidRDefault="002051DF">
            <w:pPr>
              <w:pStyle w:val="Pa0"/>
              <w:jc w:val="center"/>
              <w:rPr>
                <w:rFonts w:cs="Calibri"/>
                <w:color w:val="000000"/>
                <w:sz w:val="20"/>
                <w:szCs w:val="20"/>
              </w:rPr>
            </w:pPr>
            <w:r>
              <w:rPr>
                <w:rStyle w:val="A2"/>
              </w:rPr>
              <w:t>892,284</w:t>
            </w:r>
          </w:p>
        </w:tc>
        <w:tc>
          <w:tcPr>
            <w:tcW w:w="625" w:type="pct"/>
          </w:tcPr>
          <w:p w14:paraId="36EF7A9A" w14:textId="77777777" w:rsidR="002051DF" w:rsidRDefault="002051DF">
            <w:pPr>
              <w:pStyle w:val="Pa0"/>
              <w:jc w:val="center"/>
              <w:rPr>
                <w:rFonts w:cs="Calibri"/>
                <w:color w:val="000000"/>
                <w:sz w:val="20"/>
                <w:szCs w:val="20"/>
              </w:rPr>
            </w:pPr>
            <w:r>
              <w:rPr>
                <w:rStyle w:val="A2"/>
              </w:rPr>
              <w:t>928,457</w:t>
            </w:r>
          </w:p>
        </w:tc>
      </w:tr>
    </w:tbl>
    <w:p w14:paraId="4139D6CC" w14:textId="77777777" w:rsidR="005D2216" w:rsidRDefault="005D2216" w:rsidP="005D2216">
      <w:pPr>
        <w:pStyle w:val="Pa2"/>
        <w:rPr>
          <w:rFonts w:cs="Calibri"/>
          <w:i/>
          <w:iCs/>
          <w:color w:val="000000"/>
          <w:sz w:val="23"/>
          <w:szCs w:val="23"/>
        </w:rPr>
      </w:pPr>
      <w:r>
        <w:rPr>
          <w:rFonts w:cs="Calibri"/>
          <w:i/>
          <w:iCs/>
          <w:color w:val="000000"/>
          <w:sz w:val="23"/>
          <w:szCs w:val="23"/>
        </w:rPr>
        <w:t>Source: MINAGRI</w:t>
      </w:r>
    </w:p>
    <w:p w14:paraId="62F21950" w14:textId="77777777" w:rsidR="006C76BA" w:rsidRDefault="006C76BA" w:rsidP="006C76BA"/>
    <w:p w14:paraId="7CC1FDA8" w14:textId="77777777" w:rsidR="006C76BA" w:rsidRPr="008436FB" w:rsidRDefault="006C76BA" w:rsidP="006C76BA">
      <w:pPr>
        <w:pStyle w:val="Caption"/>
        <w:keepNext/>
        <w:spacing w:line="276" w:lineRule="auto"/>
        <w:rPr>
          <w:sz w:val="24"/>
          <w:szCs w:val="24"/>
        </w:rPr>
      </w:pPr>
      <w:r w:rsidRPr="008436FB">
        <w:rPr>
          <w:sz w:val="24"/>
          <w:szCs w:val="24"/>
        </w:rPr>
        <w:t xml:space="preserve">Table </w:t>
      </w:r>
      <w:r w:rsidR="00625E82" w:rsidRPr="008436FB">
        <w:rPr>
          <w:sz w:val="24"/>
          <w:szCs w:val="24"/>
        </w:rPr>
        <w:t>3</w:t>
      </w:r>
      <w:r w:rsidRPr="008436FB">
        <w:rPr>
          <w:sz w:val="24"/>
          <w:szCs w:val="24"/>
        </w:rPr>
        <w:t>: Total production of vegetables in Rwanda, 2008 - 2011</w:t>
      </w:r>
    </w:p>
    <w:tbl>
      <w:tblPr>
        <w:tblStyle w:val="TableGrid1"/>
        <w:tblW w:w="4652" w:type="pct"/>
        <w:tblInd w:w="108" w:type="dxa"/>
        <w:tblLayout w:type="fixed"/>
        <w:tblLook w:val="04A0" w:firstRow="1" w:lastRow="0" w:firstColumn="1" w:lastColumn="0" w:noHBand="0" w:noVBand="1"/>
      </w:tblPr>
      <w:tblGrid>
        <w:gridCol w:w="1844"/>
        <w:gridCol w:w="1883"/>
        <w:gridCol w:w="1552"/>
        <w:gridCol w:w="1411"/>
        <w:gridCol w:w="1039"/>
        <w:gridCol w:w="1181"/>
      </w:tblGrid>
      <w:tr w:rsidR="00F12B7A" w:rsidRPr="00FB59AF" w14:paraId="260E2A0A" w14:textId="77777777" w:rsidTr="00265154">
        <w:tc>
          <w:tcPr>
            <w:tcW w:w="1034" w:type="pct"/>
          </w:tcPr>
          <w:p w14:paraId="392D0FF1" w14:textId="77777777" w:rsidR="00F12B7A" w:rsidRPr="00FB59AF" w:rsidRDefault="00F12B7A" w:rsidP="004932F6">
            <w:pPr>
              <w:rPr>
                <w:rFonts w:asciiTheme="minorHAnsi" w:hAnsiTheme="minorHAnsi"/>
                <w:b/>
                <w:sz w:val="20"/>
                <w:szCs w:val="20"/>
              </w:rPr>
            </w:pPr>
            <w:r w:rsidRPr="00FB59AF">
              <w:rPr>
                <w:rFonts w:asciiTheme="minorHAnsi" w:hAnsiTheme="minorHAnsi"/>
                <w:b/>
                <w:sz w:val="20"/>
                <w:szCs w:val="20"/>
              </w:rPr>
              <w:t>Vegetable</w:t>
            </w:r>
          </w:p>
        </w:tc>
        <w:tc>
          <w:tcPr>
            <w:tcW w:w="1056" w:type="pct"/>
          </w:tcPr>
          <w:p w14:paraId="10C95869" w14:textId="77777777" w:rsidR="00F12B7A" w:rsidRPr="00FB59AF" w:rsidRDefault="00F12B7A" w:rsidP="004932F6">
            <w:pPr>
              <w:rPr>
                <w:rFonts w:asciiTheme="minorHAnsi" w:hAnsiTheme="minorHAnsi"/>
                <w:b/>
                <w:sz w:val="20"/>
                <w:szCs w:val="20"/>
              </w:rPr>
            </w:pPr>
            <w:r w:rsidRPr="00FB59AF">
              <w:rPr>
                <w:rFonts w:asciiTheme="minorHAnsi" w:hAnsiTheme="minorHAnsi"/>
                <w:b/>
                <w:sz w:val="20"/>
                <w:szCs w:val="20"/>
              </w:rPr>
              <w:t>Area in Ha (2008)</w:t>
            </w:r>
          </w:p>
        </w:tc>
        <w:tc>
          <w:tcPr>
            <w:tcW w:w="871" w:type="pct"/>
          </w:tcPr>
          <w:p w14:paraId="17516F0A" w14:textId="77777777" w:rsidR="00F12B7A" w:rsidRPr="00FB59AF" w:rsidRDefault="00F12B7A" w:rsidP="004932F6">
            <w:pPr>
              <w:rPr>
                <w:rFonts w:asciiTheme="minorHAnsi" w:hAnsiTheme="minorHAnsi"/>
                <w:b/>
                <w:sz w:val="20"/>
                <w:szCs w:val="20"/>
              </w:rPr>
            </w:pPr>
            <w:r w:rsidRPr="00FB59AF">
              <w:rPr>
                <w:rFonts w:asciiTheme="minorHAnsi" w:hAnsiTheme="minorHAnsi"/>
                <w:b/>
                <w:sz w:val="20"/>
                <w:szCs w:val="20"/>
              </w:rPr>
              <w:t xml:space="preserve">Production in tones (2008) </w:t>
            </w:r>
          </w:p>
        </w:tc>
        <w:tc>
          <w:tcPr>
            <w:tcW w:w="792" w:type="pct"/>
          </w:tcPr>
          <w:p w14:paraId="2A1DA3A2" w14:textId="77777777" w:rsidR="00F12B7A" w:rsidRPr="00FB59AF" w:rsidRDefault="00F12B7A" w:rsidP="004932F6">
            <w:pPr>
              <w:rPr>
                <w:rFonts w:asciiTheme="minorHAnsi" w:hAnsiTheme="minorHAnsi"/>
                <w:b/>
                <w:sz w:val="20"/>
                <w:szCs w:val="20"/>
              </w:rPr>
            </w:pPr>
            <w:r w:rsidRPr="00FB59AF">
              <w:rPr>
                <w:rFonts w:asciiTheme="minorHAnsi" w:hAnsiTheme="minorHAnsi"/>
                <w:b/>
                <w:sz w:val="20"/>
                <w:szCs w:val="20"/>
              </w:rPr>
              <w:t>Production (MT) (2009)</w:t>
            </w:r>
          </w:p>
        </w:tc>
        <w:tc>
          <w:tcPr>
            <w:tcW w:w="583" w:type="pct"/>
          </w:tcPr>
          <w:p w14:paraId="4E1B3EE4" w14:textId="77777777" w:rsidR="00F12B7A" w:rsidRPr="00FB59AF" w:rsidRDefault="00F12B7A" w:rsidP="004932F6">
            <w:pPr>
              <w:rPr>
                <w:rFonts w:asciiTheme="minorHAnsi" w:hAnsiTheme="minorHAnsi"/>
                <w:b/>
                <w:sz w:val="20"/>
                <w:szCs w:val="20"/>
              </w:rPr>
            </w:pPr>
            <w:r w:rsidRPr="00FB59AF">
              <w:rPr>
                <w:rFonts w:asciiTheme="minorHAnsi" w:hAnsiTheme="minorHAnsi"/>
                <w:b/>
                <w:sz w:val="20"/>
                <w:szCs w:val="20"/>
              </w:rPr>
              <w:t>Area in Ha (2011)</w:t>
            </w:r>
          </w:p>
        </w:tc>
        <w:tc>
          <w:tcPr>
            <w:tcW w:w="663" w:type="pct"/>
          </w:tcPr>
          <w:p w14:paraId="06487DC9" w14:textId="77777777" w:rsidR="00F12B7A" w:rsidRPr="00FB59AF" w:rsidRDefault="00F12B7A" w:rsidP="004932F6">
            <w:pPr>
              <w:rPr>
                <w:rFonts w:asciiTheme="minorHAnsi" w:hAnsiTheme="minorHAnsi"/>
                <w:b/>
                <w:sz w:val="20"/>
                <w:szCs w:val="20"/>
              </w:rPr>
            </w:pPr>
            <w:r w:rsidRPr="00FB59AF">
              <w:rPr>
                <w:rFonts w:asciiTheme="minorHAnsi" w:hAnsiTheme="minorHAnsi"/>
                <w:b/>
                <w:sz w:val="20"/>
                <w:szCs w:val="20"/>
              </w:rPr>
              <w:t>Production</w:t>
            </w:r>
          </w:p>
        </w:tc>
      </w:tr>
      <w:tr w:rsidR="00F12B7A" w:rsidRPr="00FB59AF" w14:paraId="22B5BC9D" w14:textId="77777777" w:rsidTr="00265154">
        <w:tc>
          <w:tcPr>
            <w:tcW w:w="1034" w:type="pct"/>
          </w:tcPr>
          <w:p w14:paraId="086F86F2"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Cabbage</w:t>
            </w:r>
          </w:p>
        </w:tc>
        <w:tc>
          <w:tcPr>
            <w:tcW w:w="1056" w:type="pct"/>
          </w:tcPr>
          <w:p w14:paraId="3998A611"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8,152.316</w:t>
            </w:r>
          </w:p>
        </w:tc>
        <w:tc>
          <w:tcPr>
            <w:tcW w:w="871" w:type="pct"/>
          </w:tcPr>
          <w:p w14:paraId="30279DD6"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70,828</w:t>
            </w:r>
          </w:p>
        </w:tc>
        <w:tc>
          <w:tcPr>
            <w:tcW w:w="792" w:type="pct"/>
          </w:tcPr>
          <w:p w14:paraId="7ADEF567"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127,944</w:t>
            </w:r>
          </w:p>
        </w:tc>
        <w:tc>
          <w:tcPr>
            <w:tcW w:w="583" w:type="pct"/>
          </w:tcPr>
          <w:p w14:paraId="56796861" w14:textId="77777777" w:rsidR="00F12B7A" w:rsidRPr="00FB59AF" w:rsidRDefault="00F12B7A" w:rsidP="004932F6">
            <w:pPr>
              <w:rPr>
                <w:rFonts w:asciiTheme="minorHAnsi" w:hAnsiTheme="minorHAnsi"/>
                <w:sz w:val="20"/>
                <w:szCs w:val="20"/>
              </w:rPr>
            </w:pPr>
          </w:p>
        </w:tc>
        <w:tc>
          <w:tcPr>
            <w:tcW w:w="663" w:type="pct"/>
          </w:tcPr>
          <w:p w14:paraId="0AA623BD" w14:textId="77777777" w:rsidR="00F12B7A" w:rsidRPr="00FB59AF" w:rsidRDefault="00F12B7A" w:rsidP="004932F6">
            <w:pPr>
              <w:rPr>
                <w:rFonts w:asciiTheme="minorHAnsi" w:hAnsiTheme="minorHAnsi"/>
                <w:sz w:val="20"/>
                <w:szCs w:val="20"/>
              </w:rPr>
            </w:pPr>
          </w:p>
        </w:tc>
      </w:tr>
      <w:tr w:rsidR="00F12B7A" w:rsidRPr="00FB59AF" w14:paraId="6748C3F7" w14:textId="77777777" w:rsidTr="00265154">
        <w:tc>
          <w:tcPr>
            <w:tcW w:w="1034" w:type="pct"/>
          </w:tcPr>
          <w:p w14:paraId="31119A4B"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Tomato</w:t>
            </w:r>
          </w:p>
        </w:tc>
        <w:tc>
          <w:tcPr>
            <w:tcW w:w="1056" w:type="pct"/>
          </w:tcPr>
          <w:p w14:paraId="0B58FF20"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5,586.356</w:t>
            </w:r>
          </w:p>
        </w:tc>
        <w:tc>
          <w:tcPr>
            <w:tcW w:w="871" w:type="pct"/>
          </w:tcPr>
          <w:p w14:paraId="704013DD"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41,035</w:t>
            </w:r>
          </w:p>
        </w:tc>
        <w:tc>
          <w:tcPr>
            <w:tcW w:w="792" w:type="pct"/>
          </w:tcPr>
          <w:p w14:paraId="6546E9B0"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129,751</w:t>
            </w:r>
          </w:p>
        </w:tc>
        <w:tc>
          <w:tcPr>
            <w:tcW w:w="583" w:type="pct"/>
          </w:tcPr>
          <w:p w14:paraId="6C7FEE0F" w14:textId="77777777" w:rsidR="00F12B7A" w:rsidRPr="00FB59AF" w:rsidRDefault="00F12B7A" w:rsidP="004932F6">
            <w:pPr>
              <w:rPr>
                <w:rFonts w:asciiTheme="minorHAnsi" w:hAnsiTheme="minorHAnsi"/>
                <w:sz w:val="20"/>
                <w:szCs w:val="20"/>
              </w:rPr>
            </w:pPr>
          </w:p>
        </w:tc>
        <w:tc>
          <w:tcPr>
            <w:tcW w:w="663" w:type="pct"/>
          </w:tcPr>
          <w:p w14:paraId="02DCAF96" w14:textId="77777777" w:rsidR="00F12B7A" w:rsidRPr="00FB59AF" w:rsidRDefault="00F12B7A" w:rsidP="004932F6">
            <w:pPr>
              <w:rPr>
                <w:rFonts w:asciiTheme="minorHAnsi" w:hAnsiTheme="minorHAnsi"/>
                <w:sz w:val="20"/>
                <w:szCs w:val="20"/>
              </w:rPr>
            </w:pPr>
          </w:p>
        </w:tc>
      </w:tr>
      <w:tr w:rsidR="00F12B7A" w:rsidRPr="00FB59AF" w14:paraId="0789CAF4" w14:textId="77777777" w:rsidTr="00265154">
        <w:tc>
          <w:tcPr>
            <w:tcW w:w="1034" w:type="pct"/>
          </w:tcPr>
          <w:p w14:paraId="6D92B698"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Local eggplant</w:t>
            </w:r>
          </w:p>
        </w:tc>
        <w:tc>
          <w:tcPr>
            <w:tcW w:w="1056" w:type="pct"/>
          </w:tcPr>
          <w:p w14:paraId="3073CA39"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4,184.353</w:t>
            </w:r>
          </w:p>
        </w:tc>
        <w:tc>
          <w:tcPr>
            <w:tcW w:w="871" w:type="pct"/>
          </w:tcPr>
          <w:p w14:paraId="6521C0D9"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30,059</w:t>
            </w:r>
          </w:p>
        </w:tc>
        <w:tc>
          <w:tcPr>
            <w:tcW w:w="792" w:type="pct"/>
          </w:tcPr>
          <w:p w14:paraId="5AF0445C"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64,291</w:t>
            </w:r>
          </w:p>
        </w:tc>
        <w:tc>
          <w:tcPr>
            <w:tcW w:w="583" w:type="pct"/>
          </w:tcPr>
          <w:p w14:paraId="4E7B5D1B" w14:textId="77777777" w:rsidR="00F12B7A" w:rsidRPr="00FB59AF" w:rsidRDefault="00F12B7A" w:rsidP="004932F6">
            <w:pPr>
              <w:rPr>
                <w:rFonts w:asciiTheme="minorHAnsi" w:hAnsiTheme="minorHAnsi"/>
                <w:sz w:val="20"/>
                <w:szCs w:val="20"/>
              </w:rPr>
            </w:pPr>
          </w:p>
        </w:tc>
        <w:tc>
          <w:tcPr>
            <w:tcW w:w="663" w:type="pct"/>
          </w:tcPr>
          <w:p w14:paraId="6DAFACEC" w14:textId="77777777" w:rsidR="00F12B7A" w:rsidRPr="00FB59AF" w:rsidRDefault="00F12B7A" w:rsidP="004932F6">
            <w:pPr>
              <w:rPr>
                <w:rFonts w:asciiTheme="minorHAnsi" w:hAnsiTheme="minorHAnsi"/>
                <w:sz w:val="20"/>
                <w:szCs w:val="20"/>
              </w:rPr>
            </w:pPr>
          </w:p>
        </w:tc>
      </w:tr>
      <w:tr w:rsidR="00F12B7A" w:rsidRPr="00FB59AF" w14:paraId="4155C5A1" w14:textId="77777777" w:rsidTr="00265154">
        <w:tc>
          <w:tcPr>
            <w:tcW w:w="1034" w:type="pct"/>
          </w:tcPr>
          <w:p w14:paraId="4C3BB7CD"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Carrot</w:t>
            </w:r>
          </w:p>
        </w:tc>
        <w:tc>
          <w:tcPr>
            <w:tcW w:w="1056" w:type="pct"/>
          </w:tcPr>
          <w:p w14:paraId="2A07000D"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1,266.843</w:t>
            </w:r>
          </w:p>
        </w:tc>
        <w:tc>
          <w:tcPr>
            <w:tcW w:w="871" w:type="pct"/>
          </w:tcPr>
          <w:p w14:paraId="6999BE9F"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7,889</w:t>
            </w:r>
          </w:p>
        </w:tc>
        <w:tc>
          <w:tcPr>
            <w:tcW w:w="792" w:type="pct"/>
          </w:tcPr>
          <w:p w14:paraId="4A32DA0A"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20,555</w:t>
            </w:r>
          </w:p>
        </w:tc>
        <w:tc>
          <w:tcPr>
            <w:tcW w:w="583" w:type="pct"/>
          </w:tcPr>
          <w:p w14:paraId="1BE38A47" w14:textId="77777777" w:rsidR="00F12B7A" w:rsidRPr="00FB59AF" w:rsidRDefault="00F12B7A" w:rsidP="004932F6">
            <w:pPr>
              <w:rPr>
                <w:rFonts w:asciiTheme="minorHAnsi" w:hAnsiTheme="minorHAnsi"/>
                <w:sz w:val="20"/>
                <w:szCs w:val="20"/>
              </w:rPr>
            </w:pPr>
          </w:p>
        </w:tc>
        <w:tc>
          <w:tcPr>
            <w:tcW w:w="663" w:type="pct"/>
          </w:tcPr>
          <w:p w14:paraId="033C74B4" w14:textId="77777777" w:rsidR="00F12B7A" w:rsidRPr="00FB59AF" w:rsidRDefault="00F12B7A" w:rsidP="004932F6">
            <w:pPr>
              <w:rPr>
                <w:rFonts w:asciiTheme="minorHAnsi" w:hAnsiTheme="minorHAnsi"/>
                <w:sz w:val="20"/>
                <w:szCs w:val="20"/>
              </w:rPr>
            </w:pPr>
          </w:p>
        </w:tc>
      </w:tr>
      <w:tr w:rsidR="00F12B7A" w:rsidRPr="00FB59AF" w14:paraId="05E1BB6F" w14:textId="77777777" w:rsidTr="00265154">
        <w:tc>
          <w:tcPr>
            <w:tcW w:w="1034" w:type="pct"/>
          </w:tcPr>
          <w:p w14:paraId="128B79B9"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Onion</w:t>
            </w:r>
          </w:p>
        </w:tc>
        <w:tc>
          <w:tcPr>
            <w:tcW w:w="1056" w:type="pct"/>
          </w:tcPr>
          <w:p w14:paraId="0BC97C96"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1,638.504</w:t>
            </w:r>
          </w:p>
        </w:tc>
        <w:tc>
          <w:tcPr>
            <w:tcW w:w="871" w:type="pct"/>
          </w:tcPr>
          <w:p w14:paraId="4BBD39D1"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8,331</w:t>
            </w:r>
          </w:p>
        </w:tc>
        <w:tc>
          <w:tcPr>
            <w:tcW w:w="792" w:type="pct"/>
          </w:tcPr>
          <w:p w14:paraId="355FF106"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11,484</w:t>
            </w:r>
          </w:p>
        </w:tc>
        <w:tc>
          <w:tcPr>
            <w:tcW w:w="583" w:type="pct"/>
          </w:tcPr>
          <w:p w14:paraId="3CAE54D0" w14:textId="77777777" w:rsidR="00F12B7A" w:rsidRPr="00FB59AF" w:rsidRDefault="00F12B7A" w:rsidP="004932F6">
            <w:pPr>
              <w:rPr>
                <w:rFonts w:asciiTheme="minorHAnsi" w:hAnsiTheme="minorHAnsi"/>
                <w:sz w:val="20"/>
                <w:szCs w:val="20"/>
              </w:rPr>
            </w:pPr>
          </w:p>
        </w:tc>
        <w:tc>
          <w:tcPr>
            <w:tcW w:w="663" w:type="pct"/>
          </w:tcPr>
          <w:p w14:paraId="06F87D0B" w14:textId="77777777" w:rsidR="00F12B7A" w:rsidRPr="00FB59AF" w:rsidRDefault="00F12B7A" w:rsidP="004932F6">
            <w:pPr>
              <w:rPr>
                <w:rFonts w:asciiTheme="minorHAnsi" w:hAnsiTheme="minorHAnsi"/>
                <w:sz w:val="20"/>
                <w:szCs w:val="20"/>
              </w:rPr>
            </w:pPr>
          </w:p>
        </w:tc>
      </w:tr>
      <w:tr w:rsidR="00F12B7A" w:rsidRPr="00FB59AF" w14:paraId="0E36F9A3" w14:textId="77777777" w:rsidTr="00265154">
        <w:tc>
          <w:tcPr>
            <w:tcW w:w="1034" w:type="pct"/>
          </w:tcPr>
          <w:p w14:paraId="3FE039C9"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French beans</w:t>
            </w:r>
          </w:p>
        </w:tc>
        <w:tc>
          <w:tcPr>
            <w:tcW w:w="1056" w:type="pct"/>
          </w:tcPr>
          <w:p w14:paraId="1815B128"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1,123.795</w:t>
            </w:r>
          </w:p>
        </w:tc>
        <w:tc>
          <w:tcPr>
            <w:tcW w:w="871" w:type="pct"/>
          </w:tcPr>
          <w:p w14:paraId="133A1CE8"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2,319</w:t>
            </w:r>
          </w:p>
        </w:tc>
        <w:tc>
          <w:tcPr>
            <w:tcW w:w="792" w:type="pct"/>
          </w:tcPr>
          <w:p w14:paraId="3773ADCC"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4,62</w:t>
            </w:r>
          </w:p>
        </w:tc>
        <w:tc>
          <w:tcPr>
            <w:tcW w:w="583" w:type="pct"/>
          </w:tcPr>
          <w:p w14:paraId="6BDF49D1" w14:textId="77777777" w:rsidR="00F12B7A" w:rsidRPr="00FB59AF" w:rsidRDefault="00F12B7A" w:rsidP="004932F6">
            <w:pPr>
              <w:rPr>
                <w:rFonts w:asciiTheme="minorHAnsi" w:hAnsiTheme="minorHAnsi"/>
                <w:sz w:val="20"/>
                <w:szCs w:val="20"/>
              </w:rPr>
            </w:pPr>
          </w:p>
        </w:tc>
        <w:tc>
          <w:tcPr>
            <w:tcW w:w="663" w:type="pct"/>
          </w:tcPr>
          <w:p w14:paraId="701FC78A" w14:textId="77777777" w:rsidR="00F12B7A" w:rsidRPr="00FB59AF" w:rsidRDefault="00F12B7A" w:rsidP="004932F6">
            <w:pPr>
              <w:rPr>
                <w:rFonts w:asciiTheme="minorHAnsi" w:hAnsiTheme="minorHAnsi"/>
                <w:sz w:val="20"/>
                <w:szCs w:val="20"/>
              </w:rPr>
            </w:pPr>
          </w:p>
        </w:tc>
      </w:tr>
      <w:tr w:rsidR="00F12B7A" w:rsidRPr="00FB59AF" w14:paraId="20F94E0C" w14:textId="77777777" w:rsidTr="00265154">
        <w:tc>
          <w:tcPr>
            <w:tcW w:w="1034" w:type="pct"/>
          </w:tcPr>
          <w:p w14:paraId="6E13A978"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Sweet pepper</w:t>
            </w:r>
          </w:p>
        </w:tc>
        <w:tc>
          <w:tcPr>
            <w:tcW w:w="1056" w:type="pct"/>
          </w:tcPr>
          <w:p w14:paraId="035956D6"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187.056</w:t>
            </w:r>
          </w:p>
        </w:tc>
        <w:tc>
          <w:tcPr>
            <w:tcW w:w="871" w:type="pct"/>
          </w:tcPr>
          <w:p w14:paraId="1564F522"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1,957</w:t>
            </w:r>
          </w:p>
        </w:tc>
        <w:tc>
          <w:tcPr>
            <w:tcW w:w="792" w:type="pct"/>
          </w:tcPr>
          <w:p w14:paraId="5D1CE554"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3,456</w:t>
            </w:r>
          </w:p>
        </w:tc>
        <w:tc>
          <w:tcPr>
            <w:tcW w:w="583" w:type="pct"/>
          </w:tcPr>
          <w:p w14:paraId="3896A866" w14:textId="77777777" w:rsidR="00F12B7A" w:rsidRPr="00FB59AF" w:rsidRDefault="00F12B7A" w:rsidP="004932F6">
            <w:pPr>
              <w:rPr>
                <w:rFonts w:asciiTheme="minorHAnsi" w:hAnsiTheme="minorHAnsi"/>
                <w:sz w:val="20"/>
                <w:szCs w:val="20"/>
              </w:rPr>
            </w:pPr>
          </w:p>
        </w:tc>
        <w:tc>
          <w:tcPr>
            <w:tcW w:w="663" w:type="pct"/>
          </w:tcPr>
          <w:p w14:paraId="06C72594" w14:textId="77777777" w:rsidR="00F12B7A" w:rsidRPr="00FB59AF" w:rsidRDefault="00F12B7A" w:rsidP="004932F6">
            <w:pPr>
              <w:rPr>
                <w:rFonts w:asciiTheme="minorHAnsi" w:hAnsiTheme="minorHAnsi"/>
                <w:sz w:val="20"/>
                <w:szCs w:val="20"/>
              </w:rPr>
            </w:pPr>
          </w:p>
        </w:tc>
      </w:tr>
      <w:tr w:rsidR="00F12B7A" w:rsidRPr="00FB59AF" w14:paraId="20573ACD" w14:textId="77777777" w:rsidTr="00265154">
        <w:tc>
          <w:tcPr>
            <w:tcW w:w="1034" w:type="pct"/>
          </w:tcPr>
          <w:p w14:paraId="1733ED71"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Pepper</w:t>
            </w:r>
          </w:p>
        </w:tc>
        <w:tc>
          <w:tcPr>
            <w:tcW w:w="1056" w:type="pct"/>
          </w:tcPr>
          <w:p w14:paraId="3E28BBAD"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389.826</w:t>
            </w:r>
          </w:p>
        </w:tc>
        <w:tc>
          <w:tcPr>
            <w:tcW w:w="871" w:type="pct"/>
          </w:tcPr>
          <w:p w14:paraId="3BB4BB75"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643</w:t>
            </w:r>
          </w:p>
        </w:tc>
        <w:tc>
          <w:tcPr>
            <w:tcW w:w="792" w:type="pct"/>
          </w:tcPr>
          <w:p w14:paraId="1F8848A7"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446</w:t>
            </w:r>
          </w:p>
        </w:tc>
        <w:tc>
          <w:tcPr>
            <w:tcW w:w="583" w:type="pct"/>
          </w:tcPr>
          <w:p w14:paraId="4A57FDA4" w14:textId="77777777" w:rsidR="00F12B7A" w:rsidRPr="00FB59AF" w:rsidRDefault="00F12B7A" w:rsidP="004932F6">
            <w:pPr>
              <w:rPr>
                <w:rFonts w:asciiTheme="minorHAnsi" w:hAnsiTheme="minorHAnsi"/>
                <w:sz w:val="20"/>
                <w:szCs w:val="20"/>
              </w:rPr>
            </w:pPr>
          </w:p>
        </w:tc>
        <w:tc>
          <w:tcPr>
            <w:tcW w:w="663" w:type="pct"/>
          </w:tcPr>
          <w:p w14:paraId="2CAA67A7" w14:textId="77777777" w:rsidR="00F12B7A" w:rsidRPr="00FB59AF" w:rsidRDefault="00F12B7A" w:rsidP="004932F6">
            <w:pPr>
              <w:rPr>
                <w:rFonts w:asciiTheme="minorHAnsi" w:hAnsiTheme="minorHAnsi"/>
                <w:sz w:val="20"/>
                <w:szCs w:val="20"/>
              </w:rPr>
            </w:pPr>
          </w:p>
        </w:tc>
      </w:tr>
      <w:tr w:rsidR="00F12B7A" w:rsidRPr="00FB59AF" w14:paraId="250B2B6C" w14:textId="77777777" w:rsidTr="00265154">
        <w:tc>
          <w:tcPr>
            <w:tcW w:w="1034" w:type="pct"/>
          </w:tcPr>
          <w:p w14:paraId="4D7788BD"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Leek</w:t>
            </w:r>
          </w:p>
        </w:tc>
        <w:tc>
          <w:tcPr>
            <w:tcW w:w="1056" w:type="pct"/>
          </w:tcPr>
          <w:p w14:paraId="7DC59253"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12.480</w:t>
            </w:r>
          </w:p>
        </w:tc>
        <w:tc>
          <w:tcPr>
            <w:tcW w:w="871" w:type="pct"/>
          </w:tcPr>
          <w:p w14:paraId="1F8B67ED"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1,822</w:t>
            </w:r>
          </w:p>
        </w:tc>
        <w:tc>
          <w:tcPr>
            <w:tcW w:w="792" w:type="pct"/>
          </w:tcPr>
          <w:p w14:paraId="421EA69F"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403</w:t>
            </w:r>
          </w:p>
        </w:tc>
        <w:tc>
          <w:tcPr>
            <w:tcW w:w="583" w:type="pct"/>
          </w:tcPr>
          <w:p w14:paraId="2CEAEC18" w14:textId="77777777" w:rsidR="00F12B7A" w:rsidRPr="00FB59AF" w:rsidRDefault="00F12B7A" w:rsidP="004932F6">
            <w:pPr>
              <w:rPr>
                <w:rFonts w:asciiTheme="minorHAnsi" w:hAnsiTheme="minorHAnsi"/>
                <w:sz w:val="20"/>
                <w:szCs w:val="20"/>
              </w:rPr>
            </w:pPr>
          </w:p>
        </w:tc>
        <w:tc>
          <w:tcPr>
            <w:tcW w:w="663" w:type="pct"/>
          </w:tcPr>
          <w:p w14:paraId="4B700F63" w14:textId="77777777" w:rsidR="00F12B7A" w:rsidRPr="00FB59AF" w:rsidRDefault="00F12B7A" w:rsidP="004932F6">
            <w:pPr>
              <w:rPr>
                <w:rFonts w:asciiTheme="minorHAnsi" w:hAnsiTheme="minorHAnsi"/>
                <w:sz w:val="20"/>
                <w:szCs w:val="20"/>
              </w:rPr>
            </w:pPr>
          </w:p>
        </w:tc>
      </w:tr>
      <w:tr w:rsidR="00F12B7A" w:rsidRPr="00FB59AF" w14:paraId="70A24875" w14:textId="77777777" w:rsidTr="00265154">
        <w:tc>
          <w:tcPr>
            <w:tcW w:w="1034" w:type="pct"/>
          </w:tcPr>
          <w:p w14:paraId="388D9BA3" w14:textId="77777777" w:rsidR="00F12B7A" w:rsidRPr="00FB59AF" w:rsidRDefault="00F12B7A" w:rsidP="004932F6">
            <w:pPr>
              <w:rPr>
                <w:rFonts w:asciiTheme="minorHAnsi" w:hAnsiTheme="minorHAnsi"/>
                <w:sz w:val="20"/>
                <w:szCs w:val="20"/>
              </w:rPr>
            </w:pPr>
            <w:r w:rsidRPr="00FB59AF">
              <w:rPr>
                <w:rFonts w:asciiTheme="minorHAnsi" w:hAnsiTheme="minorHAnsi"/>
                <w:sz w:val="20"/>
                <w:szCs w:val="20"/>
              </w:rPr>
              <w:t>Total Vegetables</w:t>
            </w:r>
          </w:p>
        </w:tc>
        <w:tc>
          <w:tcPr>
            <w:tcW w:w="1056" w:type="pct"/>
          </w:tcPr>
          <w:p w14:paraId="2B98880B" w14:textId="77777777" w:rsidR="00F12B7A" w:rsidRPr="00FB59AF" w:rsidRDefault="00F12B7A" w:rsidP="004932F6">
            <w:pPr>
              <w:rPr>
                <w:rFonts w:asciiTheme="minorHAnsi" w:hAnsiTheme="minorHAnsi"/>
                <w:b/>
                <w:sz w:val="20"/>
                <w:szCs w:val="20"/>
              </w:rPr>
            </w:pPr>
            <w:r w:rsidRPr="00FB59AF">
              <w:rPr>
                <w:rFonts w:asciiTheme="minorHAnsi" w:hAnsiTheme="minorHAnsi"/>
                <w:b/>
                <w:sz w:val="20"/>
                <w:szCs w:val="20"/>
              </w:rPr>
              <w:t>22,541.529</w:t>
            </w:r>
          </w:p>
        </w:tc>
        <w:tc>
          <w:tcPr>
            <w:tcW w:w="871" w:type="pct"/>
          </w:tcPr>
          <w:p w14:paraId="15A7E0F2" w14:textId="77777777" w:rsidR="00D911E6" w:rsidRPr="00FB59AF" w:rsidRDefault="00D911E6" w:rsidP="004932F6">
            <w:pPr>
              <w:rPr>
                <w:rFonts w:asciiTheme="minorHAnsi" w:hAnsiTheme="minorHAnsi"/>
                <w:b/>
                <w:sz w:val="20"/>
                <w:szCs w:val="20"/>
              </w:rPr>
            </w:pPr>
            <w:r w:rsidRPr="00FB59AF">
              <w:rPr>
                <w:rFonts w:asciiTheme="minorHAnsi" w:hAnsiTheme="minorHAnsi"/>
                <w:b/>
                <w:sz w:val="20"/>
                <w:szCs w:val="20"/>
              </w:rPr>
              <w:t>164,883</w:t>
            </w:r>
          </w:p>
        </w:tc>
        <w:tc>
          <w:tcPr>
            <w:tcW w:w="792" w:type="pct"/>
          </w:tcPr>
          <w:p w14:paraId="646D5A4F" w14:textId="77777777" w:rsidR="00F12B7A" w:rsidRPr="00FB59AF" w:rsidRDefault="00F12B7A" w:rsidP="004932F6">
            <w:pPr>
              <w:rPr>
                <w:rFonts w:asciiTheme="minorHAnsi" w:hAnsiTheme="minorHAnsi"/>
                <w:b/>
                <w:sz w:val="20"/>
                <w:szCs w:val="20"/>
              </w:rPr>
            </w:pPr>
            <w:r w:rsidRPr="00FB59AF">
              <w:rPr>
                <w:rFonts w:asciiTheme="minorHAnsi" w:hAnsiTheme="minorHAnsi"/>
                <w:b/>
                <w:sz w:val="20"/>
                <w:szCs w:val="20"/>
              </w:rPr>
              <w:t>362,956</w:t>
            </w:r>
          </w:p>
        </w:tc>
        <w:tc>
          <w:tcPr>
            <w:tcW w:w="583" w:type="pct"/>
          </w:tcPr>
          <w:p w14:paraId="522E83F5" w14:textId="77777777" w:rsidR="00F12B7A" w:rsidRPr="00FB59AF" w:rsidRDefault="00F12B7A" w:rsidP="004932F6">
            <w:pPr>
              <w:rPr>
                <w:rFonts w:asciiTheme="minorHAnsi" w:hAnsiTheme="minorHAnsi"/>
                <w:b/>
                <w:sz w:val="20"/>
                <w:szCs w:val="20"/>
              </w:rPr>
            </w:pPr>
            <w:r w:rsidRPr="00FB59AF">
              <w:rPr>
                <w:rFonts w:asciiTheme="minorHAnsi" w:hAnsiTheme="minorHAnsi"/>
                <w:b/>
                <w:sz w:val="20"/>
                <w:szCs w:val="20"/>
              </w:rPr>
              <w:t>34,495</w:t>
            </w:r>
            <w:r w:rsidR="004F2053">
              <w:rPr>
                <w:rStyle w:val="FootnoteReference"/>
                <w:rFonts w:asciiTheme="minorHAnsi" w:hAnsiTheme="minorHAnsi"/>
                <w:b/>
                <w:sz w:val="20"/>
                <w:szCs w:val="20"/>
              </w:rPr>
              <w:footnoteReference w:id="2"/>
            </w:r>
          </w:p>
        </w:tc>
        <w:tc>
          <w:tcPr>
            <w:tcW w:w="663" w:type="pct"/>
          </w:tcPr>
          <w:p w14:paraId="5D892020" w14:textId="77777777" w:rsidR="00F12B7A" w:rsidRPr="00FB59AF" w:rsidRDefault="00F12B7A" w:rsidP="004932F6">
            <w:pPr>
              <w:rPr>
                <w:rFonts w:asciiTheme="minorHAnsi" w:hAnsiTheme="minorHAnsi"/>
                <w:b/>
                <w:sz w:val="20"/>
                <w:szCs w:val="20"/>
              </w:rPr>
            </w:pPr>
            <w:r w:rsidRPr="00FB59AF">
              <w:rPr>
                <w:rFonts w:asciiTheme="minorHAnsi" w:hAnsiTheme="minorHAnsi"/>
                <w:b/>
                <w:sz w:val="20"/>
                <w:szCs w:val="20"/>
              </w:rPr>
              <w:t>388,082</w:t>
            </w:r>
            <w:r w:rsidR="004F2053">
              <w:rPr>
                <w:rStyle w:val="FootnoteReference"/>
                <w:rFonts w:asciiTheme="minorHAnsi" w:hAnsiTheme="minorHAnsi"/>
                <w:b/>
                <w:sz w:val="20"/>
                <w:szCs w:val="20"/>
              </w:rPr>
              <w:footnoteReference w:id="3"/>
            </w:r>
          </w:p>
        </w:tc>
      </w:tr>
    </w:tbl>
    <w:p w14:paraId="1CC2B2BB" w14:textId="77777777" w:rsidR="006C76BA" w:rsidRPr="00FB59AF" w:rsidRDefault="006C76BA" w:rsidP="006C76BA">
      <w:pPr>
        <w:pStyle w:val="Pa2"/>
        <w:rPr>
          <w:rFonts w:cs="Calibri"/>
          <w:i/>
          <w:iCs/>
          <w:color w:val="000000"/>
          <w:sz w:val="20"/>
          <w:szCs w:val="20"/>
        </w:rPr>
      </w:pPr>
      <w:r w:rsidRPr="00FB59AF">
        <w:rPr>
          <w:rFonts w:cs="Calibri"/>
          <w:i/>
          <w:iCs/>
          <w:color w:val="000000"/>
          <w:sz w:val="20"/>
          <w:szCs w:val="20"/>
        </w:rPr>
        <w:t>Source: MINAGRI</w:t>
      </w:r>
      <w:r w:rsidR="008E4294" w:rsidRPr="00FB59AF">
        <w:rPr>
          <w:rFonts w:cs="Calibri"/>
          <w:i/>
          <w:iCs/>
          <w:color w:val="000000"/>
          <w:sz w:val="20"/>
          <w:szCs w:val="20"/>
        </w:rPr>
        <w:t>, note in 2011, there was no longer disaggregated data by type of vegetable</w:t>
      </w:r>
    </w:p>
    <w:p w14:paraId="744F7E15" w14:textId="77777777" w:rsidR="006C76BA" w:rsidRDefault="006C76BA" w:rsidP="006C76BA"/>
    <w:p w14:paraId="28A4D6C7" w14:textId="77777777" w:rsidR="00393B05" w:rsidRDefault="00393B05" w:rsidP="006C76BA">
      <w:r>
        <w:t>A separate</w:t>
      </w:r>
      <w:r w:rsidR="00241454">
        <w:t xml:space="preserve"> study</w:t>
      </w:r>
      <w:r>
        <w:t xml:space="preserve"> by </w:t>
      </w:r>
      <w:r w:rsidR="005E0C41">
        <w:t>Food and Agriculture Organization (</w:t>
      </w:r>
      <w:r>
        <w:t>FAO</w:t>
      </w:r>
      <w:r w:rsidR="005E0C41">
        <w:t>)</w:t>
      </w:r>
      <w:r>
        <w:t xml:space="preserve"> reported </w:t>
      </w:r>
      <w:r w:rsidR="009B27AD">
        <w:t xml:space="preserve">a greater number of hectares cultivated for vegetable production but with little </w:t>
      </w:r>
      <w:r w:rsidR="00241454">
        <w:t>significant change in total number of hectares</w:t>
      </w:r>
      <w:r w:rsidR="00FF7743">
        <w:t xml:space="preserve"> over three years</w:t>
      </w:r>
      <w:r w:rsidR="004F2053">
        <w:t xml:space="preserve"> (2010 – 2012)</w:t>
      </w:r>
      <w:r w:rsidR="00241454">
        <w:t xml:space="preserve">. Table </w:t>
      </w:r>
      <w:r w:rsidR="0073014F">
        <w:t xml:space="preserve">4 </w:t>
      </w:r>
      <w:r w:rsidR="004F2053">
        <w:t>provide</w:t>
      </w:r>
      <w:r w:rsidR="0040182B">
        <w:t>s</w:t>
      </w:r>
      <w:r w:rsidR="004F2053">
        <w:t xml:space="preserve"> this</w:t>
      </w:r>
      <w:r w:rsidR="0073014F">
        <w:t xml:space="preserve"> FAO </w:t>
      </w:r>
      <w:r w:rsidR="004F2053">
        <w:t>data</w:t>
      </w:r>
      <w:r w:rsidR="0073014F">
        <w:t xml:space="preserve"> for vegetable production in Rwanda, with bold face highlighting the high volume vegetable </w:t>
      </w:r>
      <w:proofErr w:type="gramStart"/>
      <w:r w:rsidR="0073014F">
        <w:t>crops which</w:t>
      </w:r>
      <w:proofErr w:type="gramEnd"/>
      <w:r w:rsidR="0073014F">
        <w:t xml:space="preserve"> were a focus of this value chain program design. </w:t>
      </w:r>
    </w:p>
    <w:p w14:paraId="56D0608A" w14:textId="77777777" w:rsidR="00F35EE5" w:rsidRDefault="00F35EE5" w:rsidP="006C76BA"/>
    <w:p w14:paraId="13147C95" w14:textId="77777777" w:rsidR="00F35EE5" w:rsidRDefault="00F35EE5" w:rsidP="00F35EE5">
      <w:pPr>
        <w:autoSpaceDE w:val="0"/>
        <w:autoSpaceDN w:val="0"/>
        <w:adjustRightInd w:val="0"/>
      </w:pPr>
      <w:r>
        <w:t xml:space="preserve">Despite only accounting for 4% of total agricultural acres in production, vegetables have great growth potential in Rwanda. The Ministry of Agriculture (MINAGRI) has identified horticulture as a “priority export sector” and established ambitious goals in its strategic plans for exponential growth in the vegetable sub-sector (2006), noting Rwanda’s soils, temperatures, rainfall, and sunshine as well as hard working labor force as primed for success. These goals may, however, be overly ambitious. For example, for 2010, the Government set a target of $50 million for horticulture exports, but only about $14 million was exported in 2012 – 2013. Regardless, the trend in production of vegetables in Rwanda is on the rise. </w:t>
      </w:r>
    </w:p>
    <w:p w14:paraId="13FC0991" w14:textId="77777777" w:rsidR="00241454" w:rsidRDefault="00241454" w:rsidP="006C76BA"/>
    <w:p w14:paraId="4707C44F" w14:textId="77777777" w:rsidR="00F17378" w:rsidRDefault="00F17378" w:rsidP="006C76BA"/>
    <w:p w14:paraId="1002F33A" w14:textId="77777777" w:rsidR="00393B05" w:rsidRPr="009A3489" w:rsidRDefault="00241454" w:rsidP="00241454">
      <w:pPr>
        <w:pStyle w:val="Caption"/>
        <w:keepNext/>
        <w:spacing w:line="276" w:lineRule="auto"/>
        <w:rPr>
          <w:sz w:val="24"/>
          <w:szCs w:val="24"/>
        </w:rPr>
      </w:pPr>
      <w:r w:rsidRPr="009A3489">
        <w:rPr>
          <w:sz w:val="24"/>
          <w:szCs w:val="24"/>
        </w:rPr>
        <w:lastRenderedPageBreak/>
        <w:t>Table 4: Total production of vegetables in Rwanda, 20</w:t>
      </w:r>
      <w:r w:rsidR="005E06AA">
        <w:rPr>
          <w:sz w:val="24"/>
          <w:szCs w:val="24"/>
        </w:rPr>
        <w:t>10</w:t>
      </w:r>
      <w:r w:rsidRPr="009A3489">
        <w:rPr>
          <w:sz w:val="24"/>
          <w:szCs w:val="24"/>
        </w:rPr>
        <w:t xml:space="preserve"> - 201</w:t>
      </w:r>
      <w:r w:rsidR="005E06AA">
        <w:rPr>
          <w:sz w:val="24"/>
          <w:szCs w:val="24"/>
        </w:rPr>
        <w:t>2</w:t>
      </w:r>
    </w:p>
    <w:tbl>
      <w:tblPr>
        <w:tblW w:w="6960" w:type="dxa"/>
        <w:tblInd w:w="95" w:type="dxa"/>
        <w:tblLook w:val="04A0" w:firstRow="1" w:lastRow="0" w:firstColumn="1" w:lastColumn="0" w:noHBand="0" w:noVBand="1"/>
      </w:tblPr>
      <w:tblGrid>
        <w:gridCol w:w="2752"/>
        <w:gridCol w:w="551"/>
        <w:gridCol w:w="1219"/>
        <w:gridCol w:w="1219"/>
        <w:gridCol w:w="1219"/>
      </w:tblGrid>
      <w:tr w:rsidR="00393B05" w:rsidRPr="00393B05" w14:paraId="44F2EA0A" w14:textId="77777777" w:rsidTr="00960EEE">
        <w:trPr>
          <w:trHeight w:val="300"/>
          <w:tblHeader/>
        </w:trPr>
        <w:tc>
          <w:tcPr>
            <w:tcW w:w="3303"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C39BA75" w14:textId="77777777" w:rsidR="00393B05" w:rsidRPr="00393B05" w:rsidRDefault="00393B05" w:rsidP="00393B05">
            <w:pPr>
              <w:rPr>
                <w:rFonts w:asciiTheme="minorHAnsi" w:eastAsia="Times New Roman" w:hAnsiTheme="minorHAnsi"/>
                <w:color w:val="000000"/>
                <w:sz w:val="20"/>
                <w:szCs w:val="20"/>
              </w:rPr>
            </w:pPr>
          </w:p>
        </w:tc>
        <w:tc>
          <w:tcPr>
            <w:tcW w:w="3657" w:type="dxa"/>
            <w:gridSpan w:val="3"/>
            <w:tcBorders>
              <w:top w:val="single" w:sz="4" w:space="0" w:color="000000"/>
              <w:left w:val="nil"/>
              <w:bottom w:val="nil"/>
              <w:right w:val="single" w:sz="4" w:space="0" w:color="000000"/>
            </w:tcBorders>
            <w:shd w:val="clear" w:color="auto" w:fill="auto"/>
            <w:vAlign w:val="bottom"/>
            <w:hideMark/>
          </w:tcPr>
          <w:p w14:paraId="2DB2F1CC" w14:textId="77777777" w:rsidR="00393B05" w:rsidRPr="00393B05" w:rsidRDefault="00393B05" w:rsidP="00393B05">
            <w:pPr>
              <w:jc w:val="center"/>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Area harvested (Ha)</w:t>
            </w:r>
          </w:p>
        </w:tc>
      </w:tr>
      <w:tr w:rsidR="00393B05" w:rsidRPr="00393B05" w14:paraId="41CADF97" w14:textId="77777777" w:rsidTr="00960EEE">
        <w:trPr>
          <w:trHeight w:val="300"/>
          <w:tblHeader/>
        </w:trPr>
        <w:tc>
          <w:tcPr>
            <w:tcW w:w="3303"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094DB0" w14:textId="77777777" w:rsidR="00393B05" w:rsidRPr="00393B05" w:rsidRDefault="00393B05" w:rsidP="00393B05">
            <w:pPr>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Items  </w:t>
            </w:r>
          </w:p>
        </w:tc>
        <w:tc>
          <w:tcPr>
            <w:tcW w:w="1219" w:type="dxa"/>
            <w:tcBorders>
              <w:top w:val="single" w:sz="4" w:space="0" w:color="000000"/>
              <w:left w:val="nil"/>
              <w:bottom w:val="single" w:sz="4" w:space="0" w:color="000000"/>
              <w:right w:val="single" w:sz="4" w:space="0" w:color="000000"/>
            </w:tcBorders>
            <w:shd w:val="clear" w:color="auto" w:fill="auto"/>
            <w:vAlign w:val="bottom"/>
            <w:hideMark/>
          </w:tcPr>
          <w:p w14:paraId="1DF61A6D" w14:textId="77777777" w:rsidR="00393B05" w:rsidRPr="00393B05" w:rsidRDefault="00393B05" w:rsidP="00393B05">
            <w:pPr>
              <w:jc w:val="center"/>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2010</w:t>
            </w:r>
          </w:p>
        </w:tc>
        <w:tc>
          <w:tcPr>
            <w:tcW w:w="1219" w:type="dxa"/>
            <w:tcBorders>
              <w:top w:val="single" w:sz="4" w:space="0" w:color="000000"/>
              <w:left w:val="nil"/>
              <w:bottom w:val="single" w:sz="4" w:space="0" w:color="000000"/>
              <w:right w:val="single" w:sz="4" w:space="0" w:color="000000"/>
            </w:tcBorders>
            <w:shd w:val="clear" w:color="auto" w:fill="auto"/>
            <w:vAlign w:val="bottom"/>
            <w:hideMark/>
          </w:tcPr>
          <w:p w14:paraId="05609800" w14:textId="77777777" w:rsidR="00393B05" w:rsidRPr="00393B05" w:rsidRDefault="00393B05" w:rsidP="00393B05">
            <w:pPr>
              <w:jc w:val="center"/>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2011</w:t>
            </w:r>
          </w:p>
        </w:tc>
        <w:tc>
          <w:tcPr>
            <w:tcW w:w="1219" w:type="dxa"/>
            <w:tcBorders>
              <w:top w:val="single" w:sz="4" w:space="0" w:color="000000"/>
              <w:left w:val="nil"/>
              <w:bottom w:val="single" w:sz="4" w:space="0" w:color="000000"/>
              <w:right w:val="single" w:sz="4" w:space="0" w:color="000000"/>
            </w:tcBorders>
            <w:shd w:val="clear" w:color="auto" w:fill="auto"/>
            <w:vAlign w:val="bottom"/>
            <w:hideMark/>
          </w:tcPr>
          <w:p w14:paraId="65B3E7A7" w14:textId="77777777" w:rsidR="00393B05" w:rsidRPr="00393B05" w:rsidRDefault="00393B05" w:rsidP="00393B05">
            <w:pPr>
              <w:jc w:val="center"/>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2012</w:t>
            </w:r>
          </w:p>
        </w:tc>
      </w:tr>
      <w:tr w:rsidR="00393B05" w:rsidRPr="00393B05" w14:paraId="0A3DB157"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1EF0693E" w14:textId="77777777" w:rsidR="00393B05" w:rsidRPr="00393B05" w:rsidRDefault="00393B05" w:rsidP="00393B05">
            <w:pPr>
              <w:rPr>
                <w:rFonts w:asciiTheme="minorHAnsi" w:eastAsia="Times New Roman" w:hAnsiTheme="minorHAnsi"/>
                <w:color w:val="000000"/>
                <w:sz w:val="20"/>
                <w:szCs w:val="20"/>
              </w:rPr>
            </w:pPr>
            <w:r w:rsidRPr="00393B05">
              <w:rPr>
                <w:rFonts w:asciiTheme="minorHAnsi" w:eastAsia="Times New Roman" w:hAnsiTheme="minorHAnsi"/>
                <w:b/>
                <w:color w:val="000000"/>
                <w:sz w:val="20"/>
                <w:szCs w:val="20"/>
              </w:rPr>
              <w:t>Beans</w:t>
            </w:r>
            <w:r w:rsidRPr="00393B05">
              <w:rPr>
                <w:rFonts w:asciiTheme="minorHAnsi" w:eastAsia="Times New Roman" w:hAnsiTheme="minorHAnsi"/>
                <w:color w:val="000000"/>
                <w:sz w:val="20"/>
                <w:szCs w:val="20"/>
              </w:rPr>
              <w:t>, green</w:t>
            </w:r>
          </w:p>
        </w:tc>
        <w:tc>
          <w:tcPr>
            <w:tcW w:w="551" w:type="dxa"/>
            <w:tcBorders>
              <w:top w:val="nil"/>
              <w:left w:val="nil"/>
              <w:bottom w:val="single" w:sz="4" w:space="0" w:color="000000"/>
              <w:right w:val="single" w:sz="4" w:space="0" w:color="000000"/>
            </w:tcBorders>
            <w:shd w:val="clear" w:color="auto" w:fill="auto"/>
            <w:vAlign w:val="bottom"/>
            <w:hideMark/>
          </w:tcPr>
          <w:p w14:paraId="08022AA5"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562ABB7B"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789</w:t>
            </w:r>
          </w:p>
        </w:tc>
        <w:tc>
          <w:tcPr>
            <w:tcW w:w="1219" w:type="dxa"/>
            <w:tcBorders>
              <w:top w:val="nil"/>
              <w:left w:val="nil"/>
              <w:bottom w:val="single" w:sz="4" w:space="0" w:color="000000"/>
              <w:right w:val="single" w:sz="4" w:space="0" w:color="000000"/>
            </w:tcBorders>
            <w:shd w:val="clear" w:color="auto" w:fill="auto"/>
            <w:vAlign w:val="bottom"/>
            <w:hideMark/>
          </w:tcPr>
          <w:p w14:paraId="406738B9"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819</w:t>
            </w:r>
          </w:p>
        </w:tc>
        <w:tc>
          <w:tcPr>
            <w:tcW w:w="1219" w:type="dxa"/>
            <w:tcBorders>
              <w:top w:val="nil"/>
              <w:left w:val="nil"/>
              <w:bottom w:val="single" w:sz="4" w:space="0" w:color="000000"/>
              <w:right w:val="single" w:sz="4" w:space="0" w:color="000000"/>
            </w:tcBorders>
            <w:shd w:val="clear" w:color="auto" w:fill="auto"/>
            <w:vAlign w:val="bottom"/>
            <w:hideMark/>
          </w:tcPr>
          <w:p w14:paraId="52F7DF48"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819</w:t>
            </w:r>
          </w:p>
        </w:tc>
      </w:tr>
      <w:tr w:rsidR="00393B05" w:rsidRPr="00393B05" w14:paraId="167E6CAB"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7BC90475" w14:textId="77777777" w:rsidR="00393B05" w:rsidRPr="00393B05" w:rsidRDefault="00393B05" w:rsidP="00393B05">
            <w:pPr>
              <w:rPr>
                <w:rFonts w:asciiTheme="minorHAnsi" w:eastAsia="Times New Roman" w:hAnsiTheme="minorHAnsi"/>
                <w:color w:val="000000"/>
                <w:sz w:val="20"/>
                <w:szCs w:val="20"/>
              </w:rPr>
            </w:pPr>
            <w:r w:rsidRPr="00393B05">
              <w:rPr>
                <w:rFonts w:asciiTheme="minorHAnsi" w:eastAsia="Times New Roman" w:hAnsiTheme="minorHAnsi"/>
                <w:b/>
                <w:color w:val="000000"/>
                <w:sz w:val="20"/>
                <w:szCs w:val="20"/>
              </w:rPr>
              <w:t>Cabbages</w:t>
            </w:r>
            <w:r w:rsidRPr="00393B05">
              <w:rPr>
                <w:rFonts w:asciiTheme="minorHAnsi" w:eastAsia="Times New Roman" w:hAnsiTheme="minorHAnsi"/>
                <w:color w:val="000000"/>
                <w:sz w:val="20"/>
                <w:szCs w:val="20"/>
              </w:rPr>
              <w:t xml:space="preserve"> and other brassicas</w:t>
            </w:r>
          </w:p>
        </w:tc>
        <w:tc>
          <w:tcPr>
            <w:tcW w:w="551" w:type="dxa"/>
            <w:tcBorders>
              <w:top w:val="nil"/>
              <w:left w:val="nil"/>
              <w:bottom w:val="single" w:sz="4" w:space="0" w:color="000000"/>
              <w:right w:val="single" w:sz="4" w:space="0" w:color="000000"/>
            </w:tcBorders>
            <w:shd w:val="clear" w:color="auto" w:fill="auto"/>
            <w:vAlign w:val="bottom"/>
            <w:hideMark/>
          </w:tcPr>
          <w:p w14:paraId="69BD02FF"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1328F2A4"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8,651.00</w:t>
            </w:r>
          </w:p>
        </w:tc>
        <w:tc>
          <w:tcPr>
            <w:tcW w:w="1219" w:type="dxa"/>
            <w:tcBorders>
              <w:top w:val="nil"/>
              <w:left w:val="nil"/>
              <w:bottom w:val="single" w:sz="4" w:space="0" w:color="000000"/>
              <w:right w:val="single" w:sz="4" w:space="0" w:color="000000"/>
            </w:tcBorders>
            <w:shd w:val="clear" w:color="auto" w:fill="auto"/>
            <w:vAlign w:val="bottom"/>
            <w:hideMark/>
          </w:tcPr>
          <w:p w14:paraId="24F136AD"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8,066.00</w:t>
            </w:r>
          </w:p>
        </w:tc>
        <w:tc>
          <w:tcPr>
            <w:tcW w:w="1219" w:type="dxa"/>
            <w:tcBorders>
              <w:top w:val="nil"/>
              <w:left w:val="nil"/>
              <w:bottom w:val="single" w:sz="4" w:space="0" w:color="000000"/>
              <w:right w:val="single" w:sz="4" w:space="0" w:color="000000"/>
            </w:tcBorders>
            <w:shd w:val="clear" w:color="auto" w:fill="auto"/>
            <w:vAlign w:val="bottom"/>
            <w:hideMark/>
          </w:tcPr>
          <w:p w14:paraId="54CB4E0F"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8,500.00</w:t>
            </w:r>
          </w:p>
        </w:tc>
      </w:tr>
      <w:tr w:rsidR="00393B05" w:rsidRPr="00393B05" w14:paraId="0E33C125"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0B1BA016" w14:textId="77777777" w:rsidR="00393B05" w:rsidRPr="00393B05" w:rsidRDefault="00393B05" w:rsidP="00393B05">
            <w:pPr>
              <w:rPr>
                <w:rFonts w:asciiTheme="minorHAnsi" w:eastAsia="Times New Roman" w:hAnsiTheme="minorHAnsi"/>
                <w:color w:val="000000"/>
                <w:sz w:val="20"/>
                <w:szCs w:val="20"/>
              </w:rPr>
            </w:pPr>
            <w:r w:rsidRPr="00393B05">
              <w:rPr>
                <w:rFonts w:asciiTheme="minorHAnsi" w:eastAsia="Times New Roman" w:hAnsiTheme="minorHAnsi"/>
                <w:b/>
                <w:color w:val="000000"/>
                <w:sz w:val="20"/>
                <w:szCs w:val="20"/>
              </w:rPr>
              <w:t>Carrots</w:t>
            </w:r>
            <w:r w:rsidRPr="00393B05">
              <w:rPr>
                <w:rFonts w:asciiTheme="minorHAnsi" w:eastAsia="Times New Roman" w:hAnsiTheme="minorHAnsi"/>
                <w:color w:val="000000"/>
                <w:sz w:val="20"/>
                <w:szCs w:val="20"/>
              </w:rPr>
              <w:t xml:space="preserve"> and turnips</w:t>
            </w:r>
          </w:p>
        </w:tc>
        <w:tc>
          <w:tcPr>
            <w:tcW w:w="551" w:type="dxa"/>
            <w:tcBorders>
              <w:top w:val="nil"/>
              <w:left w:val="nil"/>
              <w:bottom w:val="single" w:sz="4" w:space="0" w:color="000000"/>
              <w:right w:val="single" w:sz="4" w:space="0" w:color="000000"/>
            </w:tcBorders>
            <w:shd w:val="clear" w:color="auto" w:fill="auto"/>
            <w:vAlign w:val="bottom"/>
            <w:hideMark/>
          </w:tcPr>
          <w:p w14:paraId="3DD915CD"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4C2640F3"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1,706.00</w:t>
            </w:r>
          </w:p>
        </w:tc>
        <w:tc>
          <w:tcPr>
            <w:tcW w:w="1219" w:type="dxa"/>
            <w:tcBorders>
              <w:top w:val="nil"/>
              <w:left w:val="nil"/>
              <w:bottom w:val="single" w:sz="4" w:space="0" w:color="000000"/>
              <w:right w:val="single" w:sz="4" w:space="0" w:color="000000"/>
            </w:tcBorders>
            <w:shd w:val="clear" w:color="auto" w:fill="auto"/>
            <w:vAlign w:val="bottom"/>
            <w:hideMark/>
          </w:tcPr>
          <w:p w14:paraId="72967E32"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1,514.00</w:t>
            </w:r>
          </w:p>
        </w:tc>
        <w:tc>
          <w:tcPr>
            <w:tcW w:w="1219" w:type="dxa"/>
            <w:tcBorders>
              <w:top w:val="nil"/>
              <w:left w:val="nil"/>
              <w:bottom w:val="single" w:sz="4" w:space="0" w:color="000000"/>
              <w:right w:val="single" w:sz="4" w:space="0" w:color="000000"/>
            </w:tcBorders>
            <w:shd w:val="clear" w:color="auto" w:fill="auto"/>
            <w:vAlign w:val="bottom"/>
            <w:hideMark/>
          </w:tcPr>
          <w:p w14:paraId="12742ECA"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1,600.00</w:t>
            </w:r>
          </w:p>
        </w:tc>
      </w:tr>
      <w:tr w:rsidR="00393B05" w:rsidRPr="00393B05" w14:paraId="0BC3C9EC"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72856009" w14:textId="77777777" w:rsidR="00393B05" w:rsidRPr="00393B05" w:rsidRDefault="00393B05" w:rsidP="00393B05">
            <w:pPr>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Chilies and peppers, green</w:t>
            </w:r>
          </w:p>
        </w:tc>
        <w:tc>
          <w:tcPr>
            <w:tcW w:w="551" w:type="dxa"/>
            <w:tcBorders>
              <w:top w:val="nil"/>
              <w:left w:val="nil"/>
              <w:bottom w:val="single" w:sz="4" w:space="0" w:color="000000"/>
              <w:right w:val="single" w:sz="4" w:space="0" w:color="000000"/>
            </w:tcBorders>
            <w:shd w:val="clear" w:color="auto" w:fill="auto"/>
            <w:vAlign w:val="bottom"/>
            <w:hideMark/>
          </w:tcPr>
          <w:p w14:paraId="01C230EF"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11DBF773"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330</w:t>
            </w:r>
          </w:p>
        </w:tc>
        <w:tc>
          <w:tcPr>
            <w:tcW w:w="1219" w:type="dxa"/>
            <w:tcBorders>
              <w:top w:val="nil"/>
              <w:left w:val="nil"/>
              <w:bottom w:val="single" w:sz="4" w:space="0" w:color="000000"/>
              <w:right w:val="single" w:sz="4" w:space="0" w:color="000000"/>
            </w:tcBorders>
            <w:shd w:val="clear" w:color="auto" w:fill="auto"/>
            <w:vAlign w:val="bottom"/>
            <w:hideMark/>
          </w:tcPr>
          <w:p w14:paraId="3EB0BA37"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301</w:t>
            </w:r>
          </w:p>
        </w:tc>
        <w:tc>
          <w:tcPr>
            <w:tcW w:w="1219" w:type="dxa"/>
            <w:tcBorders>
              <w:top w:val="nil"/>
              <w:left w:val="nil"/>
              <w:bottom w:val="single" w:sz="4" w:space="0" w:color="000000"/>
              <w:right w:val="single" w:sz="4" w:space="0" w:color="000000"/>
            </w:tcBorders>
            <w:shd w:val="clear" w:color="auto" w:fill="auto"/>
            <w:vAlign w:val="bottom"/>
            <w:hideMark/>
          </w:tcPr>
          <w:p w14:paraId="1CE4ACBF"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300</w:t>
            </w:r>
          </w:p>
        </w:tc>
      </w:tr>
      <w:tr w:rsidR="00393B05" w:rsidRPr="00393B05" w14:paraId="46C991D6"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71260E7D" w14:textId="77777777" w:rsidR="00393B05" w:rsidRPr="00393B05" w:rsidRDefault="00393B05" w:rsidP="00393B05">
            <w:pPr>
              <w:rPr>
                <w:rFonts w:asciiTheme="minorHAnsi" w:eastAsia="Times New Roman" w:hAnsiTheme="minorHAnsi"/>
                <w:color w:val="000000"/>
                <w:sz w:val="20"/>
                <w:szCs w:val="20"/>
              </w:rPr>
            </w:pPr>
            <w:r w:rsidRPr="00393B05">
              <w:rPr>
                <w:rFonts w:asciiTheme="minorHAnsi" w:eastAsia="Times New Roman" w:hAnsiTheme="minorHAnsi"/>
                <w:b/>
                <w:color w:val="000000"/>
                <w:sz w:val="20"/>
                <w:szCs w:val="20"/>
              </w:rPr>
              <w:t>Eggplants</w:t>
            </w:r>
            <w:r w:rsidRPr="00393B05">
              <w:rPr>
                <w:rFonts w:asciiTheme="minorHAnsi" w:eastAsia="Times New Roman" w:hAnsiTheme="minorHAnsi"/>
                <w:color w:val="000000"/>
                <w:sz w:val="20"/>
                <w:szCs w:val="20"/>
              </w:rPr>
              <w:t xml:space="preserve"> (aubergines)</w:t>
            </w:r>
          </w:p>
        </w:tc>
        <w:tc>
          <w:tcPr>
            <w:tcW w:w="551" w:type="dxa"/>
            <w:tcBorders>
              <w:top w:val="nil"/>
              <w:left w:val="nil"/>
              <w:bottom w:val="single" w:sz="4" w:space="0" w:color="000000"/>
              <w:right w:val="single" w:sz="4" w:space="0" w:color="000000"/>
            </w:tcBorders>
            <w:shd w:val="clear" w:color="auto" w:fill="auto"/>
            <w:vAlign w:val="bottom"/>
            <w:hideMark/>
          </w:tcPr>
          <w:p w14:paraId="5C06D49C"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0D17409D"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5,000.00</w:t>
            </w:r>
          </w:p>
        </w:tc>
        <w:tc>
          <w:tcPr>
            <w:tcW w:w="1219" w:type="dxa"/>
            <w:tcBorders>
              <w:top w:val="nil"/>
              <w:left w:val="nil"/>
              <w:bottom w:val="single" w:sz="4" w:space="0" w:color="000000"/>
              <w:right w:val="single" w:sz="4" w:space="0" w:color="000000"/>
            </w:tcBorders>
            <w:shd w:val="clear" w:color="auto" w:fill="auto"/>
            <w:vAlign w:val="bottom"/>
            <w:hideMark/>
          </w:tcPr>
          <w:p w14:paraId="501675A4"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5,804.00</w:t>
            </w:r>
          </w:p>
        </w:tc>
        <w:tc>
          <w:tcPr>
            <w:tcW w:w="1219" w:type="dxa"/>
            <w:tcBorders>
              <w:top w:val="nil"/>
              <w:left w:val="nil"/>
              <w:bottom w:val="single" w:sz="4" w:space="0" w:color="000000"/>
              <w:right w:val="single" w:sz="4" w:space="0" w:color="000000"/>
            </w:tcBorders>
            <w:shd w:val="clear" w:color="auto" w:fill="auto"/>
            <w:vAlign w:val="bottom"/>
            <w:hideMark/>
          </w:tcPr>
          <w:p w14:paraId="08ABEDAC"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6,000.00</w:t>
            </w:r>
          </w:p>
        </w:tc>
      </w:tr>
      <w:tr w:rsidR="00393B05" w:rsidRPr="00393B05" w14:paraId="0880FFF5"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3DEC9AFB" w14:textId="77777777" w:rsidR="00393B05" w:rsidRPr="00393B05" w:rsidRDefault="00393B05" w:rsidP="00393B05">
            <w:pPr>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Leeks, other alliaceous vegetables</w:t>
            </w:r>
          </w:p>
        </w:tc>
        <w:tc>
          <w:tcPr>
            <w:tcW w:w="551" w:type="dxa"/>
            <w:tcBorders>
              <w:top w:val="nil"/>
              <w:left w:val="nil"/>
              <w:bottom w:val="single" w:sz="4" w:space="0" w:color="000000"/>
              <w:right w:val="single" w:sz="4" w:space="0" w:color="000000"/>
            </w:tcBorders>
            <w:shd w:val="clear" w:color="auto" w:fill="auto"/>
            <w:vAlign w:val="bottom"/>
            <w:hideMark/>
          </w:tcPr>
          <w:p w14:paraId="390259AA"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2A36975D"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13,800.00</w:t>
            </w:r>
          </w:p>
        </w:tc>
        <w:tc>
          <w:tcPr>
            <w:tcW w:w="1219" w:type="dxa"/>
            <w:tcBorders>
              <w:top w:val="nil"/>
              <w:left w:val="nil"/>
              <w:bottom w:val="single" w:sz="4" w:space="0" w:color="000000"/>
              <w:right w:val="single" w:sz="4" w:space="0" w:color="000000"/>
            </w:tcBorders>
            <w:shd w:val="clear" w:color="auto" w:fill="auto"/>
            <w:vAlign w:val="bottom"/>
            <w:hideMark/>
          </w:tcPr>
          <w:p w14:paraId="0B59A501"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14,000.00</w:t>
            </w:r>
          </w:p>
        </w:tc>
        <w:tc>
          <w:tcPr>
            <w:tcW w:w="1219" w:type="dxa"/>
            <w:tcBorders>
              <w:top w:val="nil"/>
              <w:left w:val="nil"/>
              <w:bottom w:val="single" w:sz="4" w:space="0" w:color="000000"/>
              <w:right w:val="single" w:sz="4" w:space="0" w:color="000000"/>
            </w:tcBorders>
            <w:shd w:val="clear" w:color="auto" w:fill="auto"/>
            <w:vAlign w:val="bottom"/>
            <w:hideMark/>
          </w:tcPr>
          <w:p w14:paraId="091BBF27"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15,000.00</w:t>
            </w:r>
          </w:p>
        </w:tc>
      </w:tr>
      <w:tr w:rsidR="00393B05" w:rsidRPr="00393B05" w14:paraId="380933EE"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57E803BD" w14:textId="77777777" w:rsidR="00393B05" w:rsidRPr="00393B05" w:rsidRDefault="00393B05" w:rsidP="00393B05">
            <w:pPr>
              <w:rPr>
                <w:rFonts w:asciiTheme="minorHAnsi" w:eastAsia="Times New Roman" w:hAnsiTheme="minorHAnsi"/>
                <w:color w:val="000000"/>
                <w:sz w:val="20"/>
                <w:szCs w:val="20"/>
              </w:rPr>
            </w:pPr>
            <w:r w:rsidRPr="00393B05">
              <w:rPr>
                <w:rFonts w:asciiTheme="minorHAnsi" w:eastAsia="Times New Roman" w:hAnsiTheme="minorHAnsi"/>
                <w:b/>
                <w:color w:val="000000"/>
                <w:sz w:val="20"/>
                <w:szCs w:val="20"/>
              </w:rPr>
              <w:t>Onions</w:t>
            </w:r>
            <w:r w:rsidRPr="00393B05">
              <w:rPr>
                <w:rFonts w:asciiTheme="minorHAnsi" w:eastAsia="Times New Roman" w:hAnsiTheme="minorHAnsi"/>
                <w:color w:val="000000"/>
                <w:sz w:val="20"/>
                <w:szCs w:val="20"/>
              </w:rPr>
              <w:t>, dry</w:t>
            </w:r>
          </w:p>
        </w:tc>
        <w:tc>
          <w:tcPr>
            <w:tcW w:w="551" w:type="dxa"/>
            <w:tcBorders>
              <w:top w:val="nil"/>
              <w:left w:val="nil"/>
              <w:bottom w:val="single" w:sz="4" w:space="0" w:color="000000"/>
              <w:right w:val="single" w:sz="4" w:space="0" w:color="000000"/>
            </w:tcBorders>
            <w:shd w:val="clear" w:color="auto" w:fill="auto"/>
            <w:vAlign w:val="bottom"/>
            <w:hideMark/>
          </w:tcPr>
          <w:p w14:paraId="7AE44A2A"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22FE2BAA"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1,793.00</w:t>
            </w:r>
          </w:p>
        </w:tc>
        <w:tc>
          <w:tcPr>
            <w:tcW w:w="1219" w:type="dxa"/>
            <w:tcBorders>
              <w:top w:val="nil"/>
              <w:left w:val="nil"/>
              <w:bottom w:val="single" w:sz="4" w:space="0" w:color="000000"/>
              <w:right w:val="single" w:sz="4" w:space="0" w:color="000000"/>
            </w:tcBorders>
            <w:shd w:val="clear" w:color="auto" w:fill="auto"/>
            <w:vAlign w:val="bottom"/>
            <w:hideMark/>
          </w:tcPr>
          <w:p w14:paraId="0BDDDCB9"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1,800.00</w:t>
            </w:r>
          </w:p>
        </w:tc>
        <w:tc>
          <w:tcPr>
            <w:tcW w:w="1219" w:type="dxa"/>
            <w:tcBorders>
              <w:top w:val="nil"/>
              <w:left w:val="nil"/>
              <w:bottom w:val="single" w:sz="4" w:space="0" w:color="000000"/>
              <w:right w:val="single" w:sz="4" w:space="0" w:color="000000"/>
            </w:tcBorders>
            <w:shd w:val="clear" w:color="auto" w:fill="auto"/>
            <w:vAlign w:val="bottom"/>
            <w:hideMark/>
          </w:tcPr>
          <w:p w14:paraId="59694F04"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1,900.00</w:t>
            </w:r>
          </w:p>
        </w:tc>
      </w:tr>
      <w:tr w:rsidR="00393B05" w:rsidRPr="00393B05" w14:paraId="3D8C6011"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541A0561" w14:textId="77777777" w:rsidR="00393B05" w:rsidRPr="00393B05" w:rsidRDefault="00393B05" w:rsidP="00393B05">
            <w:pPr>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Peas, dry</w:t>
            </w:r>
          </w:p>
        </w:tc>
        <w:tc>
          <w:tcPr>
            <w:tcW w:w="551" w:type="dxa"/>
            <w:tcBorders>
              <w:top w:val="nil"/>
              <w:left w:val="nil"/>
              <w:bottom w:val="single" w:sz="4" w:space="0" w:color="000000"/>
              <w:right w:val="single" w:sz="4" w:space="0" w:color="000000"/>
            </w:tcBorders>
            <w:shd w:val="clear" w:color="auto" w:fill="auto"/>
            <w:vAlign w:val="bottom"/>
            <w:hideMark/>
          </w:tcPr>
          <w:p w14:paraId="054D44DD"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005797F9"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47,658.00</w:t>
            </w:r>
          </w:p>
        </w:tc>
        <w:tc>
          <w:tcPr>
            <w:tcW w:w="1219" w:type="dxa"/>
            <w:tcBorders>
              <w:top w:val="nil"/>
              <w:left w:val="nil"/>
              <w:bottom w:val="single" w:sz="4" w:space="0" w:color="000000"/>
              <w:right w:val="single" w:sz="4" w:space="0" w:color="000000"/>
            </w:tcBorders>
            <w:shd w:val="clear" w:color="auto" w:fill="auto"/>
            <w:vAlign w:val="bottom"/>
            <w:hideMark/>
          </w:tcPr>
          <w:p w14:paraId="3B6DDC16"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41,934.00</w:t>
            </w:r>
          </w:p>
        </w:tc>
        <w:tc>
          <w:tcPr>
            <w:tcW w:w="1219" w:type="dxa"/>
            <w:tcBorders>
              <w:top w:val="nil"/>
              <w:left w:val="nil"/>
              <w:bottom w:val="single" w:sz="4" w:space="0" w:color="000000"/>
              <w:right w:val="single" w:sz="4" w:space="0" w:color="000000"/>
            </w:tcBorders>
            <w:shd w:val="clear" w:color="auto" w:fill="auto"/>
            <w:vAlign w:val="bottom"/>
            <w:hideMark/>
          </w:tcPr>
          <w:p w14:paraId="00A10D6B"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36,319.00</w:t>
            </w:r>
          </w:p>
        </w:tc>
      </w:tr>
      <w:tr w:rsidR="00393B05" w:rsidRPr="00393B05" w14:paraId="1C3B7088"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4D4E4DBC" w14:textId="77777777" w:rsidR="00393B05" w:rsidRPr="00393B05" w:rsidRDefault="00393B05" w:rsidP="00393B05">
            <w:pPr>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Pepper (piper spp.)</w:t>
            </w:r>
          </w:p>
        </w:tc>
        <w:tc>
          <w:tcPr>
            <w:tcW w:w="551" w:type="dxa"/>
            <w:tcBorders>
              <w:top w:val="nil"/>
              <w:left w:val="nil"/>
              <w:bottom w:val="single" w:sz="4" w:space="0" w:color="000000"/>
              <w:right w:val="single" w:sz="4" w:space="0" w:color="000000"/>
            </w:tcBorders>
            <w:shd w:val="clear" w:color="auto" w:fill="auto"/>
            <w:vAlign w:val="bottom"/>
            <w:hideMark/>
          </w:tcPr>
          <w:p w14:paraId="5008F745"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0302E0F8"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600</w:t>
            </w:r>
          </w:p>
        </w:tc>
        <w:tc>
          <w:tcPr>
            <w:tcW w:w="1219" w:type="dxa"/>
            <w:tcBorders>
              <w:top w:val="nil"/>
              <w:left w:val="nil"/>
              <w:bottom w:val="single" w:sz="4" w:space="0" w:color="000000"/>
              <w:right w:val="single" w:sz="4" w:space="0" w:color="000000"/>
            </w:tcBorders>
            <w:shd w:val="clear" w:color="auto" w:fill="auto"/>
            <w:vAlign w:val="bottom"/>
            <w:hideMark/>
          </w:tcPr>
          <w:p w14:paraId="207D47D6"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625</w:t>
            </w:r>
          </w:p>
        </w:tc>
        <w:tc>
          <w:tcPr>
            <w:tcW w:w="1219" w:type="dxa"/>
            <w:tcBorders>
              <w:top w:val="nil"/>
              <w:left w:val="nil"/>
              <w:bottom w:val="single" w:sz="4" w:space="0" w:color="000000"/>
              <w:right w:val="single" w:sz="4" w:space="0" w:color="000000"/>
            </w:tcBorders>
            <w:shd w:val="clear" w:color="auto" w:fill="auto"/>
            <w:vAlign w:val="bottom"/>
            <w:hideMark/>
          </w:tcPr>
          <w:p w14:paraId="0139AA00"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630</w:t>
            </w:r>
          </w:p>
        </w:tc>
      </w:tr>
      <w:tr w:rsidR="00393B05" w:rsidRPr="00393B05" w14:paraId="3DB5C54D"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2F58E388" w14:textId="77777777" w:rsidR="00393B05" w:rsidRPr="00393B05" w:rsidRDefault="00393B05" w:rsidP="00393B05">
            <w:pPr>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Pumpkins, squash and gourds</w:t>
            </w:r>
          </w:p>
        </w:tc>
        <w:tc>
          <w:tcPr>
            <w:tcW w:w="551" w:type="dxa"/>
            <w:tcBorders>
              <w:top w:val="nil"/>
              <w:left w:val="nil"/>
              <w:bottom w:val="single" w:sz="4" w:space="0" w:color="000000"/>
              <w:right w:val="single" w:sz="4" w:space="0" w:color="000000"/>
            </w:tcBorders>
            <w:shd w:val="clear" w:color="auto" w:fill="auto"/>
            <w:vAlign w:val="bottom"/>
            <w:hideMark/>
          </w:tcPr>
          <w:p w14:paraId="001D9A63"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0AB865C1"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45,334.00</w:t>
            </w:r>
          </w:p>
        </w:tc>
        <w:tc>
          <w:tcPr>
            <w:tcW w:w="1219" w:type="dxa"/>
            <w:tcBorders>
              <w:top w:val="nil"/>
              <w:left w:val="nil"/>
              <w:bottom w:val="single" w:sz="4" w:space="0" w:color="000000"/>
              <w:right w:val="single" w:sz="4" w:space="0" w:color="000000"/>
            </w:tcBorders>
            <w:shd w:val="clear" w:color="auto" w:fill="auto"/>
            <w:vAlign w:val="bottom"/>
            <w:hideMark/>
          </w:tcPr>
          <w:p w14:paraId="5F24452A"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45,217.00</w:t>
            </w:r>
          </w:p>
        </w:tc>
        <w:tc>
          <w:tcPr>
            <w:tcW w:w="1219" w:type="dxa"/>
            <w:tcBorders>
              <w:top w:val="nil"/>
              <w:left w:val="nil"/>
              <w:bottom w:val="single" w:sz="4" w:space="0" w:color="000000"/>
              <w:right w:val="single" w:sz="4" w:space="0" w:color="000000"/>
            </w:tcBorders>
            <w:shd w:val="clear" w:color="auto" w:fill="auto"/>
            <w:vAlign w:val="bottom"/>
            <w:hideMark/>
          </w:tcPr>
          <w:p w14:paraId="0D7E34A1"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46,000.00</w:t>
            </w:r>
          </w:p>
        </w:tc>
      </w:tr>
      <w:tr w:rsidR="00393B05" w:rsidRPr="00393B05" w14:paraId="7303E00A"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015EF963" w14:textId="77777777" w:rsidR="00393B05" w:rsidRPr="00393B05" w:rsidRDefault="00393B05" w:rsidP="00393B05">
            <w:pPr>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Taro (cocoyam)</w:t>
            </w:r>
          </w:p>
        </w:tc>
        <w:tc>
          <w:tcPr>
            <w:tcW w:w="551" w:type="dxa"/>
            <w:tcBorders>
              <w:top w:val="nil"/>
              <w:left w:val="nil"/>
              <w:bottom w:val="single" w:sz="4" w:space="0" w:color="000000"/>
              <w:right w:val="single" w:sz="4" w:space="0" w:color="000000"/>
            </w:tcBorders>
            <w:shd w:val="clear" w:color="auto" w:fill="auto"/>
            <w:vAlign w:val="bottom"/>
            <w:hideMark/>
          </w:tcPr>
          <w:p w14:paraId="3391F959"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02178F86"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25,999.00</w:t>
            </w:r>
          </w:p>
        </w:tc>
        <w:tc>
          <w:tcPr>
            <w:tcW w:w="1219" w:type="dxa"/>
            <w:tcBorders>
              <w:top w:val="nil"/>
              <w:left w:val="nil"/>
              <w:bottom w:val="single" w:sz="4" w:space="0" w:color="000000"/>
              <w:right w:val="single" w:sz="4" w:space="0" w:color="000000"/>
            </w:tcBorders>
            <w:shd w:val="clear" w:color="auto" w:fill="auto"/>
            <w:vAlign w:val="bottom"/>
            <w:hideMark/>
          </w:tcPr>
          <w:p w14:paraId="5CE9AB88"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23,799.00</w:t>
            </w:r>
          </w:p>
        </w:tc>
        <w:tc>
          <w:tcPr>
            <w:tcW w:w="1219" w:type="dxa"/>
            <w:tcBorders>
              <w:top w:val="nil"/>
              <w:left w:val="nil"/>
              <w:bottom w:val="single" w:sz="4" w:space="0" w:color="000000"/>
              <w:right w:val="single" w:sz="4" w:space="0" w:color="000000"/>
            </w:tcBorders>
            <w:shd w:val="clear" w:color="auto" w:fill="auto"/>
            <w:vAlign w:val="bottom"/>
            <w:hideMark/>
          </w:tcPr>
          <w:p w14:paraId="0B666A2C"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20,454.00</w:t>
            </w:r>
          </w:p>
        </w:tc>
      </w:tr>
      <w:tr w:rsidR="00393B05" w:rsidRPr="00393B05" w14:paraId="11181E05"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76B6D977" w14:textId="77777777" w:rsidR="00393B05" w:rsidRPr="00393B05" w:rsidRDefault="00393B05" w:rsidP="00393B05">
            <w:pPr>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Tomatoes</w:t>
            </w:r>
          </w:p>
        </w:tc>
        <w:tc>
          <w:tcPr>
            <w:tcW w:w="551" w:type="dxa"/>
            <w:tcBorders>
              <w:top w:val="nil"/>
              <w:left w:val="nil"/>
              <w:bottom w:val="single" w:sz="4" w:space="0" w:color="000000"/>
              <w:right w:val="single" w:sz="4" w:space="0" w:color="000000"/>
            </w:tcBorders>
            <w:shd w:val="clear" w:color="auto" w:fill="auto"/>
            <w:vAlign w:val="bottom"/>
            <w:hideMark/>
          </w:tcPr>
          <w:p w14:paraId="5FC1918E"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1FF9E102"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6,500.00</w:t>
            </w:r>
          </w:p>
        </w:tc>
        <w:tc>
          <w:tcPr>
            <w:tcW w:w="1219" w:type="dxa"/>
            <w:tcBorders>
              <w:top w:val="nil"/>
              <w:left w:val="nil"/>
              <w:bottom w:val="single" w:sz="4" w:space="0" w:color="000000"/>
              <w:right w:val="single" w:sz="4" w:space="0" w:color="000000"/>
            </w:tcBorders>
            <w:shd w:val="clear" w:color="auto" w:fill="auto"/>
            <w:vAlign w:val="bottom"/>
            <w:hideMark/>
          </w:tcPr>
          <w:p w14:paraId="5039DD32"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6,705.00</w:t>
            </w:r>
          </w:p>
        </w:tc>
        <w:tc>
          <w:tcPr>
            <w:tcW w:w="1219" w:type="dxa"/>
            <w:tcBorders>
              <w:top w:val="nil"/>
              <w:left w:val="nil"/>
              <w:bottom w:val="single" w:sz="4" w:space="0" w:color="000000"/>
              <w:right w:val="single" w:sz="4" w:space="0" w:color="000000"/>
            </w:tcBorders>
            <w:shd w:val="clear" w:color="auto" w:fill="auto"/>
            <w:vAlign w:val="bottom"/>
            <w:hideMark/>
          </w:tcPr>
          <w:p w14:paraId="56E7AE57"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6,800.00</w:t>
            </w:r>
          </w:p>
        </w:tc>
      </w:tr>
      <w:tr w:rsidR="00393B05" w:rsidRPr="00393B05" w14:paraId="5005EDE0" w14:textId="77777777" w:rsidTr="00960EEE">
        <w:trPr>
          <w:trHeight w:val="300"/>
          <w:tblHeader/>
        </w:trPr>
        <w:tc>
          <w:tcPr>
            <w:tcW w:w="2752" w:type="dxa"/>
            <w:tcBorders>
              <w:top w:val="nil"/>
              <w:left w:val="single" w:sz="4" w:space="0" w:color="000000"/>
              <w:bottom w:val="nil"/>
              <w:right w:val="nil"/>
            </w:tcBorders>
            <w:shd w:val="clear" w:color="auto" w:fill="auto"/>
            <w:vAlign w:val="bottom"/>
            <w:hideMark/>
          </w:tcPr>
          <w:p w14:paraId="65445432" w14:textId="77777777" w:rsidR="00393B05" w:rsidRPr="00393B05" w:rsidRDefault="00393B05" w:rsidP="005E06AA">
            <w:pPr>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Vegetables, fresh</w:t>
            </w:r>
          </w:p>
        </w:tc>
        <w:tc>
          <w:tcPr>
            <w:tcW w:w="551" w:type="dxa"/>
            <w:tcBorders>
              <w:top w:val="nil"/>
              <w:left w:val="nil"/>
              <w:bottom w:val="nil"/>
              <w:right w:val="single" w:sz="4" w:space="0" w:color="000000"/>
            </w:tcBorders>
            <w:shd w:val="clear" w:color="auto" w:fill="auto"/>
            <w:vAlign w:val="bottom"/>
            <w:hideMark/>
          </w:tcPr>
          <w:p w14:paraId="095EECB7"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nil"/>
              <w:right w:val="single" w:sz="4" w:space="0" w:color="000000"/>
            </w:tcBorders>
            <w:shd w:val="clear" w:color="auto" w:fill="auto"/>
            <w:vAlign w:val="bottom"/>
            <w:hideMark/>
          </w:tcPr>
          <w:p w14:paraId="19ABE733"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10,000.00</w:t>
            </w:r>
          </w:p>
        </w:tc>
        <w:tc>
          <w:tcPr>
            <w:tcW w:w="1219" w:type="dxa"/>
            <w:tcBorders>
              <w:top w:val="nil"/>
              <w:left w:val="nil"/>
              <w:bottom w:val="nil"/>
              <w:right w:val="single" w:sz="4" w:space="0" w:color="000000"/>
            </w:tcBorders>
            <w:shd w:val="clear" w:color="auto" w:fill="auto"/>
            <w:vAlign w:val="bottom"/>
            <w:hideMark/>
          </w:tcPr>
          <w:p w14:paraId="72D14446"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9,541.00</w:t>
            </w:r>
          </w:p>
        </w:tc>
        <w:tc>
          <w:tcPr>
            <w:tcW w:w="1219" w:type="dxa"/>
            <w:tcBorders>
              <w:top w:val="nil"/>
              <w:left w:val="nil"/>
              <w:bottom w:val="nil"/>
              <w:right w:val="single" w:sz="4" w:space="0" w:color="000000"/>
            </w:tcBorders>
            <w:shd w:val="clear" w:color="auto" w:fill="auto"/>
            <w:vAlign w:val="bottom"/>
            <w:hideMark/>
          </w:tcPr>
          <w:p w14:paraId="61352CD6" w14:textId="77777777" w:rsidR="00393B05" w:rsidRPr="00393B05" w:rsidRDefault="00393B05" w:rsidP="00393B05">
            <w:pPr>
              <w:jc w:val="right"/>
              <w:rPr>
                <w:rFonts w:asciiTheme="minorHAnsi" w:eastAsia="Times New Roman" w:hAnsiTheme="minorHAnsi"/>
                <w:color w:val="000000"/>
                <w:sz w:val="20"/>
                <w:szCs w:val="20"/>
              </w:rPr>
            </w:pPr>
            <w:r w:rsidRPr="00393B05">
              <w:rPr>
                <w:rFonts w:asciiTheme="minorHAnsi" w:eastAsia="Times New Roman" w:hAnsiTheme="minorHAnsi"/>
                <w:color w:val="000000"/>
                <w:sz w:val="20"/>
                <w:szCs w:val="20"/>
              </w:rPr>
              <w:t>9,650.00</w:t>
            </w:r>
          </w:p>
        </w:tc>
      </w:tr>
      <w:tr w:rsidR="00393B05" w:rsidRPr="00393B05" w14:paraId="37CAA2A4" w14:textId="77777777" w:rsidTr="00960EEE">
        <w:trPr>
          <w:trHeight w:val="300"/>
          <w:tblHeader/>
        </w:trPr>
        <w:tc>
          <w:tcPr>
            <w:tcW w:w="2752" w:type="dxa"/>
            <w:tcBorders>
              <w:top w:val="nil"/>
              <w:left w:val="single" w:sz="4" w:space="0" w:color="000000"/>
              <w:bottom w:val="single" w:sz="4" w:space="0" w:color="000000"/>
              <w:right w:val="nil"/>
            </w:tcBorders>
            <w:shd w:val="clear" w:color="auto" w:fill="auto"/>
            <w:vAlign w:val="bottom"/>
            <w:hideMark/>
          </w:tcPr>
          <w:p w14:paraId="0E8385F1" w14:textId="77777777" w:rsidR="00393B05" w:rsidRPr="00393B05" w:rsidRDefault="00393B05" w:rsidP="00393B05">
            <w:pPr>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TOTAL</w:t>
            </w:r>
          </w:p>
        </w:tc>
        <w:tc>
          <w:tcPr>
            <w:tcW w:w="551" w:type="dxa"/>
            <w:tcBorders>
              <w:top w:val="nil"/>
              <w:left w:val="nil"/>
              <w:bottom w:val="single" w:sz="4" w:space="0" w:color="000000"/>
              <w:right w:val="single" w:sz="4" w:space="0" w:color="000000"/>
            </w:tcBorders>
            <w:shd w:val="clear" w:color="auto" w:fill="auto"/>
            <w:vAlign w:val="bottom"/>
            <w:hideMark/>
          </w:tcPr>
          <w:p w14:paraId="66B620AD" w14:textId="77777777" w:rsidR="00393B05" w:rsidRPr="00393B05" w:rsidRDefault="00393B05" w:rsidP="00393B05">
            <w:pPr>
              <w:jc w:val="right"/>
              <w:rPr>
                <w:rFonts w:asciiTheme="minorHAnsi" w:eastAsia="Times New Roman" w:hAnsiTheme="minorHAnsi"/>
                <w:color w:val="000000"/>
                <w:sz w:val="20"/>
                <w:szCs w:val="20"/>
              </w:rPr>
            </w:pPr>
          </w:p>
        </w:tc>
        <w:tc>
          <w:tcPr>
            <w:tcW w:w="1219" w:type="dxa"/>
            <w:tcBorders>
              <w:top w:val="nil"/>
              <w:left w:val="nil"/>
              <w:bottom w:val="single" w:sz="4" w:space="0" w:color="000000"/>
              <w:right w:val="single" w:sz="4" w:space="0" w:color="000000"/>
            </w:tcBorders>
            <w:shd w:val="clear" w:color="auto" w:fill="auto"/>
            <w:vAlign w:val="bottom"/>
            <w:hideMark/>
          </w:tcPr>
          <w:p w14:paraId="74107A8A"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168,160</w:t>
            </w:r>
          </w:p>
        </w:tc>
        <w:tc>
          <w:tcPr>
            <w:tcW w:w="1219" w:type="dxa"/>
            <w:tcBorders>
              <w:top w:val="nil"/>
              <w:left w:val="nil"/>
              <w:bottom w:val="single" w:sz="4" w:space="0" w:color="000000"/>
              <w:right w:val="single" w:sz="4" w:space="0" w:color="000000"/>
            </w:tcBorders>
            <w:shd w:val="clear" w:color="auto" w:fill="auto"/>
            <w:vAlign w:val="bottom"/>
            <w:hideMark/>
          </w:tcPr>
          <w:p w14:paraId="3739FD57" w14:textId="77777777" w:rsidR="00393B05" w:rsidRPr="00393B05" w:rsidRDefault="00393B05" w:rsidP="00393B05">
            <w:pPr>
              <w:jc w:val="right"/>
              <w:rPr>
                <w:rFonts w:asciiTheme="minorHAnsi" w:eastAsia="Times New Roman" w:hAnsiTheme="minorHAnsi"/>
                <w:b/>
                <w:color w:val="000000"/>
                <w:sz w:val="20"/>
                <w:szCs w:val="20"/>
              </w:rPr>
            </w:pPr>
            <w:r w:rsidRPr="00393B05">
              <w:rPr>
                <w:rFonts w:asciiTheme="minorHAnsi" w:eastAsia="Times New Roman" w:hAnsiTheme="minorHAnsi"/>
                <w:b/>
                <w:color w:val="000000"/>
                <w:sz w:val="20"/>
                <w:szCs w:val="20"/>
              </w:rPr>
              <w:t>160,125</w:t>
            </w:r>
          </w:p>
        </w:tc>
        <w:tc>
          <w:tcPr>
            <w:tcW w:w="1219" w:type="dxa"/>
            <w:tcBorders>
              <w:top w:val="nil"/>
              <w:left w:val="nil"/>
              <w:bottom w:val="single" w:sz="4" w:space="0" w:color="000000"/>
              <w:right w:val="single" w:sz="4" w:space="0" w:color="000000"/>
            </w:tcBorders>
            <w:shd w:val="clear" w:color="auto" w:fill="auto"/>
            <w:vAlign w:val="bottom"/>
            <w:hideMark/>
          </w:tcPr>
          <w:p w14:paraId="46B8BA29" w14:textId="77777777" w:rsidR="00393B05" w:rsidRPr="00893BF6" w:rsidRDefault="00893BF6" w:rsidP="00393B05">
            <w:pPr>
              <w:jc w:val="right"/>
              <w:rPr>
                <w:rFonts w:asciiTheme="minorHAnsi" w:eastAsia="Times New Roman" w:hAnsiTheme="minorHAnsi"/>
                <w:b/>
                <w:color w:val="000000"/>
                <w:sz w:val="20"/>
                <w:szCs w:val="20"/>
              </w:rPr>
            </w:pPr>
            <w:r w:rsidRPr="00893BF6">
              <w:rPr>
                <w:rFonts w:asciiTheme="minorHAnsi" w:eastAsia="Times New Roman" w:hAnsiTheme="minorHAnsi"/>
                <w:b/>
                <w:color w:val="000000"/>
                <w:sz w:val="20"/>
                <w:szCs w:val="20"/>
              </w:rPr>
              <w:t>153,972</w:t>
            </w:r>
          </w:p>
        </w:tc>
      </w:tr>
    </w:tbl>
    <w:p w14:paraId="73CE4F0F" w14:textId="77777777" w:rsidR="00241454" w:rsidRDefault="00241454" w:rsidP="006C76BA">
      <w:pPr>
        <w:rPr>
          <w:rFonts w:cs="Calibri"/>
          <w:i/>
          <w:iCs/>
          <w:color w:val="000000"/>
          <w:sz w:val="20"/>
          <w:szCs w:val="20"/>
        </w:rPr>
      </w:pPr>
      <w:r w:rsidRPr="00FB59AF">
        <w:rPr>
          <w:rFonts w:cs="Calibri"/>
          <w:i/>
          <w:iCs/>
          <w:color w:val="000000"/>
          <w:sz w:val="20"/>
          <w:szCs w:val="20"/>
        </w:rPr>
        <w:t xml:space="preserve">Source: </w:t>
      </w:r>
      <w:r>
        <w:rPr>
          <w:rFonts w:cs="Calibri"/>
          <w:i/>
          <w:iCs/>
          <w:color w:val="000000"/>
          <w:sz w:val="20"/>
          <w:szCs w:val="20"/>
        </w:rPr>
        <w:t>FAO</w:t>
      </w:r>
    </w:p>
    <w:p w14:paraId="4CBBD85A" w14:textId="77777777" w:rsidR="00911B3B" w:rsidRPr="00CE23BA" w:rsidRDefault="00816C96" w:rsidP="00911B3B">
      <w:pPr>
        <w:pStyle w:val="Heading2"/>
      </w:pPr>
      <w:bookmarkStart w:id="18" w:name="_Toc396488064"/>
      <w:r>
        <w:t xml:space="preserve">4.2 </w:t>
      </w:r>
      <w:r>
        <w:tab/>
      </w:r>
      <w:r w:rsidR="00911B3B">
        <w:t xml:space="preserve">Assessment of the </w:t>
      </w:r>
      <w:r w:rsidR="00911B3B" w:rsidRPr="00CE23BA">
        <w:t>End Market</w:t>
      </w:r>
      <w:r w:rsidR="00CE4DC9">
        <w:t>s</w:t>
      </w:r>
      <w:r w:rsidR="00911B3B" w:rsidRPr="00CE23BA">
        <w:t xml:space="preserve"> for </w:t>
      </w:r>
      <w:bookmarkEnd w:id="17"/>
      <w:r w:rsidR="00CE4DC9">
        <w:t>Fresh Vegetables</w:t>
      </w:r>
      <w:bookmarkEnd w:id="18"/>
    </w:p>
    <w:p w14:paraId="5D67CFBB" w14:textId="77777777" w:rsidR="007134E1" w:rsidRDefault="001622FE" w:rsidP="00911B3B">
      <w:pPr>
        <w:rPr>
          <w:szCs w:val="24"/>
        </w:rPr>
      </w:pPr>
      <w:r>
        <w:rPr>
          <w:szCs w:val="24"/>
        </w:rPr>
        <w:t xml:space="preserve">As mentioned previously, vegetables in Rwanda are primarily consumed </w:t>
      </w:r>
      <w:proofErr w:type="gramStart"/>
      <w:r>
        <w:rPr>
          <w:szCs w:val="24"/>
        </w:rPr>
        <w:t>domestically,</w:t>
      </w:r>
      <w:proofErr w:type="gramEnd"/>
      <w:r>
        <w:rPr>
          <w:szCs w:val="24"/>
        </w:rPr>
        <w:t xml:space="preserve"> with </w:t>
      </w:r>
      <w:r w:rsidR="00807FC8">
        <w:rPr>
          <w:szCs w:val="24"/>
        </w:rPr>
        <w:t xml:space="preserve">additional fresh </w:t>
      </w:r>
      <w:r w:rsidR="00AA0391">
        <w:rPr>
          <w:szCs w:val="24"/>
        </w:rPr>
        <w:t xml:space="preserve">vegetables </w:t>
      </w:r>
      <w:r>
        <w:rPr>
          <w:szCs w:val="24"/>
        </w:rPr>
        <w:t>export</w:t>
      </w:r>
      <w:r w:rsidR="00807FC8">
        <w:rPr>
          <w:szCs w:val="24"/>
        </w:rPr>
        <w:t xml:space="preserve">s </w:t>
      </w:r>
      <w:r w:rsidR="00AA0391">
        <w:rPr>
          <w:szCs w:val="24"/>
        </w:rPr>
        <w:t>by land to</w:t>
      </w:r>
      <w:r w:rsidR="00807FC8">
        <w:rPr>
          <w:szCs w:val="24"/>
        </w:rPr>
        <w:t xml:space="preserve"> neighboring countries and with </w:t>
      </w:r>
      <w:r>
        <w:rPr>
          <w:szCs w:val="24"/>
        </w:rPr>
        <w:t xml:space="preserve">less export </w:t>
      </w:r>
      <w:r w:rsidR="00807FC8">
        <w:rPr>
          <w:szCs w:val="24"/>
        </w:rPr>
        <w:t xml:space="preserve">occurring </w:t>
      </w:r>
      <w:r>
        <w:rPr>
          <w:szCs w:val="24"/>
        </w:rPr>
        <w:t xml:space="preserve">by air. </w:t>
      </w:r>
      <w:r w:rsidR="00F604E8">
        <w:rPr>
          <w:szCs w:val="24"/>
        </w:rPr>
        <w:t xml:space="preserve">Data provided by government reports appears inconsistent and fails to qualify how calculations are made, making it difficult to get an accurate measure of vegetable consumption. </w:t>
      </w:r>
    </w:p>
    <w:p w14:paraId="72992D5F" w14:textId="77777777" w:rsidR="007134E1" w:rsidRDefault="007134E1" w:rsidP="00911B3B">
      <w:pPr>
        <w:rPr>
          <w:szCs w:val="24"/>
        </w:rPr>
      </w:pPr>
    </w:p>
    <w:p w14:paraId="796E79B0" w14:textId="77777777" w:rsidR="00F604E8" w:rsidRDefault="007134E1" w:rsidP="00911B3B">
      <w:pPr>
        <w:rPr>
          <w:szCs w:val="24"/>
        </w:rPr>
      </w:pPr>
      <w:r w:rsidRPr="007134E1">
        <w:rPr>
          <w:b/>
          <w:szCs w:val="24"/>
        </w:rPr>
        <w:t>Fresh domestic consumption –</w:t>
      </w:r>
      <w:r>
        <w:rPr>
          <w:szCs w:val="24"/>
        </w:rPr>
        <w:t xml:space="preserve"> </w:t>
      </w:r>
      <w:r w:rsidR="00F604E8">
        <w:rPr>
          <w:szCs w:val="24"/>
        </w:rPr>
        <w:t xml:space="preserve">High volume </w:t>
      </w:r>
      <w:proofErr w:type="gramStart"/>
      <w:r w:rsidR="00F604E8">
        <w:rPr>
          <w:szCs w:val="24"/>
        </w:rPr>
        <w:t>vegetables,</w:t>
      </w:r>
      <w:proofErr w:type="gramEnd"/>
      <w:r w:rsidR="00F604E8">
        <w:rPr>
          <w:szCs w:val="24"/>
        </w:rPr>
        <w:t xml:space="preserve"> as reported by </w:t>
      </w:r>
      <w:r w:rsidR="002007F4">
        <w:rPr>
          <w:szCs w:val="24"/>
        </w:rPr>
        <w:t>National Agriculture Export Development Board (</w:t>
      </w:r>
      <w:r w:rsidR="00F604E8">
        <w:rPr>
          <w:szCs w:val="24"/>
        </w:rPr>
        <w:t>NAEB</w:t>
      </w:r>
      <w:r w:rsidR="002007F4">
        <w:rPr>
          <w:szCs w:val="24"/>
        </w:rPr>
        <w:t>)</w:t>
      </w:r>
      <w:r w:rsidR="00F604E8">
        <w:rPr>
          <w:szCs w:val="24"/>
        </w:rPr>
        <w:t xml:space="preserve">, for domestic consumption are carrot, onion, tomato, cabbage, eggplant (purple/white) and </w:t>
      </w:r>
      <w:r w:rsidR="00960EEE">
        <w:rPr>
          <w:szCs w:val="24"/>
        </w:rPr>
        <w:t>f</w:t>
      </w:r>
      <w:r w:rsidR="00F604E8">
        <w:rPr>
          <w:szCs w:val="24"/>
        </w:rPr>
        <w:t>rench beans. Most are purchased a</w:t>
      </w:r>
      <w:r w:rsidR="002007F4">
        <w:rPr>
          <w:szCs w:val="24"/>
        </w:rPr>
        <w:t>t</w:t>
      </w:r>
      <w:r w:rsidR="00F604E8">
        <w:rPr>
          <w:szCs w:val="24"/>
        </w:rPr>
        <w:t xml:space="preserve"> local open-air markets or </w:t>
      </w:r>
      <w:r w:rsidR="002007F4">
        <w:rPr>
          <w:szCs w:val="24"/>
        </w:rPr>
        <w:t>supermarkets</w:t>
      </w:r>
      <w:r w:rsidR="00E821CE">
        <w:rPr>
          <w:szCs w:val="24"/>
        </w:rPr>
        <w:t>.</w:t>
      </w:r>
      <w:r w:rsidR="00F604E8">
        <w:rPr>
          <w:szCs w:val="24"/>
        </w:rPr>
        <w:t xml:space="preserve"> </w:t>
      </w:r>
      <w:r w:rsidR="00B72FBD">
        <w:rPr>
          <w:szCs w:val="24"/>
        </w:rPr>
        <w:t>The middle class in Rwanda is estimated at 1.2 million</w:t>
      </w:r>
      <w:r w:rsidR="0076308E">
        <w:rPr>
          <w:szCs w:val="24"/>
        </w:rPr>
        <w:t xml:space="preserve"> </w:t>
      </w:r>
      <w:r w:rsidR="00960EEE">
        <w:rPr>
          <w:szCs w:val="24"/>
        </w:rPr>
        <w:t xml:space="preserve">persons </w:t>
      </w:r>
      <w:r w:rsidR="0076308E">
        <w:rPr>
          <w:szCs w:val="24"/>
        </w:rPr>
        <w:t xml:space="preserve">and is expected to be a significant, growing consumer </w:t>
      </w:r>
      <w:r w:rsidR="00E821CE">
        <w:rPr>
          <w:szCs w:val="24"/>
        </w:rPr>
        <w:t>of vegetables in the country.</w:t>
      </w:r>
      <w:r w:rsidR="006E6D79">
        <w:rPr>
          <w:szCs w:val="24"/>
        </w:rPr>
        <w:t xml:space="preserve"> </w:t>
      </w:r>
      <w:r w:rsidR="0076308E">
        <w:rPr>
          <w:szCs w:val="24"/>
        </w:rPr>
        <w:t xml:space="preserve">Additional buyers include institutions such as prisons, schools, military, </w:t>
      </w:r>
      <w:r w:rsidR="00FF7743">
        <w:rPr>
          <w:szCs w:val="24"/>
        </w:rPr>
        <w:t xml:space="preserve">restaurants/ hotels, </w:t>
      </w:r>
      <w:r w:rsidR="0076308E">
        <w:rPr>
          <w:szCs w:val="24"/>
        </w:rPr>
        <w:t xml:space="preserve">etc. </w:t>
      </w:r>
      <w:r w:rsidR="002263D5">
        <w:rPr>
          <w:szCs w:val="24"/>
        </w:rPr>
        <w:t>Data quantifying the domestic level of</w:t>
      </w:r>
      <w:r w:rsidR="00E821CE">
        <w:rPr>
          <w:szCs w:val="24"/>
        </w:rPr>
        <w:t xml:space="preserve"> consumption was not available.</w:t>
      </w:r>
      <w:r w:rsidR="003F61EA">
        <w:rPr>
          <w:szCs w:val="24"/>
        </w:rPr>
        <w:t xml:space="preserve"> However, </w:t>
      </w:r>
      <w:proofErr w:type="gramStart"/>
      <w:r w:rsidR="003F61EA">
        <w:rPr>
          <w:szCs w:val="24"/>
        </w:rPr>
        <w:t>it was reported by producers</w:t>
      </w:r>
      <w:proofErr w:type="gramEnd"/>
      <w:r w:rsidR="003F61EA">
        <w:rPr>
          <w:szCs w:val="24"/>
        </w:rPr>
        <w:t xml:space="preserve"> and retailers that little waste occurs. This is significant given </w:t>
      </w:r>
      <w:r w:rsidR="00960EEE">
        <w:rPr>
          <w:szCs w:val="24"/>
        </w:rPr>
        <w:t xml:space="preserve">that fresh </w:t>
      </w:r>
      <w:r w:rsidR="003F61EA">
        <w:rPr>
          <w:szCs w:val="24"/>
        </w:rPr>
        <w:t xml:space="preserve">vegetables are apt to perish </w:t>
      </w:r>
      <w:r w:rsidR="005E0B69">
        <w:rPr>
          <w:szCs w:val="24"/>
        </w:rPr>
        <w:t>within a short timeframe post-harvest</w:t>
      </w:r>
      <w:r w:rsidR="003F61EA">
        <w:rPr>
          <w:szCs w:val="24"/>
        </w:rPr>
        <w:t xml:space="preserve">.   </w:t>
      </w:r>
    </w:p>
    <w:p w14:paraId="1E3F4F99" w14:textId="77777777" w:rsidR="00880AEB" w:rsidRDefault="00880AEB" w:rsidP="00911B3B">
      <w:pPr>
        <w:rPr>
          <w:szCs w:val="24"/>
        </w:rPr>
      </w:pPr>
    </w:p>
    <w:p w14:paraId="7DDD6164" w14:textId="77777777" w:rsidR="003D0B08" w:rsidRPr="00F604E8" w:rsidRDefault="00C8039F" w:rsidP="003D0B08">
      <w:pPr>
        <w:rPr>
          <w:b/>
          <w:szCs w:val="24"/>
        </w:rPr>
      </w:pPr>
      <w:r>
        <w:rPr>
          <w:b/>
          <w:szCs w:val="24"/>
        </w:rPr>
        <w:t>Fresh e</w:t>
      </w:r>
      <w:r w:rsidR="00322895" w:rsidRPr="00D067B9">
        <w:rPr>
          <w:b/>
          <w:szCs w:val="24"/>
        </w:rPr>
        <w:t xml:space="preserve">xport – </w:t>
      </w:r>
      <w:r w:rsidR="00F604E8" w:rsidRPr="00F604E8">
        <w:rPr>
          <w:szCs w:val="24"/>
        </w:rPr>
        <w:t xml:space="preserve">According to </w:t>
      </w:r>
      <w:r w:rsidR="000378D8">
        <w:rPr>
          <w:szCs w:val="24"/>
        </w:rPr>
        <w:t xml:space="preserve">interviews with </w:t>
      </w:r>
      <w:r w:rsidR="00F604E8" w:rsidRPr="00F604E8">
        <w:rPr>
          <w:szCs w:val="24"/>
        </w:rPr>
        <w:t>NAEB, there are seve</w:t>
      </w:r>
      <w:r w:rsidR="00F604E8">
        <w:rPr>
          <w:szCs w:val="24"/>
        </w:rPr>
        <w:t xml:space="preserve">ral vegetables with </w:t>
      </w:r>
      <w:r w:rsidR="00F604E8" w:rsidRPr="00F604E8">
        <w:rPr>
          <w:szCs w:val="24"/>
        </w:rPr>
        <w:t xml:space="preserve">potential for </w:t>
      </w:r>
      <w:r w:rsidR="005E06AA">
        <w:rPr>
          <w:szCs w:val="24"/>
        </w:rPr>
        <w:t xml:space="preserve">increased </w:t>
      </w:r>
      <w:r w:rsidR="00F604E8" w:rsidRPr="00F604E8">
        <w:rPr>
          <w:szCs w:val="24"/>
        </w:rPr>
        <w:t xml:space="preserve">export. These are </w:t>
      </w:r>
      <w:proofErr w:type="gramStart"/>
      <w:r w:rsidR="00960EEE">
        <w:rPr>
          <w:szCs w:val="24"/>
        </w:rPr>
        <w:t>f</w:t>
      </w:r>
      <w:r w:rsidR="00F604E8" w:rsidRPr="00F604E8">
        <w:rPr>
          <w:szCs w:val="24"/>
        </w:rPr>
        <w:t>rench</w:t>
      </w:r>
      <w:proofErr w:type="gramEnd"/>
      <w:r w:rsidR="00F604E8" w:rsidRPr="00F604E8">
        <w:rPr>
          <w:szCs w:val="24"/>
        </w:rPr>
        <w:t xml:space="preserve"> beans, onion, tomato, snow pea, hot pepper, bullet chili, bird’s eye chili and white eggplant.</w:t>
      </w:r>
      <w:r w:rsidR="00F604E8">
        <w:rPr>
          <w:b/>
          <w:szCs w:val="24"/>
        </w:rPr>
        <w:t xml:space="preserve"> </w:t>
      </w:r>
      <w:r w:rsidR="008700BE">
        <w:rPr>
          <w:szCs w:val="24"/>
        </w:rPr>
        <w:t xml:space="preserve">As previously mentioned, a fair amount of onions are exported overland to the Democratic Republic of Congo, from the neighboring northwest region of Rwanda. While it is assumed that vegetables are also exported to neighboring Uganda and Burundi, the Rwandan Government lacks data quantifying the amount of vegetables exported overland. </w:t>
      </w:r>
      <w:r w:rsidR="000378D8">
        <w:rPr>
          <w:szCs w:val="24"/>
        </w:rPr>
        <w:t>N</w:t>
      </w:r>
      <w:r w:rsidR="00B44A95">
        <w:rPr>
          <w:szCs w:val="24"/>
        </w:rPr>
        <w:t>AEB</w:t>
      </w:r>
      <w:r w:rsidR="000378D8">
        <w:rPr>
          <w:szCs w:val="24"/>
        </w:rPr>
        <w:t>’s</w:t>
      </w:r>
      <w:r w:rsidR="00B44A95">
        <w:rPr>
          <w:szCs w:val="24"/>
        </w:rPr>
        <w:t xml:space="preserve"> website</w:t>
      </w:r>
      <w:r w:rsidR="00C40467">
        <w:rPr>
          <w:szCs w:val="24"/>
        </w:rPr>
        <w:t xml:space="preserve"> reported </w:t>
      </w:r>
      <w:r w:rsidR="000378D8">
        <w:rPr>
          <w:szCs w:val="24"/>
        </w:rPr>
        <w:t>“</w:t>
      </w:r>
      <w:r w:rsidR="00C40467">
        <w:rPr>
          <w:szCs w:val="24"/>
        </w:rPr>
        <w:t>formal</w:t>
      </w:r>
      <w:r w:rsidR="000378D8">
        <w:rPr>
          <w:szCs w:val="24"/>
        </w:rPr>
        <w:t>”</w:t>
      </w:r>
      <w:r w:rsidR="00C40467">
        <w:rPr>
          <w:szCs w:val="24"/>
        </w:rPr>
        <w:t xml:space="preserve"> and </w:t>
      </w:r>
      <w:r w:rsidR="000378D8">
        <w:rPr>
          <w:szCs w:val="24"/>
        </w:rPr>
        <w:t>“</w:t>
      </w:r>
      <w:r w:rsidR="00C40467">
        <w:rPr>
          <w:szCs w:val="24"/>
        </w:rPr>
        <w:t>informal</w:t>
      </w:r>
      <w:r w:rsidR="000378D8">
        <w:rPr>
          <w:szCs w:val="24"/>
        </w:rPr>
        <w:t>”</w:t>
      </w:r>
      <w:r w:rsidR="00C40467">
        <w:rPr>
          <w:szCs w:val="24"/>
        </w:rPr>
        <w:t xml:space="preserve"> exports of carrots, onions, tomatoes, cabbage, eggplants, and </w:t>
      </w:r>
      <w:r w:rsidR="000378D8">
        <w:rPr>
          <w:szCs w:val="24"/>
        </w:rPr>
        <w:t>f</w:t>
      </w:r>
      <w:r w:rsidR="00C40467">
        <w:rPr>
          <w:szCs w:val="24"/>
        </w:rPr>
        <w:t xml:space="preserve">rench beans for fiscal year 2013 (July 1, 2012, through June </w:t>
      </w:r>
      <w:r w:rsidR="00C40467">
        <w:rPr>
          <w:szCs w:val="24"/>
        </w:rPr>
        <w:lastRenderedPageBreak/>
        <w:t xml:space="preserve">30, 2013) at </w:t>
      </w:r>
      <w:r w:rsidR="000378D8">
        <w:rPr>
          <w:szCs w:val="24"/>
        </w:rPr>
        <w:t xml:space="preserve">approximately </w:t>
      </w:r>
      <w:r w:rsidR="000378D8" w:rsidRPr="00091CAD">
        <w:rPr>
          <w:szCs w:val="24"/>
        </w:rPr>
        <w:t>20</w:t>
      </w:r>
      <w:r w:rsidR="00B44A95" w:rsidRPr="00091CAD">
        <w:rPr>
          <w:szCs w:val="24"/>
        </w:rPr>
        <w:t xml:space="preserve"> </w:t>
      </w:r>
      <w:r w:rsidR="008A772B" w:rsidRPr="00091CAD">
        <w:rPr>
          <w:szCs w:val="24"/>
        </w:rPr>
        <w:t xml:space="preserve">million kilograms </w:t>
      </w:r>
      <w:r w:rsidR="000378D8">
        <w:rPr>
          <w:szCs w:val="24"/>
        </w:rPr>
        <w:t>with</w:t>
      </w:r>
      <w:r w:rsidR="002C6530">
        <w:rPr>
          <w:szCs w:val="24"/>
        </w:rPr>
        <w:t xml:space="preserve"> earned revenues of $</w:t>
      </w:r>
      <w:r w:rsidR="000378D8">
        <w:rPr>
          <w:szCs w:val="24"/>
        </w:rPr>
        <w:t>3.2</w:t>
      </w:r>
      <w:r w:rsidR="002C6530">
        <w:rPr>
          <w:szCs w:val="24"/>
        </w:rPr>
        <w:t xml:space="preserve"> million USD</w:t>
      </w:r>
      <w:r w:rsidR="00091CAD">
        <w:rPr>
          <w:szCs w:val="24"/>
        </w:rPr>
        <w:t xml:space="preserve"> total</w:t>
      </w:r>
      <w:r w:rsidR="002C6530">
        <w:rPr>
          <w:szCs w:val="24"/>
        </w:rPr>
        <w:t xml:space="preserve">. </w:t>
      </w:r>
      <w:r w:rsidR="0076308E">
        <w:rPr>
          <w:szCs w:val="24"/>
        </w:rPr>
        <w:t>Figure 1</w:t>
      </w:r>
      <w:r w:rsidR="000378D8">
        <w:rPr>
          <w:szCs w:val="24"/>
        </w:rPr>
        <w:t>, as reported by MINAGRI,</w:t>
      </w:r>
      <w:r w:rsidR="0076308E">
        <w:rPr>
          <w:szCs w:val="24"/>
        </w:rPr>
        <w:t xml:space="preserve"> shows vegetable export trends for </w:t>
      </w:r>
      <w:r w:rsidR="000378D8">
        <w:rPr>
          <w:szCs w:val="24"/>
        </w:rPr>
        <w:t xml:space="preserve">previous years, </w:t>
      </w:r>
      <w:r w:rsidR="0076308E">
        <w:rPr>
          <w:szCs w:val="24"/>
        </w:rPr>
        <w:t>2011-12 and 2012-13.</w:t>
      </w:r>
      <w:r w:rsidR="0034759D">
        <w:rPr>
          <w:szCs w:val="24"/>
        </w:rPr>
        <w:t xml:space="preserve"> </w:t>
      </w:r>
      <w:r w:rsidR="003D0B08">
        <w:rPr>
          <w:szCs w:val="24"/>
        </w:rPr>
        <w:t xml:space="preserve">While the potential exists for additional export by air, </w:t>
      </w:r>
      <w:proofErr w:type="gramStart"/>
      <w:r w:rsidR="000378D8">
        <w:rPr>
          <w:szCs w:val="24"/>
        </w:rPr>
        <w:t>data detailing</w:t>
      </w:r>
      <w:proofErr w:type="gramEnd"/>
      <w:r w:rsidR="000378D8">
        <w:rPr>
          <w:szCs w:val="24"/>
        </w:rPr>
        <w:t xml:space="preserve"> export by air </w:t>
      </w:r>
      <w:r w:rsidR="00091CAD">
        <w:rPr>
          <w:szCs w:val="24"/>
        </w:rPr>
        <w:t xml:space="preserve">specifically </w:t>
      </w:r>
      <w:r w:rsidR="000378D8">
        <w:rPr>
          <w:szCs w:val="24"/>
        </w:rPr>
        <w:t>was lacking</w:t>
      </w:r>
      <w:r w:rsidR="00091CAD">
        <w:rPr>
          <w:szCs w:val="24"/>
        </w:rPr>
        <w:t>,</w:t>
      </w:r>
      <w:r w:rsidR="000378D8">
        <w:rPr>
          <w:szCs w:val="24"/>
        </w:rPr>
        <w:t xml:space="preserve"> and exporters of vegetables by air were not </w:t>
      </w:r>
      <w:r w:rsidR="00091CAD">
        <w:rPr>
          <w:szCs w:val="24"/>
        </w:rPr>
        <w:t>available</w:t>
      </w:r>
      <w:r w:rsidR="000378D8">
        <w:rPr>
          <w:szCs w:val="24"/>
        </w:rPr>
        <w:t xml:space="preserve">. </w:t>
      </w:r>
      <w:r w:rsidR="003D0B08">
        <w:rPr>
          <w:szCs w:val="24"/>
        </w:rPr>
        <w:t xml:space="preserve"> </w:t>
      </w:r>
    </w:p>
    <w:p w14:paraId="30EE3E1A" w14:textId="77777777" w:rsidR="00FB59AF" w:rsidRPr="002C6530" w:rsidRDefault="00FB59AF" w:rsidP="00911B3B">
      <w:pPr>
        <w:rPr>
          <w:szCs w:val="24"/>
        </w:rPr>
      </w:pPr>
    </w:p>
    <w:p w14:paraId="3ED14031" w14:textId="77777777" w:rsidR="00FB59AF" w:rsidRPr="00C53C6E" w:rsidRDefault="0025409E" w:rsidP="00FB59AF">
      <w:pPr>
        <w:pStyle w:val="Caption"/>
        <w:keepNext/>
        <w:spacing w:line="276" w:lineRule="auto"/>
        <w:rPr>
          <w:sz w:val="24"/>
          <w:szCs w:val="24"/>
        </w:rPr>
      </w:pPr>
      <w:r w:rsidRPr="0025409E">
        <w:rPr>
          <w:sz w:val="24"/>
          <w:szCs w:val="24"/>
        </w:rPr>
        <w:t>Figure 1: Vegetable export trends 2011-12 and 2012-13</w:t>
      </w:r>
    </w:p>
    <w:p w14:paraId="7C985BFB" w14:textId="77777777" w:rsidR="00322895" w:rsidRDefault="003D0B08" w:rsidP="00911B3B">
      <w:pPr>
        <w:rPr>
          <w:szCs w:val="24"/>
        </w:rPr>
      </w:pPr>
      <w:r>
        <w:rPr>
          <w:noProof/>
          <w:sz w:val="20"/>
          <w:szCs w:val="20"/>
        </w:rPr>
        <w:drawing>
          <wp:inline distT="0" distB="0" distL="0" distR="0" wp14:anchorId="5B436B3E" wp14:editId="447617BE">
            <wp:extent cx="5076190" cy="214630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076190" cy="2146300"/>
                    </a:xfrm>
                    <a:prstGeom prst="rect">
                      <a:avLst/>
                    </a:prstGeom>
                    <a:noFill/>
                    <a:ln w="9525">
                      <a:noFill/>
                      <a:miter lim="800000"/>
                      <a:headEnd/>
                      <a:tailEnd/>
                    </a:ln>
                  </pic:spPr>
                </pic:pic>
              </a:graphicData>
            </a:graphic>
          </wp:inline>
        </w:drawing>
      </w:r>
    </w:p>
    <w:p w14:paraId="7C0DB79F" w14:textId="77777777" w:rsidR="00FB59AF" w:rsidRPr="00DD3264" w:rsidRDefault="00FB59AF" w:rsidP="00880AEB">
      <w:pPr>
        <w:rPr>
          <w:rFonts w:asciiTheme="minorHAnsi" w:hAnsiTheme="minorHAnsi" w:cs="Calibri"/>
          <w:i/>
          <w:iCs/>
          <w:color w:val="000000"/>
          <w:sz w:val="20"/>
          <w:szCs w:val="20"/>
        </w:rPr>
      </w:pPr>
      <w:r w:rsidRPr="00DD3264">
        <w:rPr>
          <w:rFonts w:asciiTheme="minorHAnsi" w:hAnsiTheme="minorHAnsi" w:cs="Calibri"/>
          <w:i/>
          <w:iCs/>
          <w:color w:val="000000"/>
          <w:sz w:val="20"/>
          <w:szCs w:val="20"/>
        </w:rPr>
        <w:t>Source: MINAGRI</w:t>
      </w:r>
      <w:r w:rsidR="0076308E">
        <w:rPr>
          <w:rFonts w:asciiTheme="minorHAnsi" w:hAnsiTheme="minorHAnsi" w:cs="Calibri"/>
          <w:i/>
          <w:iCs/>
          <w:color w:val="000000"/>
          <w:sz w:val="20"/>
          <w:szCs w:val="20"/>
        </w:rPr>
        <w:t xml:space="preserve">; Note: unknown </w:t>
      </w:r>
      <w:r w:rsidR="002C6636">
        <w:rPr>
          <w:rFonts w:asciiTheme="minorHAnsi" w:hAnsiTheme="minorHAnsi" w:cs="Calibri"/>
          <w:i/>
          <w:iCs/>
          <w:color w:val="000000"/>
          <w:sz w:val="20"/>
          <w:szCs w:val="20"/>
        </w:rPr>
        <w:t xml:space="preserve">reason for </w:t>
      </w:r>
      <w:r w:rsidR="0076308E">
        <w:rPr>
          <w:rFonts w:asciiTheme="minorHAnsi" w:hAnsiTheme="minorHAnsi" w:cs="Calibri"/>
          <w:i/>
          <w:iCs/>
          <w:color w:val="000000"/>
          <w:sz w:val="20"/>
          <w:szCs w:val="20"/>
        </w:rPr>
        <w:t>spike in 2011-12 export for the month of April</w:t>
      </w:r>
      <w:r w:rsidR="0034759D">
        <w:rPr>
          <w:rFonts w:asciiTheme="minorHAnsi" w:hAnsiTheme="minorHAnsi" w:cs="Calibri"/>
          <w:i/>
          <w:iCs/>
          <w:color w:val="000000"/>
          <w:sz w:val="20"/>
          <w:szCs w:val="20"/>
        </w:rPr>
        <w:t>; unknown vegetables included; unknown if inclusive of formal and informal export</w:t>
      </w:r>
    </w:p>
    <w:p w14:paraId="354A5050" w14:textId="77777777" w:rsidR="00FB59AF" w:rsidRDefault="00FB59AF" w:rsidP="00880AEB">
      <w:pPr>
        <w:rPr>
          <w:szCs w:val="24"/>
        </w:rPr>
      </w:pPr>
    </w:p>
    <w:p w14:paraId="7EF7E925" w14:textId="77777777" w:rsidR="00911B3B" w:rsidRDefault="006E6D79" w:rsidP="00911B3B">
      <w:pPr>
        <w:rPr>
          <w:szCs w:val="24"/>
        </w:rPr>
      </w:pPr>
      <w:r w:rsidRPr="006E6D79">
        <w:rPr>
          <w:b/>
          <w:szCs w:val="24"/>
        </w:rPr>
        <w:t>Fresh vegetables for processing –</w:t>
      </w:r>
      <w:r>
        <w:rPr>
          <w:szCs w:val="24"/>
        </w:rPr>
        <w:t xml:space="preserve"> </w:t>
      </w:r>
      <w:r w:rsidR="00880AEB">
        <w:rPr>
          <w:szCs w:val="24"/>
        </w:rPr>
        <w:t xml:space="preserve">The </w:t>
      </w:r>
      <w:proofErr w:type="gramStart"/>
      <w:r w:rsidR="00880AEB">
        <w:rPr>
          <w:szCs w:val="24"/>
        </w:rPr>
        <w:t>vegetable processing</w:t>
      </w:r>
      <w:proofErr w:type="gramEnd"/>
      <w:r w:rsidR="00880AEB">
        <w:rPr>
          <w:szCs w:val="24"/>
        </w:rPr>
        <w:t xml:space="preserve"> sector has not been developed</w:t>
      </w:r>
      <w:r w:rsidR="00960EEE">
        <w:rPr>
          <w:szCs w:val="24"/>
        </w:rPr>
        <w:t xml:space="preserve"> in Rwanda</w:t>
      </w:r>
      <w:r w:rsidR="00880AEB">
        <w:rPr>
          <w:szCs w:val="24"/>
        </w:rPr>
        <w:t>, but there is potential for collaborating with vege</w:t>
      </w:r>
      <w:r w:rsidR="00E821CE">
        <w:rPr>
          <w:szCs w:val="24"/>
        </w:rPr>
        <w:t>table processors in the future.</w:t>
      </w:r>
      <w:r w:rsidR="00880AEB">
        <w:rPr>
          <w:szCs w:val="24"/>
        </w:rPr>
        <w:t xml:space="preserve"> </w:t>
      </w:r>
      <w:r w:rsidR="009967B9">
        <w:rPr>
          <w:szCs w:val="24"/>
        </w:rPr>
        <w:t xml:space="preserve">As mentioned previously, there was one known tomato processing plant, but </w:t>
      </w:r>
      <w:r w:rsidR="00960EEE">
        <w:rPr>
          <w:szCs w:val="24"/>
        </w:rPr>
        <w:t xml:space="preserve">reportedly </w:t>
      </w:r>
      <w:r w:rsidR="009967B9">
        <w:rPr>
          <w:szCs w:val="24"/>
        </w:rPr>
        <w:t xml:space="preserve">it never fully functioned and has been completely out of operation for more than two years. </w:t>
      </w:r>
      <w:r w:rsidR="00727B34">
        <w:rPr>
          <w:szCs w:val="24"/>
        </w:rPr>
        <w:t>There is some processing of hot peppers into chili sauce served at restaurant tables</w:t>
      </w:r>
      <w:r w:rsidR="00164B23">
        <w:rPr>
          <w:szCs w:val="24"/>
        </w:rPr>
        <w:t xml:space="preserve"> throughout the country</w:t>
      </w:r>
      <w:r w:rsidR="00E821CE">
        <w:rPr>
          <w:szCs w:val="24"/>
        </w:rPr>
        <w:t>.</w:t>
      </w:r>
      <w:r w:rsidR="00164B23">
        <w:rPr>
          <w:szCs w:val="24"/>
        </w:rPr>
        <w:t xml:space="preserve"> </w:t>
      </w:r>
      <w:r w:rsidR="00727B34">
        <w:rPr>
          <w:szCs w:val="24"/>
        </w:rPr>
        <w:t xml:space="preserve">As EMIRGE opted to focus on higher volume crops, </w:t>
      </w:r>
      <w:r w:rsidR="00960EEE">
        <w:rPr>
          <w:szCs w:val="24"/>
        </w:rPr>
        <w:t>it was decided to not investigate this further at this point.</w:t>
      </w:r>
      <w:r w:rsidR="00727B34">
        <w:rPr>
          <w:szCs w:val="24"/>
        </w:rPr>
        <w:t xml:space="preserve"> </w:t>
      </w:r>
    </w:p>
    <w:p w14:paraId="07B839B7" w14:textId="77777777" w:rsidR="00911B3B" w:rsidRPr="00E35535" w:rsidRDefault="002F63B6" w:rsidP="00911B3B">
      <w:pPr>
        <w:pStyle w:val="Heading2"/>
      </w:pPr>
      <w:bookmarkStart w:id="19" w:name="_Toc387940578"/>
      <w:bookmarkStart w:id="20" w:name="_Toc396488065"/>
      <w:r>
        <w:t>4</w:t>
      </w:r>
      <w:r w:rsidR="00911B3B">
        <w:t>.</w:t>
      </w:r>
      <w:r w:rsidR="00BA4E77">
        <w:t>3</w:t>
      </w:r>
      <w:r w:rsidR="00911B3B">
        <w:tab/>
      </w:r>
      <w:r w:rsidR="00911B3B" w:rsidRPr="00E35535">
        <w:t>Value Chain Market Actors</w:t>
      </w:r>
      <w:bookmarkEnd w:id="19"/>
      <w:bookmarkEnd w:id="20"/>
    </w:p>
    <w:p w14:paraId="418ACBF7" w14:textId="77777777" w:rsidR="000A35D6" w:rsidRDefault="00911B3B" w:rsidP="00911B3B">
      <w:pPr>
        <w:rPr>
          <w:szCs w:val="24"/>
        </w:rPr>
      </w:pPr>
      <w:r>
        <w:rPr>
          <w:szCs w:val="24"/>
        </w:rPr>
        <w:t>During t</w:t>
      </w:r>
      <w:r w:rsidRPr="00CE23BA">
        <w:rPr>
          <w:szCs w:val="24"/>
        </w:rPr>
        <w:t xml:space="preserve">he analysis of the </w:t>
      </w:r>
      <w:r w:rsidR="00C7427A">
        <w:rPr>
          <w:szCs w:val="24"/>
        </w:rPr>
        <w:t>fresh vegetables value c</w:t>
      </w:r>
      <w:r w:rsidRPr="00CE23BA">
        <w:rPr>
          <w:szCs w:val="24"/>
        </w:rPr>
        <w:t xml:space="preserve">hain </w:t>
      </w:r>
      <w:r>
        <w:rPr>
          <w:szCs w:val="24"/>
        </w:rPr>
        <w:t xml:space="preserve">more </w:t>
      </w:r>
      <w:r w:rsidRPr="000A35D6">
        <w:rPr>
          <w:szCs w:val="24"/>
        </w:rPr>
        <w:t xml:space="preserve">than </w:t>
      </w:r>
      <w:r w:rsidR="000A35D6" w:rsidRPr="000A35D6">
        <w:rPr>
          <w:szCs w:val="24"/>
        </w:rPr>
        <w:t>3</w:t>
      </w:r>
      <w:r w:rsidRPr="000A35D6">
        <w:rPr>
          <w:szCs w:val="24"/>
        </w:rPr>
        <w:t>0 interviews</w:t>
      </w:r>
      <w:r w:rsidRPr="00CE23BA">
        <w:rPr>
          <w:szCs w:val="24"/>
        </w:rPr>
        <w:t xml:space="preserve"> </w:t>
      </w:r>
      <w:r>
        <w:rPr>
          <w:szCs w:val="24"/>
        </w:rPr>
        <w:t xml:space="preserve">were </w:t>
      </w:r>
      <w:r w:rsidRPr="00CE23BA">
        <w:rPr>
          <w:szCs w:val="24"/>
        </w:rPr>
        <w:t xml:space="preserve">conducted with market actors and key informants. </w:t>
      </w:r>
      <w:r w:rsidR="000A35D6">
        <w:rPr>
          <w:szCs w:val="24"/>
        </w:rPr>
        <w:t xml:space="preserve">(See Appendix 1 for a complete list of persons interviewed.) </w:t>
      </w:r>
    </w:p>
    <w:p w14:paraId="04BF9C33" w14:textId="77777777" w:rsidR="000A35D6" w:rsidRDefault="000A35D6" w:rsidP="00911B3B">
      <w:pPr>
        <w:rPr>
          <w:szCs w:val="24"/>
        </w:rPr>
      </w:pPr>
    </w:p>
    <w:p w14:paraId="45D7FF5C" w14:textId="77777777" w:rsidR="00911B3B" w:rsidRPr="00CE23BA" w:rsidRDefault="00911B3B" w:rsidP="00911B3B">
      <w:pPr>
        <w:rPr>
          <w:szCs w:val="24"/>
        </w:rPr>
      </w:pPr>
      <w:r w:rsidRPr="00CE23BA">
        <w:rPr>
          <w:szCs w:val="24"/>
        </w:rPr>
        <w:t xml:space="preserve">The primary actors in the </w:t>
      </w:r>
      <w:r w:rsidR="009D1880">
        <w:rPr>
          <w:szCs w:val="24"/>
        </w:rPr>
        <w:t>fresh vegetable</w:t>
      </w:r>
      <w:r w:rsidRPr="00CE23BA">
        <w:rPr>
          <w:szCs w:val="24"/>
        </w:rPr>
        <w:t xml:space="preserve"> value chain include the following:</w:t>
      </w:r>
    </w:p>
    <w:p w14:paraId="0A6C340F" w14:textId="77777777" w:rsidR="00911B3B" w:rsidRPr="00343B00" w:rsidRDefault="00911B3B" w:rsidP="005876A5">
      <w:pPr>
        <w:pStyle w:val="ListParagraph"/>
        <w:numPr>
          <w:ilvl w:val="0"/>
          <w:numId w:val="13"/>
        </w:numPr>
        <w:rPr>
          <w:szCs w:val="24"/>
        </w:rPr>
      </w:pPr>
      <w:r w:rsidRPr="00343B00">
        <w:rPr>
          <w:szCs w:val="24"/>
        </w:rPr>
        <w:t>Input suppl</w:t>
      </w:r>
      <w:r>
        <w:rPr>
          <w:szCs w:val="24"/>
        </w:rPr>
        <w:t xml:space="preserve">y companies </w:t>
      </w:r>
      <w:r w:rsidRPr="00343B00">
        <w:rPr>
          <w:szCs w:val="24"/>
        </w:rPr>
        <w:t>and retailers (seed</w:t>
      </w:r>
      <w:r w:rsidR="00C7427A">
        <w:rPr>
          <w:szCs w:val="24"/>
        </w:rPr>
        <w:t xml:space="preserve">, </w:t>
      </w:r>
      <w:r w:rsidR="0034759D">
        <w:rPr>
          <w:szCs w:val="24"/>
        </w:rPr>
        <w:t xml:space="preserve">agricultural </w:t>
      </w:r>
      <w:r w:rsidR="007F2E7B">
        <w:rPr>
          <w:szCs w:val="24"/>
        </w:rPr>
        <w:t>chemicals</w:t>
      </w:r>
      <w:r w:rsidR="00C7427A">
        <w:rPr>
          <w:szCs w:val="24"/>
        </w:rPr>
        <w:t>,</w:t>
      </w:r>
      <w:r w:rsidRPr="00343B00">
        <w:rPr>
          <w:szCs w:val="24"/>
        </w:rPr>
        <w:t xml:space="preserve"> fertilizer</w:t>
      </w:r>
      <w:r w:rsidR="00C7427A">
        <w:rPr>
          <w:szCs w:val="24"/>
        </w:rPr>
        <w:t>s, and irrigation equipment</w:t>
      </w:r>
      <w:r w:rsidRPr="00343B00">
        <w:rPr>
          <w:szCs w:val="24"/>
        </w:rPr>
        <w:t>)</w:t>
      </w:r>
    </w:p>
    <w:p w14:paraId="7415C96F" w14:textId="77777777" w:rsidR="00911B3B" w:rsidRPr="00343B00" w:rsidRDefault="00911B3B" w:rsidP="005876A5">
      <w:pPr>
        <w:pStyle w:val="ListParagraph"/>
        <w:numPr>
          <w:ilvl w:val="0"/>
          <w:numId w:val="13"/>
        </w:numPr>
        <w:rPr>
          <w:szCs w:val="24"/>
        </w:rPr>
      </w:pPr>
      <w:r w:rsidRPr="00343B00">
        <w:rPr>
          <w:szCs w:val="24"/>
        </w:rPr>
        <w:t>Producers</w:t>
      </w:r>
      <w:r w:rsidR="00C5540E">
        <w:rPr>
          <w:szCs w:val="24"/>
        </w:rPr>
        <w:t xml:space="preserve"> (small and </w:t>
      </w:r>
      <w:r>
        <w:rPr>
          <w:szCs w:val="24"/>
        </w:rPr>
        <w:t>medium</w:t>
      </w:r>
      <w:r w:rsidR="00C5540E">
        <w:rPr>
          <w:szCs w:val="24"/>
        </w:rPr>
        <w:t>-</w:t>
      </w:r>
      <w:r>
        <w:rPr>
          <w:szCs w:val="24"/>
        </w:rPr>
        <w:t>large farmers</w:t>
      </w:r>
      <w:r w:rsidRPr="00343B00">
        <w:rPr>
          <w:szCs w:val="24"/>
        </w:rPr>
        <w:t>)</w:t>
      </w:r>
    </w:p>
    <w:p w14:paraId="02DDAB0D" w14:textId="77777777" w:rsidR="00911B3B" w:rsidRDefault="00E54562" w:rsidP="005876A5">
      <w:pPr>
        <w:pStyle w:val="ListParagraph"/>
        <w:numPr>
          <w:ilvl w:val="0"/>
          <w:numId w:val="13"/>
        </w:numPr>
        <w:rPr>
          <w:szCs w:val="24"/>
        </w:rPr>
      </w:pPr>
      <w:r>
        <w:rPr>
          <w:szCs w:val="24"/>
        </w:rPr>
        <w:t>T</w:t>
      </w:r>
      <w:r w:rsidR="00911B3B" w:rsidRPr="00343B00">
        <w:rPr>
          <w:szCs w:val="24"/>
        </w:rPr>
        <w:t>raders</w:t>
      </w:r>
      <w:r w:rsidR="00D94C5C">
        <w:rPr>
          <w:szCs w:val="24"/>
        </w:rPr>
        <w:t xml:space="preserve"> (including c</w:t>
      </w:r>
      <w:r w:rsidR="00911B3B">
        <w:rPr>
          <w:szCs w:val="24"/>
        </w:rPr>
        <w:t>ooperatives</w:t>
      </w:r>
      <w:r w:rsidR="003B5F1D">
        <w:rPr>
          <w:szCs w:val="24"/>
        </w:rPr>
        <w:t xml:space="preserve"> and exporters</w:t>
      </w:r>
      <w:r w:rsidR="00911B3B">
        <w:rPr>
          <w:szCs w:val="24"/>
        </w:rPr>
        <w:t>)</w:t>
      </w:r>
    </w:p>
    <w:p w14:paraId="0CF7D1CA" w14:textId="77777777" w:rsidR="00911B3B" w:rsidRDefault="007307E7" w:rsidP="005876A5">
      <w:pPr>
        <w:pStyle w:val="ListParagraph"/>
        <w:numPr>
          <w:ilvl w:val="0"/>
          <w:numId w:val="13"/>
        </w:numPr>
        <w:rPr>
          <w:szCs w:val="24"/>
        </w:rPr>
      </w:pPr>
      <w:r>
        <w:rPr>
          <w:szCs w:val="24"/>
        </w:rPr>
        <w:t>Vegetable</w:t>
      </w:r>
      <w:r w:rsidR="00911B3B">
        <w:rPr>
          <w:szCs w:val="24"/>
        </w:rPr>
        <w:t xml:space="preserve"> </w:t>
      </w:r>
      <w:r w:rsidR="00D94C5C">
        <w:rPr>
          <w:szCs w:val="24"/>
        </w:rPr>
        <w:t>r</w:t>
      </w:r>
      <w:r w:rsidR="00911B3B" w:rsidRPr="00343B00">
        <w:rPr>
          <w:szCs w:val="24"/>
        </w:rPr>
        <w:t>e</w:t>
      </w:r>
      <w:r w:rsidR="002007F4">
        <w:rPr>
          <w:szCs w:val="24"/>
        </w:rPr>
        <w:t>tailers (including supermarkets and</w:t>
      </w:r>
      <w:r w:rsidR="00911B3B" w:rsidRPr="00343B00">
        <w:rPr>
          <w:szCs w:val="24"/>
        </w:rPr>
        <w:t xml:space="preserve"> </w:t>
      </w:r>
      <w:r w:rsidR="002007F4">
        <w:rPr>
          <w:szCs w:val="24"/>
        </w:rPr>
        <w:t>open-air</w:t>
      </w:r>
      <w:r w:rsidR="00911B3B">
        <w:rPr>
          <w:szCs w:val="24"/>
        </w:rPr>
        <w:t xml:space="preserve"> markets</w:t>
      </w:r>
      <w:r w:rsidR="00911B3B" w:rsidRPr="00343B00">
        <w:rPr>
          <w:szCs w:val="24"/>
        </w:rPr>
        <w:t>)</w:t>
      </w:r>
    </w:p>
    <w:p w14:paraId="1A37F17A" w14:textId="77777777" w:rsidR="00C7427A" w:rsidRDefault="00C7427A" w:rsidP="005876A5">
      <w:pPr>
        <w:pStyle w:val="ListParagraph"/>
        <w:numPr>
          <w:ilvl w:val="0"/>
          <w:numId w:val="13"/>
        </w:numPr>
        <w:rPr>
          <w:szCs w:val="24"/>
        </w:rPr>
      </w:pPr>
      <w:r>
        <w:rPr>
          <w:szCs w:val="24"/>
        </w:rPr>
        <w:t xml:space="preserve">Government </w:t>
      </w:r>
      <w:r w:rsidRPr="000A35D6">
        <w:rPr>
          <w:szCs w:val="24"/>
        </w:rPr>
        <w:t>Agencies (</w:t>
      </w:r>
      <w:r w:rsidR="002007F4">
        <w:rPr>
          <w:szCs w:val="24"/>
        </w:rPr>
        <w:t xml:space="preserve">Ministry of Agriculture &amp; Animal Resources (MINAGRI), </w:t>
      </w:r>
      <w:r w:rsidR="007307E7" w:rsidRPr="000A35D6">
        <w:rPr>
          <w:szCs w:val="24"/>
        </w:rPr>
        <w:t xml:space="preserve">National Agriculture Export </w:t>
      </w:r>
      <w:r w:rsidR="000A35D6" w:rsidRPr="000A35D6">
        <w:rPr>
          <w:szCs w:val="24"/>
        </w:rPr>
        <w:t xml:space="preserve">Development </w:t>
      </w:r>
      <w:r w:rsidR="007307E7" w:rsidRPr="000A35D6">
        <w:rPr>
          <w:szCs w:val="24"/>
        </w:rPr>
        <w:t>Board (NAEB</w:t>
      </w:r>
      <w:r w:rsidR="000A35D6">
        <w:rPr>
          <w:szCs w:val="24"/>
        </w:rPr>
        <w:t>)</w:t>
      </w:r>
      <w:r w:rsidR="007F479B">
        <w:rPr>
          <w:szCs w:val="24"/>
        </w:rPr>
        <w:t>, Rwanda Agriculture Board (RAB)</w:t>
      </w:r>
      <w:r w:rsidR="002007F4">
        <w:rPr>
          <w:szCs w:val="24"/>
        </w:rPr>
        <w:t>, and Rwanda Cooperative Agency (RCA)</w:t>
      </w:r>
      <w:r>
        <w:rPr>
          <w:szCs w:val="24"/>
        </w:rPr>
        <w:t>)</w:t>
      </w:r>
    </w:p>
    <w:p w14:paraId="6F379D8A" w14:textId="77777777" w:rsidR="00911B3B" w:rsidRPr="00CE23BA" w:rsidRDefault="00911B3B" w:rsidP="00911B3B">
      <w:pPr>
        <w:rPr>
          <w:szCs w:val="24"/>
        </w:rPr>
      </w:pPr>
    </w:p>
    <w:p w14:paraId="43A3ABFC" w14:textId="77777777" w:rsidR="00911B3B" w:rsidRDefault="00911B3B" w:rsidP="0034759D">
      <w:pPr>
        <w:sectPr w:rsidR="00911B3B" w:rsidSect="00204CE6">
          <w:footerReference w:type="default" r:id="rId13"/>
          <w:footerReference w:type="first" r:id="rId14"/>
          <w:pgSz w:w="12240" w:h="15840"/>
          <w:pgMar w:top="1152" w:right="1440" w:bottom="864" w:left="1440" w:header="720" w:footer="720" w:gutter="0"/>
          <w:pgNumType w:start="0"/>
          <w:cols w:space="720"/>
          <w:titlePg/>
          <w:docGrid w:linePitch="360"/>
        </w:sectPr>
      </w:pPr>
      <w:r>
        <w:rPr>
          <w:szCs w:val="24"/>
        </w:rPr>
        <w:t>A value chain map showing the linkages between different market actors is shown below</w:t>
      </w:r>
      <w:r w:rsidR="002007F4">
        <w:rPr>
          <w:szCs w:val="24"/>
        </w:rPr>
        <w:t xml:space="preserve"> (Figure 2)</w:t>
      </w:r>
      <w:r>
        <w:rPr>
          <w:szCs w:val="24"/>
        </w:rPr>
        <w:t xml:space="preserve">. </w:t>
      </w:r>
      <w:r w:rsidR="002007F4">
        <w:rPr>
          <w:szCs w:val="24"/>
        </w:rPr>
        <w:t xml:space="preserve"> </w:t>
      </w:r>
      <w:r>
        <w:rPr>
          <w:szCs w:val="24"/>
        </w:rPr>
        <w:t>Following the map, further information is given about each of the major market actors.</w:t>
      </w:r>
      <w:r>
        <w:br w:type="page"/>
      </w:r>
    </w:p>
    <w:p w14:paraId="7909B38B" w14:textId="77777777" w:rsidR="00911B3B" w:rsidRDefault="0025409E" w:rsidP="00911B3B">
      <w:pPr>
        <w:pStyle w:val="Caption"/>
        <w:keepNext/>
        <w:rPr>
          <w:sz w:val="24"/>
          <w:szCs w:val="24"/>
        </w:rPr>
      </w:pPr>
      <w:r w:rsidRPr="0025409E">
        <w:rPr>
          <w:sz w:val="24"/>
          <w:szCs w:val="24"/>
        </w:rPr>
        <w:lastRenderedPageBreak/>
        <w:t>Figure 2: Fresh Vegetable Value Chain Map</w:t>
      </w:r>
    </w:p>
    <w:p w14:paraId="0439C2E7" w14:textId="77777777" w:rsidR="007F74EB" w:rsidRPr="007F74EB" w:rsidRDefault="007F74EB" w:rsidP="007F74EB"/>
    <w:p w14:paraId="36F6BE82" w14:textId="77777777" w:rsidR="00911B3B" w:rsidRDefault="00911B3B" w:rsidP="00911B3B"/>
    <w:p w14:paraId="32F7499C" w14:textId="77777777" w:rsidR="007307E7" w:rsidRPr="001E5BB9" w:rsidRDefault="00413B7A" w:rsidP="00911B3B">
      <w:r w:rsidRPr="007F74EB">
        <w:object w:dxaOrig="9578" w:dyaOrig="5399" w14:anchorId="39DBE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pt;height:396pt" o:ole="">
            <v:imagedata r:id="rId15" o:title=""/>
          </v:shape>
          <o:OLEObject Type="Embed" ProgID="PowerPoint.Slide.12" ShapeID="_x0000_i1025" DrawAspect="Content" ObjectID="_1390279787" r:id="rId16"/>
        </w:object>
      </w:r>
    </w:p>
    <w:p w14:paraId="53CFAAFB" w14:textId="77777777" w:rsidR="00911B3B" w:rsidRDefault="00911B3B" w:rsidP="00B457C1">
      <w:pPr>
        <w:jc w:val="center"/>
        <w:sectPr w:rsidR="00911B3B" w:rsidSect="00325D34">
          <w:footerReference w:type="first" r:id="rId17"/>
          <w:pgSz w:w="15840" w:h="12240" w:orient="landscape"/>
          <w:pgMar w:top="1440" w:right="1152" w:bottom="1440" w:left="864" w:header="720" w:footer="720" w:gutter="0"/>
          <w:cols w:space="720"/>
          <w:titlePg/>
          <w:docGrid w:linePitch="360"/>
        </w:sectPr>
      </w:pPr>
      <w:r>
        <w:br w:type="page"/>
      </w:r>
    </w:p>
    <w:p w14:paraId="60DF39B2" w14:textId="77777777" w:rsidR="00B457C1" w:rsidRPr="00911B3B" w:rsidRDefault="00B457C1" w:rsidP="00B457C1">
      <w:pPr>
        <w:pStyle w:val="Heading3"/>
      </w:pPr>
      <w:bookmarkStart w:id="21" w:name="_Toc396488066"/>
      <w:bookmarkStart w:id="22" w:name="_Toc387940580"/>
      <w:bookmarkStart w:id="23" w:name="_Toc387940579"/>
      <w:r>
        <w:lastRenderedPageBreak/>
        <w:t>4.3.1</w:t>
      </w:r>
      <w:r w:rsidRPr="00911B3B">
        <w:t xml:space="preserve"> </w:t>
      </w:r>
      <w:r>
        <w:tab/>
      </w:r>
      <w:r w:rsidRPr="00FE64EC">
        <w:t xml:space="preserve">Input </w:t>
      </w:r>
      <w:r>
        <w:t>S</w:t>
      </w:r>
      <w:r w:rsidRPr="00FE64EC">
        <w:t xml:space="preserve">upply </w:t>
      </w:r>
      <w:r>
        <w:t>C</w:t>
      </w:r>
      <w:r w:rsidRPr="00FE64EC">
        <w:t xml:space="preserve">ompanies and </w:t>
      </w:r>
      <w:r>
        <w:t>R</w:t>
      </w:r>
      <w:r w:rsidRPr="00FE64EC">
        <w:t>etailers</w:t>
      </w:r>
      <w:bookmarkEnd w:id="21"/>
      <w:r w:rsidRPr="00FE64EC">
        <w:t xml:space="preserve"> </w:t>
      </w:r>
    </w:p>
    <w:p w14:paraId="6EB54BAF" w14:textId="77777777" w:rsidR="00C92A69" w:rsidRDefault="00C92A69" w:rsidP="00B457C1">
      <w:pPr>
        <w:rPr>
          <w:szCs w:val="24"/>
        </w:rPr>
      </w:pPr>
      <w:r>
        <w:rPr>
          <w:szCs w:val="24"/>
        </w:rPr>
        <w:t xml:space="preserve">Unlike other agriculture sectors, the vegetable sector has been primarily left to the private sector for inputs. While NAEB has provided some vegetable seed in the past, </w:t>
      </w:r>
      <w:r w:rsidR="00990DDE">
        <w:rPr>
          <w:szCs w:val="24"/>
        </w:rPr>
        <w:t xml:space="preserve">it </w:t>
      </w:r>
      <w:r>
        <w:rPr>
          <w:szCs w:val="24"/>
        </w:rPr>
        <w:t xml:space="preserve">has ceased doing so, allowing opportunities for private enterprises to thrive. </w:t>
      </w:r>
    </w:p>
    <w:p w14:paraId="3C25799A" w14:textId="77777777" w:rsidR="00B457C1" w:rsidRDefault="00B457C1" w:rsidP="00B457C1">
      <w:pPr>
        <w:rPr>
          <w:szCs w:val="24"/>
        </w:rPr>
      </w:pPr>
    </w:p>
    <w:p w14:paraId="04B6DAB2" w14:textId="77777777" w:rsidR="000E6C21" w:rsidRDefault="00C92A69" w:rsidP="003E5213">
      <w:pPr>
        <w:rPr>
          <w:szCs w:val="24"/>
        </w:rPr>
      </w:pPr>
      <w:r>
        <w:rPr>
          <w:b/>
          <w:szCs w:val="24"/>
        </w:rPr>
        <w:t>Vegetable</w:t>
      </w:r>
      <w:r w:rsidR="00B457C1">
        <w:rPr>
          <w:b/>
          <w:szCs w:val="24"/>
        </w:rPr>
        <w:t xml:space="preserve"> Seed – </w:t>
      </w:r>
      <w:r w:rsidR="000E6C21">
        <w:rPr>
          <w:szCs w:val="24"/>
        </w:rPr>
        <w:t>All v</w:t>
      </w:r>
      <w:r w:rsidR="007F479B" w:rsidRPr="007F479B">
        <w:rPr>
          <w:szCs w:val="24"/>
        </w:rPr>
        <w:t xml:space="preserve">egetable seed found in Rwanda </w:t>
      </w:r>
      <w:r w:rsidR="00456B32">
        <w:rPr>
          <w:szCs w:val="24"/>
        </w:rPr>
        <w:t xml:space="preserve">was </w:t>
      </w:r>
      <w:r w:rsidR="007F479B" w:rsidRPr="007F479B">
        <w:rPr>
          <w:szCs w:val="24"/>
        </w:rPr>
        <w:t>import</w:t>
      </w:r>
      <w:r w:rsidR="000E6C21">
        <w:rPr>
          <w:szCs w:val="24"/>
        </w:rPr>
        <w:t>ed</w:t>
      </w:r>
      <w:r w:rsidR="007F479B" w:rsidRPr="007F479B">
        <w:rPr>
          <w:szCs w:val="24"/>
        </w:rPr>
        <w:t>.</w:t>
      </w:r>
      <w:r w:rsidR="007F479B">
        <w:rPr>
          <w:b/>
          <w:szCs w:val="24"/>
        </w:rPr>
        <w:t xml:space="preserve"> </w:t>
      </w:r>
      <w:r w:rsidR="007F479B" w:rsidRPr="007F479B">
        <w:rPr>
          <w:szCs w:val="24"/>
        </w:rPr>
        <w:t xml:space="preserve">Much of the seed is produced in South Africa, </w:t>
      </w:r>
      <w:r w:rsidR="00D71338">
        <w:rPr>
          <w:szCs w:val="24"/>
        </w:rPr>
        <w:t xml:space="preserve">the </w:t>
      </w:r>
      <w:r w:rsidR="007F479B" w:rsidRPr="007F479B">
        <w:rPr>
          <w:szCs w:val="24"/>
        </w:rPr>
        <w:t>Netherlands, or Kenya</w:t>
      </w:r>
      <w:r w:rsidR="007F2E7B">
        <w:rPr>
          <w:szCs w:val="24"/>
        </w:rPr>
        <w:t>, by a sister or partner company</w:t>
      </w:r>
      <w:r w:rsidR="007F479B" w:rsidRPr="007F479B">
        <w:rPr>
          <w:szCs w:val="24"/>
        </w:rPr>
        <w:t>.</w:t>
      </w:r>
      <w:r w:rsidR="007F479B" w:rsidRPr="000E6C21">
        <w:rPr>
          <w:szCs w:val="24"/>
        </w:rPr>
        <w:t xml:space="preserve"> </w:t>
      </w:r>
      <w:r w:rsidR="007F2E7B">
        <w:rPr>
          <w:szCs w:val="24"/>
        </w:rPr>
        <w:t>Seed import and distribution c</w:t>
      </w:r>
      <w:r w:rsidR="007F479B" w:rsidRPr="000E6C21">
        <w:rPr>
          <w:szCs w:val="24"/>
        </w:rPr>
        <w:t>ompanies</w:t>
      </w:r>
      <w:r w:rsidR="007F2E7B">
        <w:rPr>
          <w:szCs w:val="24"/>
        </w:rPr>
        <w:t xml:space="preserve"> in Rwanda then</w:t>
      </w:r>
      <w:r w:rsidR="007F479B" w:rsidRPr="000E6C21">
        <w:rPr>
          <w:szCs w:val="24"/>
        </w:rPr>
        <w:t xml:space="preserve"> work with </w:t>
      </w:r>
      <w:r w:rsidR="00D71338">
        <w:rPr>
          <w:szCs w:val="24"/>
        </w:rPr>
        <w:t xml:space="preserve">the </w:t>
      </w:r>
      <w:r w:rsidR="00BD758B">
        <w:rPr>
          <w:szCs w:val="24"/>
        </w:rPr>
        <w:t>Rwanda Agriculture Board (</w:t>
      </w:r>
      <w:r w:rsidR="007F479B" w:rsidRPr="000E6C21">
        <w:rPr>
          <w:szCs w:val="24"/>
        </w:rPr>
        <w:t>RAB</w:t>
      </w:r>
      <w:r w:rsidR="00BD758B">
        <w:rPr>
          <w:szCs w:val="24"/>
        </w:rPr>
        <w:t>)</w:t>
      </w:r>
      <w:r w:rsidR="000E6C21">
        <w:rPr>
          <w:szCs w:val="24"/>
        </w:rPr>
        <w:t xml:space="preserve"> to field test different varieties of vegetable seed and receive the proper documents to import</w:t>
      </w:r>
      <w:r w:rsidR="00BD758B">
        <w:rPr>
          <w:szCs w:val="24"/>
        </w:rPr>
        <w:t xml:space="preserve"> and distribute</w:t>
      </w:r>
      <w:r w:rsidR="007F2E7B">
        <w:rPr>
          <w:szCs w:val="24"/>
        </w:rPr>
        <w:t>.</w:t>
      </w:r>
      <w:r w:rsidR="00BD758B">
        <w:rPr>
          <w:szCs w:val="24"/>
        </w:rPr>
        <w:t xml:space="preserve"> </w:t>
      </w:r>
      <w:r w:rsidR="000E6C21">
        <w:rPr>
          <w:szCs w:val="24"/>
        </w:rPr>
        <w:t xml:space="preserve">Several of the larger vegetable seed import and distribution companies are also major actors in the maize value chain, where they have been building distribution </w:t>
      </w:r>
      <w:r w:rsidR="00B64CCE">
        <w:rPr>
          <w:szCs w:val="24"/>
        </w:rPr>
        <w:t>networks</w:t>
      </w:r>
      <w:r w:rsidR="000E6C21">
        <w:rPr>
          <w:szCs w:val="24"/>
        </w:rPr>
        <w:t xml:space="preserve"> and </w:t>
      </w:r>
      <w:r w:rsidR="00D71338">
        <w:rPr>
          <w:szCs w:val="24"/>
        </w:rPr>
        <w:t xml:space="preserve">brand recognition </w:t>
      </w:r>
      <w:r w:rsidR="000E6C21">
        <w:rPr>
          <w:szCs w:val="24"/>
        </w:rPr>
        <w:t>in Rwanda. A</w:t>
      </w:r>
      <w:r w:rsidR="00A773ED">
        <w:rPr>
          <w:szCs w:val="24"/>
        </w:rPr>
        <w:t>t least one</w:t>
      </w:r>
      <w:r w:rsidR="000E6C21">
        <w:rPr>
          <w:szCs w:val="24"/>
        </w:rPr>
        <w:t xml:space="preserve"> of the seed companies also </w:t>
      </w:r>
      <w:r w:rsidR="00A773ED">
        <w:rPr>
          <w:szCs w:val="24"/>
        </w:rPr>
        <w:t>supplies</w:t>
      </w:r>
      <w:r w:rsidR="000E6C21">
        <w:rPr>
          <w:szCs w:val="24"/>
        </w:rPr>
        <w:t xml:space="preserve"> fertilizers and pesticides (</w:t>
      </w:r>
      <w:r w:rsidR="00BD758B">
        <w:rPr>
          <w:szCs w:val="24"/>
        </w:rPr>
        <w:t>i.e.</w:t>
      </w:r>
      <w:r w:rsidR="007F2E7B">
        <w:rPr>
          <w:szCs w:val="24"/>
        </w:rPr>
        <w:t>,</w:t>
      </w:r>
      <w:r w:rsidR="000E6C21">
        <w:rPr>
          <w:szCs w:val="24"/>
        </w:rPr>
        <w:t xml:space="preserve"> Agrotech). </w:t>
      </w:r>
      <w:r w:rsidR="00A773ED">
        <w:rPr>
          <w:szCs w:val="24"/>
        </w:rPr>
        <w:t xml:space="preserve"> Some of the seed companies are much n</w:t>
      </w:r>
      <w:r w:rsidR="007F2E7B">
        <w:rPr>
          <w:szCs w:val="24"/>
        </w:rPr>
        <w:t>ewer to the market than others.</w:t>
      </w:r>
      <w:r w:rsidR="00BD758B">
        <w:rPr>
          <w:szCs w:val="24"/>
        </w:rPr>
        <w:t xml:space="preserve"> </w:t>
      </w:r>
      <w:r w:rsidR="00A773ED">
        <w:rPr>
          <w:szCs w:val="24"/>
        </w:rPr>
        <w:t>For example, Agriseeds was started by an exporter who could</w:t>
      </w:r>
      <w:r w:rsidR="00155B1B">
        <w:rPr>
          <w:szCs w:val="24"/>
        </w:rPr>
        <w:t xml:space="preserve"> not</w:t>
      </w:r>
      <w:r w:rsidR="00A773ED">
        <w:rPr>
          <w:szCs w:val="24"/>
        </w:rPr>
        <w:t xml:space="preserve"> find the variety of vegetables in Rwanda that he wanted to export. So, he identified a seed company </w:t>
      </w:r>
      <w:r w:rsidR="00BD758B">
        <w:rPr>
          <w:szCs w:val="24"/>
        </w:rPr>
        <w:t xml:space="preserve">(Klein Karoo) </w:t>
      </w:r>
      <w:r w:rsidR="00A773ED">
        <w:rPr>
          <w:szCs w:val="24"/>
        </w:rPr>
        <w:t>to import and began distribution in</w:t>
      </w:r>
      <w:r w:rsidR="007853E0">
        <w:rPr>
          <w:szCs w:val="24"/>
        </w:rPr>
        <w:t xml:space="preserve"> late 2013. Another company, MyS</w:t>
      </w:r>
      <w:r w:rsidR="00A773ED">
        <w:rPr>
          <w:szCs w:val="24"/>
        </w:rPr>
        <w:t xml:space="preserve">eeds, is importing seed in bulk and repackaging the seed under </w:t>
      </w:r>
      <w:r w:rsidR="00BD758B">
        <w:rPr>
          <w:szCs w:val="24"/>
        </w:rPr>
        <w:t>its</w:t>
      </w:r>
      <w:r w:rsidR="00A773ED">
        <w:rPr>
          <w:szCs w:val="24"/>
        </w:rPr>
        <w:t xml:space="preserve"> own name (legality </w:t>
      </w:r>
      <w:r w:rsidR="00BD758B">
        <w:rPr>
          <w:szCs w:val="24"/>
        </w:rPr>
        <w:t>is</w:t>
      </w:r>
      <w:r w:rsidR="00A773ED">
        <w:rPr>
          <w:szCs w:val="24"/>
        </w:rPr>
        <w:t xml:space="preserve"> question</w:t>
      </w:r>
      <w:r w:rsidR="00BD758B">
        <w:rPr>
          <w:szCs w:val="24"/>
        </w:rPr>
        <w:t>able</w:t>
      </w:r>
      <w:r w:rsidR="007F2E7B">
        <w:rPr>
          <w:szCs w:val="24"/>
        </w:rPr>
        <w:t>).</w:t>
      </w:r>
      <w:r w:rsidR="00155B1B">
        <w:rPr>
          <w:szCs w:val="24"/>
        </w:rPr>
        <w:t xml:space="preserve"> </w:t>
      </w:r>
      <w:r w:rsidR="000E6C21">
        <w:rPr>
          <w:szCs w:val="24"/>
        </w:rPr>
        <w:t>A list of seed companies and their brand</w:t>
      </w:r>
      <w:r w:rsidR="005E69D1">
        <w:rPr>
          <w:szCs w:val="24"/>
        </w:rPr>
        <w:t>s</w:t>
      </w:r>
      <w:r w:rsidR="000E6C21">
        <w:rPr>
          <w:szCs w:val="24"/>
        </w:rPr>
        <w:t xml:space="preserve"> of see</w:t>
      </w:r>
      <w:r w:rsidR="005E69D1">
        <w:rPr>
          <w:szCs w:val="24"/>
        </w:rPr>
        <w:t>d are</w:t>
      </w:r>
      <w:r w:rsidR="000E6C21">
        <w:rPr>
          <w:szCs w:val="24"/>
        </w:rPr>
        <w:t xml:space="preserve"> listed </w:t>
      </w:r>
      <w:r w:rsidR="005E69D1">
        <w:rPr>
          <w:szCs w:val="24"/>
        </w:rPr>
        <w:t>in Table 5</w:t>
      </w:r>
      <w:r w:rsidR="000E6C21">
        <w:rPr>
          <w:szCs w:val="24"/>
        </w:rPr>
        <w:t xml:space="preserve">. </w:t>
      </w:r>
    </w:p>
    <w:p w14:paraId="75F098A8" w14:textId="77777777" w:rsidR="005E69D1" w:rsidRDefault="005E69D1" w:rsidP="003E5213">
      <w:pPr>
        <w:rPr>
          <w:szCs w:val="24"/>
        </w:rPr>
      </w:pPr>
    </w:p>
    <w:p w14:paraId="2A1D5580" w14:textId="77777777" w:rsidR="005E69D1" w:rsidRPr="00475DD3" w:rsidRDefault="005E69D1" w:rsidP="005E69D1">
      <w:pPr>
        <w:pStyle w:val="Caption"/>
        <w:keepNext/>
        <w:spacing w:line="276" w:lineRule="auto"/>
        <w:rPr>
          <w:sz w:val="24"/>
          <w:szCs w:val="24"/>
        </w:rPr>
      </w:pPr>
      <w:r w:rsidRPr="00475DD3">
        <w:rPr>
          <w:sz w:val="24"/>
          <w:szCs w:val="24"/>
        </w:rPr>
        <w:t xml:space="preserve">Table 5: </w:t>
      </w:r>
      <w:r w:rsidR="001343D2" w:rsidRPr="00475DD3">
        <w:rPr>
          <w:sz w:val="24"/>
          <w:szCs w:val="24"/>
        </w:rPr>
        <w:t>Known vegetable seed companies in Rwanda with brand of seed imported and distributed</w:t>
      </w:r>
    </w:p>
    <w:tbl>
      <w:tblPr>
        <w:tblStyle w:val="TableGrid"/>
        <w:tblW w:w="0" w:type="auto"/>
        <w:tblInd w:w="108" w:type="dxa"/>
        <w:tblLook w:val="04A0" w:firstRow="1" w:lastRow="0" w:firstColumn="1" w:lastColumn="0" w:noHBand="0" w:noVBand="1"/>
      </w:tblPr>
      <w:tblGrid>
        <w:gridCol w:w="4248"/>
        <w:gridCol w:w="3780"/>
      </w:tblGrid>
      <w:tr w:rsidR="000E6C21" w:rsidRPr="00835A15" w14:paraId="19F7B516" w14:textId="77777777" w:rsidTr="000B43F2">
        <w:tc>
          <w:tcPr>
            <w:tcW w:w="4248" w:type="dxa"/>
          </w:tcPr>
          <w:p w14:paraId="4265DBB4" w14:textId="77777777" w:rsidR="000E6C21" w:rsidRPr="00835A15" w:rsidRDefault="000E6C21" w:rsidP="003E5213">
            <w:pPr>
              <w:rPr>
                <w:rFonts w:asciiTheme="minorHAnsi" w:hAnsiTheme="minorHAnsi"/>
                <w:b/>
                <w:sz w:val="20"/>
                <w:szCs w:val="20"/>
              </w:rPr>
            </w:pPr>
            <w:r w:rsidRPr="00835A15">
              <w:rPr>
                <w:rFonts w:asciiTheme="minorHAnsi" w:hAnsiTheme="minorHAnsi"/>
                <w:b/>
                <w:sz w:val="20"/>
                <w:szCs w:val="20"/>
              </w:rPr>
              <w:t>Seed Company Name</w:t>
            </w:r>
          </w:p>
        </w:tc>
        <w:tc>
          <w:tcPr>
            <w:tcW w:w="3780" w:type="dxa"/>
          </w:tcPr>
          <w:p w14:paraId="58AA57D0" w14:textId="77777777" w:rsidR="000E6C21" w:rsidRPr="00835A15" w:rsidRDefault="000E6C21" w:rsidP="007F2E7B">
            <w:pPr>
              <w:rPr>
                <w:rFonts w:asciiTheme="minorHAnsi" w:hAnsiTheme="minorHAnsi"/>
                <w:b/>
                <w:sz w:val="20"/>
                <w:szCs w:val="20"/>
              </w:rPr>
            </w:pPr>
            <w:r w:rsidRPr="00835A15">
              <w:rPr>
                <w:rFonts w:asciiTheme="minorHAnsi" w:hAnsiTheme="minorHAnsi"/>
                <w:b/>
                <w:sz w:val="20"/>
                <w:szCs w:val="20"/>
              </w:rPr>
              <w:t>Brand of Seed</w:t>
            </w:r>
            <w:r w:rsidR="005A7F09">
              <w:rPr>
                <w:rFonts w:asciiTheme="minorHAnsi" w:hAnsiTheme="minorHAnsi"/>
                <w:b/>
                <w:sz w:val="20"/>
                <w:szCs w:val="20"/>
              </w:rPr>
              <w:t xml:space="preserve"> </w:t>
            </w:r>
            <w:r w:rsidR="007F2E7B">
              <w:rPr>
                <w:rFonts w:asciiTheme="minorHAnsi" w:hAnsiTheme="minorHAnsi"/>
                <w:b/>
                <w:sz w:val="20"/>
                <w:szCs w:val="20"/>
              </w:rPr>
              <w:t>Imported and Distributed</w:t>
            </w:r>
          </w:p>
        </w:tc>
      </w:tr>
      <w:tr w:rsidR="000E6C21" w:rsidRPr="00835A15" w14:paraId="647F4D93" w14:textId="77777777" w:rsidTr="000B43F2">
        <w:tc>
          <w:tcPr>
            <w:tcW w:w="4248" w:type="dxa"/>
          </w:tcPr>
          <w:p w14:paraId="4EEABD65" w14:textId="77777777" w:rsidR="000E6C21" w:rsidRPr="00835A15" w:rsidRDefault="000E6C21" w:rsidP="003E5213">
            <w:pPr>
              <w:rPr>
                <w:rFonts w:asciiTheme="minorHAnsi" w:hAnsiTheme="minorHAnsi"/>
                <w:sz w:val="20"/>
                <w:szCs w:val="20"/>
              </w:rPr>
            </w:pPr>
            <w:r w:rsidRPr="00835A15">
              <w:rPr>
                <w:rFonts w:asciiTheme="minorHAnsi" w:hAnsiTheme="minorHAnsi"/>
                <w:sz w:val="20"/>
                <w:szCs w:val="20"/>
              </w:rPr>
              <w:t>Agriseeds</w:t>
            </w:r>
          </w:p>
        </w:tc>
        <w:tc>
          <w:tcPr>
            <w:tcW w:w="3780" w:type="dxa"/>
          </w:tcPr>
          <w:p w14:paraId="1E70B292" w14:textId="77777777" w:rsidR="000E6C21" w:rsidRPr="00835A15" w:rsidRDefault="007853E0" w:rsidP="003E5213">
            <w:pPr>
              <w:rPr>
                <w:rFonts w:asciiTheme="minorHAnsi" w:hAnsiTheme="minorHAnsi"/>
                <w:sz w:val="20"/>
                <w:szCs w:val="20"/>
              </w:rPr>
            </w:pPr>
            <w:r>
              <w:rPr>
                <w:rFonts w:asciiTheme="minorHAnsi" w:hAnsiTheme="minorHAnsi"/>
                <w:sz w:val="20"/>
                <w:szCs w:val="20"/>
              </w:rPr>
              <w:t>Klein Karoo</w:t>
            </w:r>
          </w:p>
        </w:tc>
      </w:tr>
      <w:tr w:rsidR="000E6C21" w:rsidRPr="00835A15" w14:paraId="03378CF1" w14:textId="77777777" w:rsidTr="000B43F2">
        <w:tc>
          <w:tcPr>
            <w:tcW w:w="4248" w:type="dxa"/>
          </w:tcPr>
          <w:p w14:paraId="02CFE5A2" w14:textId="77777777" w:rsidR="000E6C21" w:rsidRPr="00835A15" w:rsidRDefault="000E6C21" w:rsidP="003E5213">
            <w:pPr>
              <w:rPr>
                <w:rFonts w:asciiTheme="minorHAnsi" w:hAnsiTheme="minorHAnsi"/>
                <w:sz w:val="20"/>
                <w:szCs w:val="20"/>
              </w:rPr>
            </w:pPr>
            <w:r w:rsidRPr="00835A15">
              <w:rPr>
                <w:rFonts w:asciiTheme="minorHAnsi" w:hAnsiTheme="minorHAnsi"/>
                <w:sz w:val="20"/>
                <w:szCs w:val="20"/>
              </w:rPr>
              <w:t>Agrotech</w:t>
            </w:r>
          </w:p>
        </w:tc>
        <w:tc>
          <w:tcPr>
            <w:tcW w:w="3780" w:type="dxa"/>
          </w:tcPr>
          <w:p w14:paraId="7CA93A89" w14:textId="77777777" w:rsidR="000E6C21" w:rsidRPr="00835A15" w:rsidRDefault="007853E0" w:rsidP="00D71338">
            <w:pPr>
              <w:rPr>
                <w:rFonts w:asciiTheme="minorHAnsi" w:hAnsiTheme="minorHAnsi"/>
                <w:sz w:val="20"/>
                <w:szCs w:val="20"/>
              </w:rPr>
            </w:pPr>
            <w:r>
              <w:rPr>
                <w:rFonts w:asciiTheme="minorHAnsi" w:hAnsiTheme="minorHAnsi"/>
                <w:sz w:val="20"/>
                <w:szCs w:val="20"/>
              </w:rPr>
              <w:t>Pop</w:t>
            </w:r>
            <w:r w:rsidR="00D71338">
              <w:rPr>
                <w:rFonts w:asciiTheme="minorHAnsi" w:hAnsiTheme="minorHAnsi"/>
                <w:sz w:val="20"/>
                <w:szCs w:val="20"/>
              </w:rPr>
              <w:t xml:space="preserve"> V</w:t>
            </w:r>
            <w:r>
              <w:rPr>
                <w:rFonts w:asciiTheme="minorHAnsi" w:hAnsiTheme="minorHAnsi"/>
                <w:sz w:val="20"/>
                <w:szCs w:val="20"/>
              </w:rPr>
              <w:t>riend Seeds</w:t>
            </w:r>
          </w:p>
        </w:tc>
      </w:tr>
      <w:tr w:rsidR="000E6C21" w:rsidRPr="00835A15" w14:paraId="6B5B559B" w14:textId="77777777" w:rsidTr="000B43F2">
        <w:tc>
          <w:tcPr>
            <w:tcW w:w="4248" w:type="dxa"/>
          </w:tcPr>
          <w:p w14:paraId="0526A4A3" w14:textId="77777777" w:rsidR="000E6C21" w:rsidRPr="00835A15" w:rsidRDefault="000E6C21" w:rsidP="003E5213">
            <w:pPr>
              <w:rPr>
                <w:rFonts w:asciiTheme="minorHAnsi" w:hAnsiTheme="minorHAnsi"/>
                <w:sz w:val="20"/>
                <w:szCs w:val="20"/>
              </w:rPr>
            </w:pPr>
            <w:r w:rsidRPr="00835A15">
              <w:rPr>
                <w:rFonts w:asciiTheme="minorHAnsi" w:hAnsiTheme="minorHAnsi"/>
                <w:sz w:val="20"/>
                <w:szCs w:val="20"/>
              </w:rPr>
              <w:t>East African Seed</w:t>
            </w:r>
          </w:p>
        </w:tc>
        <w:tc>
          <w:tcPr>
            <w:tcW w:w="3780" w:type="dxa"/>
          </w:tcPr>
          <w:p w14:paraId="3686C5B4" w14:textId="77777777" w:rsidR="000E6C21" w:rsidRPr="00835A15" w:rsidRDefault="001343D2" w:rsidP="003E5213">
            <w:pPr>
              <w:rPr>
                <w:rFonts w:asciiTheme="minorHAnsi" w:hAnsiTheme="minorHAnsi"/>
                <w:sz w:val="20"/>
                <w:szCs w:val="20"/>
              </w:rPr>
            </w:pPr>
            <w:r>
              <w:rPr>
                <w:rFonts w:asciiTheme="minorHAnsi" w:hAnsiTheme="minorHAnsi"/>
                <w:sz w:val="20"/>
                <w:szCs w:val="20"/>
              </w:rPr>
              <w:t>East African Seed</w:t>
            </w:r>
          </w:p>
        </w:tc>
      </w:tr>
      <w:tr w:rsidR="000E6C21" w:rsidRPr="00835A15" w14:paraId="39031F5A" w14:textId="77777777" w:rsidTr="005E69D1">
        <w:tc>
          <w:tcPr>
            <w:tcW w:w="4248" w:type="dxa"/>
          </w:tcPr>
          <w:p w14:paraId="29F01A50" w14:textId="77777777" w:rsidR="000E6C21" w:rsidRPr="00835A15" w:rsidRDefault="000E6C21" w:rsidP="003E5213">
            <w:pPr>
              <w:rPr>
                <w:rFonts w:asciiTheme="minorHAnsi" w:hAnsiTheme="minorHAnsi"/>
                <w:sz w:val="20"/>
                <w:szCs w:val="20"/>
              </w:rPr>
            </w:pPr>
            <w:r w:rsidRPr="00835A15">
              <w:rPr>
                <w:rFonts w:asciiTheme="minorHAnsi" w:hAnsiTheme="minorHAnsi"/>
                <w:sz w:val="20"/>
                <w:szCs w:val="20"/>
              </w:rPr>
              <w:t>Kenya Seed</w:t>
            </w:r>
          </w:p>
        </w:tc>
        <w:tc>
          <w:tcPr>
            <w:tcW w:w="3780" w:type="dxa"/>
          </w:tcPr>
          <w:p w14:paraId="7B2E4467" w14:textId="77777777" w:rsidR="000E6C21" w:rsidRPr="00835A15" w:rsidRDefault="007853E0" w:rsidP="003E5213">
            <w:pPr>
              <w:rPr>
                <w:rFonts w:asciiTheme="minorHAnsi" w:hAnsiTheme="minorHAnsi"/>
                <w:sz w:val="20"/>
                <w:szCs w:val="20"/>
              </w:rPr>
            </w:pPr>
            <w:r>
              <w:rPr>
                <w:rFonts w:asciiTheme="minorHAnsi" w:hAnsiTheme="minorHAnsi"/>
                <w:sz w:val="20"/>
                <w:szCs w:val="20"/>
              </w:rPr>
              <w:t>Simlaw Seeds</w:t>
            </w:r>
          </w:p>
        </w:tc>
      </w:tr>
      <w:tr w:rsidR="000E6C21" w:rsidRPr="00835A15" w14:paraId="57AD1DEE" w14:textId="77777777" w:rsidTr="005E69D1">
        <w:tc>
          <w:tcPr>
            <w:tcW w:w="4248" w:type="dxa"/>
          </w:tcPr>
          <w:p w14:paraId="47D683F4" w14:textId="77777777" w:rsidR="000E6C21" w:rsidRPr="00835A15" w:rsidRDefault="000E6C21" w:rsidP="007853E0">
            <w:pPr>
              <w:rPr>
                <w:rFonts w:asciiTheme="minorHAnsi" w:hAnsiTheme="minorHAnsi"/>
                <w:sz w:val="20"/>
                <w:szCs w:val="20"/>
              </w:rPr>
            </w:pPr>
            <w:r w:rsidRPr="00835A15">
              <w:rPr>
                <w:rFonts w:asciiTheme="minorHAnsi" w:hAnsiTheme="minorHAnsi"/>
                <w:sz w:val="20"/>
                <w:szCs w:val="20"/>
              </w:rPr>
              <w:t>My</w:t>
            </w:r>
            <w:r w:rsidR="007853E0">
              <w:rPr>
                <w:rFonts w:asciiTheme="minorHAnsi" w:hAnsiTheme="minorHAnsi"/>
                <w:sz w:val="20"/>
                <w:szCs w:val="20"/>
              </w:rPr>
              <w:t>S</w:t>
            </w:r>
            <w:r w:rsidRPr="00835A15">
              <w:rPr>
                <w:rFonts w:asciiTheme="minorHAnsi" w:hAnsiTheme="minorHAnsi"/>
                <w:sz w:val="20"/>
                <w:szCs w:val="20"/>
              </w:rPr>
              <w:t>eeds</w:t>
            </w:r>
          </w:p>
        </w:tc>
        <w:tc>
          <w:tcPr>
            <w:tcW w:w="3780" w:type="dxa"/>
          </w:tcPr>
          <w:p w14:paraId="0B9113B1" w14:textId="77777777" w:rsidR="000E6C21" w:rsidRPr="00835A15" w:rsidRDefault="007853E0" w:rsidP="003E5213">
            <w:pPr>
              <w:rPr>
                <w:rFonts w:asciiTheme="minorHAnsi" w:hAnsiTheme="minorHAnsi"/>
                <w:sz w:val="20"/>
                <w:szCs w:val="20"/>
              </w:rPr>
            </w:pPr>
            <w:r>
              <w:rPr>
                <w:rFonts w:asciiTheme="minorHAnsi" w:hAnsiTheme="minorHAnsi"/>
                <w:sz w:val="20"/>
                <w:szCs w:val="20"/>
              </w:rPr>
              <w:t>MySeeds</w:t>
            </w:r>
          </w:p>
        </w:tc>
      </w:tr>
      <w:tr w:rsidR="000E6C21" w:rsidRPr="00835A15" w14:paraId="28DB6FC9" w14:textId="77777777" w:rsidTr="005E69D1">
        <w:tc>
          <w:tcPr>
            <w:tcW w:w="4248" w:type="dxa"/>
          </w:tcPr>
          <w:p w14:paraId="276208E2" w14:textId="77777777" w:rsidR="000E6C21" w:rsidRPr="00835A15" w:rsidRDefault="000E6C21" w:rsidP="003E5213">
            <w:pPr>
              <w:rPr>
                <w:rFonts w:asciiTheme="minorHAnsi" w:hAnsiTheme="minorHAnsi"/>
                <w:sz w:val="20"/>
                <w:szCs w:val="20"/>
              </w:rPr>
            </w:pPr>
            <w:r w:rsidRPr="00835A15">
              <w:rPr>
                <w:rFonts w:asciiTheme="minorHAnsi" w:hAnsiTheme="minorHAnsi"/>
                <w:sz w:val="20"/>
                <w:szCs w:val="20"/>
              </w:rPr>
              <w:t xml:space="preserve">Pannar Seed </w:t>
            </w:r>
            <w:r w:rsidR="00835A15">
              <w:rPr>
                <w:rFonts w:asciiTheme="minorHAnsi" w:hAnsiTheme="minorHAnsi"/>
                <w:sz w:val="20"/>
                <w:szCs w:val="20"/>
              </w:rPr>
              <w:t>(partner with Murphy Chemicals)</w:t>
            </w:r>
          </w:p>
        </w:tc>
        <w:tc>
          <w:tcPr>
            <w:tcW w:w="3780" w:type="dxa"/>
          </w:tcPr>
          <w:p w14:paraId="76FB7C46" w14:textId="77777777" w:rsidR="000E6C21" w:rsidRPr="00835A15" w:rsidRDefault="007853E0" w:rsidP="003E5213">
            <w:pPr>
              <w:rPr>
                <w:rFonts w:asciiTheme="minorHAnsi" w:hAnsiTheme="minorHAnsi"/>
                <w:sz w:val="20"/>
                <w:szCs w:val="20"/>
              </w:rPr>
            </w:pPr>
            <w:r>
              <w:rPr>
                <w:rFonts w:asciiTheme="minorHAnsi" w:hAnsiTheme="minorHAnsi"/>
                <w:sz w:val="20"/>
                <w:szCs w:val="20"/>
              </w:rPr>
              <w:t>Starke Ayres</w:t>
            </w:r>
          </w:p>
        </w:tc>
      </w:tr>
      <w:tr w:rsidR="000E6C21" w:rsidRPr="00835A15" w14:paraId="19383998" w14:textId="77777777" w:rsidTr="005E69D1">
        <w:tc>
          <w:tcPr>
            <w:tcW w:w="4248" w:type="dxa"/>
          </w:tcPr>
          <w:p w14:paraId="055C2A4B" w14:textId="77777777" w:rsidR="000E6C21" w:rsidRPr="00835A15" w:rsidRDefault="000E6C21" w:rsidP="003E5213">
            <w:pPr>
              <w:rPr>
                <w:rFonts w:asciiTheme="minorHAnsi" w:hAnsiTheme="minorHAnsi"/>
                <w:sz w:val="20"/>
                <w:szCs w:val="20"/>
              </w:rPr>
            </w:pPr>
            <w:r w:rsidRPr="00835A15">
              <w:rPr>
                <w:rFonts w:asciiTheme="minorHAnsi" w:hAnsiTheme="minorHAnsi"/>
                <w:sz w:val="20"/>
                <w:szCs w:val="20"/>
              </w:rPr>
              <w:t>Win-Win</w:t>
            </w:r>
          </w:p>
        </w:tc>
        <w:tc>
          <w:tcPr>
            <w:tcW w:w="3780" w:type="dxa"/>
          </w:tcPr>
          <w:p w14:paraId="3BCF4288" w14:textId="77777777" w:rsidR="000E6C21" w:rsidRPr="00835A15" w:rsidRDefault="001343D2" w:rsidP="003E5213">
            <w:pPr>
              <w:rPr>
                <w:rFonts w:asciiTheme="minorHAnsi" w:hAnsiTheme="minorHAnsi"/>
                <w:sz w:val="20"/>
                <w:szCs w:val="20"/>
              </w:rPr>
            </w:pPr>
            <w:r>
              <w:rPr>
                <w:rFonts w:asciiTheme="minorHAnsi" w:hAnsiTheme="minorHAnsi"/>
                <w:sz w:val="20"/>
                <w:szCs w:val="20"/>
              </w:rPr>
              <w:t>n/a</w:t>
            </w:r>
          </w:p>
        </w:tc>
      </w:tr>
    </w:tbl>
    <w:p w14:paraId="1D063C0F" w14:textId="77777777" w:rsidR="00B457C1" w:rsidRDefault="00B457C1" w:rsidP="00B457C1">
      <w:pPr>
        <w:rPr>
          <w:szCs w:val="24"/>
        </w:rPr>
      </w:pPr>
    </w:p>
    <w:p w14:paraId="133ADC00" w14:textId="77777777" w:rsidR="00B457C1" w:rsidRDefault="00E16994" w:rsidP="00B3425E">
      <w:pPr>
        <w:rPr>
          <w:szCs w:val="24"/>
        </w:rPr>
      </w:pPr>
      <w:r>
        <w:rPr>
          <w:b/>
          <w:szCs w:val="24"/>
        </w:rPr>
        <w:t>Other inputs</w:t>
      </w:r>
      <w:r w:rsidR="00B457C1" w:rsidRPr="00DB3A10">
        <w:rPr>
          <w:b/>
          <w:szCs w:val="24"/>
        </w:rPr>
        <w:t xml:space="preserve"> </w:t>
      </w:r>
      <w:r w:rsidR="00B457C1">
        <w:rPr>
          <w:b/>
          <w:szCs w:val="24"/>
        </w:rPr>
        <w:t xml:space="preserve">– </w:t>
      </w:r>
      <w:r w:rsidRPr="00E16994">
        <w:rPr>
          <w:szCs w:val="24"/>
        </w:rPr>
        <w:t>Other inputs include fertilizers, pe</w:t>
      </w:r>
      <w:r w:rsidRPr="00BB6AF5">
        <w:rPr>
          <w:szCs w:val="24"/>
        </w:rPr>
        <w:t xml:space="preserve">sticides and irrigation equipment.  Given the </w:t>
      </w:r>
      <w:r w:rsidR="00D71338" w:rsidRPr="00BB6AF5">
        <w:rPr>
          <w:szCs w:val="24"/>
        </w:rPr>
        <w:t>g</w:t>
      </w:r>
      <w:r w:rsidRPr="00BB6AF5">
        <w:rPr>
          <w:szCs w:val="24"/>
        </w:rPr>
        <w:t>overnment’s role in fertilizer subsidies and distribution,</w:t>
      </w:r>
      <w:r w:rsidR="007F2E7B" w:rsidRPr="00BB6AF5">
        <w:rPr>
          <w:szCs w:val="24"/>
        </w:rPr>
        <w:t xml:space="preserve"> farmers </w:t>
      </w:r>
      <w:r w:rsidR="00F13388" w:rsidRPr="00BB6AF5">
        <w:rPr>
          <w:szCs w:val="24"/>
        </w:rPr>
        <w:t xml:space="preserve">receive </w:t>
      </w:r>
      <w:r w:rsidR="007F2E7B" w:rsidRPr="00BB6AF5">
        <w:rPr>
          <w:szCs w:val="24"/>
        </w:rPr>
        <w:t xml:space="preserve">government-subsidized </w:t>
      </w:r>
      <w:r w:rsidR="00F13388" w:rsidRPr="00BB6AF5">
        <w:rPr>
          <w:szCs w:val="24"/>
        </w:rPr>
        <w:t xml:space="preserve">inputs only </w:t>
      </w:r>
      <w:r w:rsidR="007F2E7B" w:rsidRPr="00BB6AF5">
        <w:rPr>
          <w:szCs w:val="24"/>
        </w:rPr>
        <w:t>for specific crop</w:t>
      </w:r>
      <w:r w:rsidR="005E06AA" w:rsidRPr="00BB6AF5">
        <w:rPr>
          <w:szCs w:val="24"/>
        </w:rPr>
        <w:t>s</w:t>
      </w:r>
      <w:r w:rsidR="00F13388" w:rsidRPr="00BB6AF5">
        <w:rPr>
          <w:szCs w:val="24"/>
        </w:rPr>
        <w:t xml:space="preserve"> (maize, wheat, potatoes, etc.)</w:t>
      </w:r>
      <w:r w:rsidR="007F2E7B" w:rsidRPr="00BB6AF5">
        <w:rPr>
          <w:szCs w:val="24"/>
        </w:rPr>
        <w:t>. This means vegetable farmers must access fertilizers through alternative means, which are not as readily available</w:t>
      </w:r>
      <w:r w:rsidR="00F50F9B" w:rsidRPr="00BB6AF5">
        <w:rPr>
          <w:szCs w:val="24"/>
        </w:rPr>
        <w:t xml:space="preserve"> on the marketplace</w:t>
      </w:r>
      <w:r w:rsidR="007F2E7B" w:rsidRPr="00BB6AF5">
        <w:rPr>
          <w:szCs w:val="24"/>
        </w:rPr>
        <w:t>. As a result,</w:t>
      </w:r>
      <w:r w:rsidRPr="00BB6AF5">
        <w:rPr>
          <w:szCs w:val="24"/>
        </w:rPr>
        <w:t xml:space="preserve"> access and application of fertiliz</w:t>
      </w:r>
      <w:r>
        <w:rPr>
          <w:szCs w:val="24"/>
        </w:rPr>
        <w:t xml:space="preserve">ers by vegetable farmers has been limited. However, the </w:t>
      </w:r>
      <w:r w:rsidR="00456B32">
        <w:rPr>
          <w:szCs w:val="24"/>
        </w:rPr>
        <w:t xml:space="preserve">fertilizer </w:t>
      </w:r>
      <w:r>
        <w:rPr>
          <w:szCs w:val="24"/>
        </w:rPr>
        <w:t>product</w:t>
      </w:r>
      <w:r w:rsidR="00456B32">
        <w:rPr>
          <w:szCs w:val="24"/>
        </w:rPr>
        <w:t>s</w:t>
      </w:r>
      <w:r>
        <w:rPr>
          <w:szCs w:val="24"/>
        </w:rPr>
        <w:t xml:space="preserve"> do exist and distribution follows that of seed. </w:t>
      </w:r>
    </w:p>
    <w:p w14:paraId="5416A997" w14:textId="77777777" w:rsidR="00E16994" w:rsidRDefault="00E16994" w:rsidP="00B3425E">
      <w:pPr>
        <w:rPr>
          <w:szCs w:val="24"/>
        </w:rPr>
      </w:pPr>
    </w:p>
    <w:p w14:paraId="0474EB8A" w14:textId="77777777" w:rsidR="003052D7" w:rsidRDefault="00E16994" w:rsidP="00B3425E">
      <w:pPr>
        <w:rPr>
          <w:szCs w:val="24"/>
        </w:rPr>
      </w:pPr>
      <w:r w:rsidRPr="00E16994">
        <w:rPr>
          <w:b/>
          <w:szCs w:val="24"/>
        </w:rPr>
        <w:t>Retailers –</w:t>
      </w:r>
      <w:r>
        <w:rPr>
          <w:szCs w:val="24"/>
        </w:rPr>
        <w:t xml:space="preserve"> Distribution of seed and other inputs takes place throughout the country through agro-dealers and agro-shops. </w:t>
      </w:r>
      <w:r w:rsidR="00F53B71">
        <w:rPr>
          <w:szCs w:val="24"/>
        </w:rPr>
        <w:t xml:space="preserve">There are currently 416 </w:t>
      </w:r>
      <w:r w:rsidR="00214A8E">
        <w:rPr>
          <w:szCs w:val="24"/>
        </w:rPr>
        <w:t xml:space="preserve">registered </w:t>
      </w:r>
      <w:r w:rsidR="00F53B71">
        <w:rPr>
          <w:szCs w:val="24"/>
        </w:rPr>
        <w:t xml:space="preserve">agro-dealers in the country. These agro-dealers are registered to distribute seed, fertilizer and other government-subsidized </w:t>
      </w:r>
      <w:r w:rsidR="00F50F9B">
        <w:rPr>
          <w:szCs w:val="24"/>
        </w:rPr>
        <w:t xml:space="preserve">items for other crops. </w:t>
      </w:r>
      <w:r w:rsidR="00F53B71">
        <w:rPr>
          <w:szCs w:val="24"/>
        </w:rPr>
        <w:t xml:space="preserve">Many, but not all, of these agro-dealers also </w:t>
      </w:r>
      <w:r w:rsidR="00214A8E">
        <w:rPr>
          <w:szCs w:val="24"/>
        </w:rPr>
        <w:t xml:space="preserve">sell </w:t>
      </w:r>
      <w:r w:rsidR="00F53B71">
        <w:rPr>
          <w:szCs w:val="24"/>
        </w:rPr>
        <w:t>vegetable</w:t>
      </w:r>
      <w:r w:rsidR="00F50F9B">
        <w:rPr>
          <w:szCs w:val="24"/>
        </w:rPr>
        <w:t xml:space="preserve"> seed and other input supplies.</w:t>
      </w:r>
      <w:r w:rsidR="00F53B71">
        <w:rPr>
          <w:szCs w:val="24"/>
        </w:rPr>
        <w:t xml:space="preserve"> In addition to agro-dealers, there are an estimate</w:t>
      </w:r>
      <w:r w:rsidR="003052D7">
        <w:rPr>
          <w:szCs w:val="24"/>
        </w:rPr>
        <w:t>d</w:t>
      </w:r>
      <w:r w:rsidR="00F53B71">
        <w:rPr>
          <w:szCs w:val="24"/>
        </w:rPr>
        <w:t xml:space="preserve"> 300+ agro-shops throughout the country. These are typically smaller in size</w:t>
      </w:r>
      <w:r w:rsidR="003052D7">
        <w:rPr>
          <w:szCs w:val="24"/>
        </w:rPr>
        <w:t xml:space="preserve">, carrying a diversity of items for agricultural purposes. </w:t>
      </w:r>
      <w:r w:rsidR="00214A8E">
        <w:rPr>
          <w:szCs w:val="24"/>
        </w:rPr>
        <w:t xml:space="preserve">The Team </w:t>
      </w:r>
      <w:r w:rsidR="003052D7">
        <w:rPr>
          <w:szCs w:val="24"/>
        </w:rPr>
        <w:t xml:space="preserve">found that many of these shops provide products and services related to animal husbandry.  </w:t>
      </w:r>
    </w:p>
    <w:p w14:paraId="147CACE8" w14:textId="77777777" w:rsidR="003052D7" w:rsidRDefault="003052D7" w:rsidP="00B3425E">
      <w:pPr>
        <w:rPr>
          <w:szCs w:val="24"/>
        </w:rPr>
      </w:pPr>
    </w:p>
    <w:p w14:paraId="0E01F45C" w14:textId="2A1148CF" w:rsidR="003052D7" w:rsidRPr="00E16994" w:rsidRDefault="00D35BDB" w:rsidP="00B3425E">
      <w:pPr>
        <w:rPr>
          <w:szCs w:val="24"/>
        </w:rPr>
      </w:pPr>
      <w:r>
        <w:rPr>
          <w:noProof/>
          <w:szCs w:val="24"/>
        </w:rPr>
        <w:lastRenderedPageBreak/>
        <mc:AlternateContent>
          <mc:Choice Requires="wps">
            <w:drawing>
              <wp:anchor distT="0" distB="0" distL="114300" distR="114300" simplePos="0" relativeHeight="251657728" behindDoc="0" locked="0" layoutInCell="1" allowOverlap="1" wp14:anchorId="437A4476" wp14:editId="495702C0">
                <wp:simplePos x="0" y="0"/>
                <wp:positionH relativeFrom="margin">
                  <wp:posOffset>19050</wp:posOffset>
                </wp:positionH>
                <wp:positionV relativeFrom="margin">
                  <wp:posOffset>2124075</wp:posOffset>
                </wp:positionV>
                <wp:extent cx="3473450" cy="541655"/>
                <wp:effectExtent l="0" t="0" r="0" b="0"/>
                <wp:wrapSquare wrapText="bothSides"/>
                <wp:docPr id="1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54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FC238" w14:textId="77777777" w:rsidR="00EC7E39" w:rsidRPr="00475DD3" w:rsidRDefault="00EC7E39" w:rsidP="000B43F2">
                            <w:pPr>
                              <w:pStyle w:val="Caption"/>
                              <w:keepNext/>
                              <w:spacing w:line="276" w:lineRule="auto"/>
                              <w:rPr>
                                <w:rFonts w:asciiTheme="minorHAnsi" w:hAnsiTheme="minorHAnsi"/>
                                <w:sz w:val="24"/>
                                <w:szCs w:val="24"/>
                              </w:rPr>
                            </w:pPr>
                            <w:r w:rsidRPr="00475DD3">
                              <w:rPr>
                                <w:rFonts w:asciiTheme="minorHAnsi" w:hAnsiTheme="minorHAnsi"/>
                                <w:sz w:val="24"/>
                                <w:szCs w:val="24"/>
                              </w:rPr>
                              <w:t>Figure 3: EMIRGE team with Agrotech franchise, Rubavu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37A4476" id="_x0000_t202" coordsize="21600,21600" o:spt="202" path="m,l,21600r21600,l21600,xe">
                <v:stroke joinstyle="miter"/>
                <v:path gradientshapeok="t" o:connecttype="rect"/>
              </v:shapetype>
              <v:shape id="Text Box 38" o:spid="_x0000_s1026" type="#_x0000_t202" style="position:absolute;margin-left:1.5pt;margin-top:167.25pt;width:273.5pt;height:42.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" stroked="f">
                <v:textbox>
                  <w:txbxContent>
                    <w:p w14:paraId="553FC238" w14:textId="77777777" w:rsidR="00EC7E39" w:rsidRPr="00475DD3" w:rsidRDefault="00EC7E39" w:rsidP="000B43F2">
                      <w:pPr>
                        <w:pStyle w:val="Caption"/>
                        <w:keepNext/>
                        <w:spacing w:line="276" w:lineRule="auto"/>
                        <w:rPr>
                          <w:rFonts w:asciiTheme="minorHAnsi" w:hAnsiTheme="minorHAnsi"/>
                          <w:sz w:val="24"/>
                          <w:szCs w:val="24"/>
                        </w:rPr>
                      </w:pPr>
                      <w:r w:rsidRPr="00475DD3">
                        <w:rPr>
                          <w:rFonts w:asciiTheme="minorHAnsi" w:hAnsiTheme="minorHAnsi"/>
                          <w:sz w:val="24"/>
                          <w:szCs w:val="24"/>
                        </w:rPr>
                        <w:t>Figure 3: EMIRGE team with Agrotech franchise, Rubavu 2014</w:t>
                      </w:r>
                    </w:p>
                  </w:txbxContent>
                </v:textbox>
                <w10:wrap type="square" anchorx="margin" anchory="margin"/>
              </v:shape>
            </w:pict>
          </mc:Fallback>
        </mc:AlternateContent>
      </w:r>
      <w:r w:rsidR="00F50F9B">
        <w:rPr>
          <w:noProof/>
          <w:szCs w:val="24"/>
        </w:rPr>
        <w:drawing>
          <wp:anchor distT="0" distB="0" distL="114300" distR="114300" simplePos="0" relativeHeight="251656704" behindDoc="0" locked="0" layoutInCell="1" allowOverlap="1" wp14:anchorId="01D82B93" wp14:editId="0041A0BA">
            <wp:simplePos x="0" y="0"/>
            <wp:positionH relativeFrom="margin">
              <wp:posOffset>19050</wp:posOffset>
            </wp:positionH>
            <wp:positionV relativeFrom="margin">
              <wp:posOffset>98425</wp:posOffset>
            </wp:positionV>
            <wp:extent cx="3477260" cy="1987550"/>
            <wp:effectExtent l="19050" t="19050" r="27940" b="12700"/>
            <wp:wrapSquare wrapText="bothSides"/>
            <wp:docPr id="6"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3477260" cy="1987550"/>
                    </a:xfrm>
                    <a:prstGeom prst="rect">
                      <a:avLst/>
                    </a:prstGeom>
                    <a:ln>
                      <a:solidFill>
                        <a:schemeClr val="tx1"/>
                      </a:solidFill>
                    </a:ln>
                  </pic:spPr>
                </pic:pic>
              </a:graphicData>
            </a:graphic>
          </wp:anchor>
        </w:drawing>
      </w:r>
      <w:r w:rsidR="003052D7">
        <w:rPr>
          <w:szCs w:val="24"/>
        </w:rPr>
        <w:t xml:space="preserve">One seed company, Agrotech, </w:t>
      </w:r>
      <w:r w:rsidR="00D20BB3">
        <w:rPr>
          <w:szCs w:val="24"/>
        </w:rPr>
        <w:t>started it</w:t>
      </w:r>
      <w:r w:rsidR="003052D7">
        <w:rPr>
          <w:szCs w:val="24"/>
        </w:rPr>
        <w:t>s own network of franchises</w:t>
      </w:r>
      <w:r w:rsidR="00D20BB3">
        <w:rPr>
          <w:szCs w:val="24"/>
        </w:rPr>
        <w:t xml:space="preserve"> three years ago – </w:t>
      </w:r>
      <w:r w:rsidR="00214A8E">
        <w:rPr>
          <w:szCs w:val="24"/>
        </w:rPr>
        <w:t xml:space="preserve">there are </w:t>
      </w:r>
      <w:r w:rsidR="00D20BB3">
        <w:rPr>
          <w:szCs w:val="24"/>
        </w:rPr>
        <w:t xml:space="preserve">11 franchises </w:t>
      </w:r>
      <w:r w:rsidR="00BD758B">
        <w:rPr>
          <w:szCs w:val="24"/>
        </w:rPr>
        <w:t>as of the time of this study</w:t>
      </w:r>
      <w:r w:rsidR="003052D7">
        <w:rPr>
          <w:szCs w:val="24"/>
        </w:rPr>
        <w:t xml:space="preserve">. These </w:t>
      </w:r>
      <w:r w:rsidR="00BD758B">
        <w:rPr>
          <w:szCs w:val="24"/>
        </w:rPr>
        <w:t>franchises</w:t>
      </w:r>
      <w:r w:rsidR="003052D7">
        <w:rPr>
          <w:szCs w:val="24"/>
        </w:rPr>
        <w:t xml:space="preserve"> are required to carry </w:t>
      </w:r>
      <w:r w:rsidR="000A7A1D">
        <w:rPr>
          <w:szCs w:val="24"/>
        </w:rPr>
        <w:t>seed supplied by Agrotech</w:t>
      </w:r>
      <w:r w:rsidR="003052D7">
        <w:rPr>
          <w:szCs w:val="24"/>
        </w:rPr>
        <w:t xml:space="preserve">, but have the ability to apply to headquarters for permission to also carry a competitor’s product should Agrotech not carry a particular vegetable variety. </w:t>
      </w:r>
      <w:r w:rsidR="00D20BB3">
        <w:rPr>
          <w:szCs w:val="24"/>
        </w:rPr>
        <w:t>These Agrotech franchise operators tend to be more formally trained and have growing reputation</w:t>
      </w:r>
      <w:r w:rsidR="00FC316D">
        <w:rPr>
          <w:szCs w:val="24"/>
        </w:rPr>
        <w:t>s</w:t>
      </w:r>
      <w:r w:rsidR="00D20BB3">
        <w:rPr>
          <w:szCs w:val="24"/>
        </w:rPr>
        <w:t xml:space="preserve"> in their communities. The </w:t>
      </w:r>
      <w:r w:rsidR="00FC316D">
        <w:rPr>
          <w:szCs w:val="24"/>
        </w:rPr>
        <w:t xml:space="preserve">Agrotech </w:t>
      </w:r>
      <w:r w:rsidR="00D20BB3">
        <w:rPr>
          <w:szCs w:val="24"/>
        </w:rPr>
        <w:t>product</w:t>
      </w:r>
      <w:r w:rsidR="00214A8E">
        <w:rPr>
          <w:szCs w:val="24"/>
        </w:rPr>
        <w:t>s</w:t>
      </w:r>
      <w:r w:rsidR="00D20BB3">
        <w:rPr>
          <w:szCs w:val="24"/>
        </w:rPr>
        <w:t xml:space="preserve"> cost more than competitors, but advertise better germination rate</w:t>
      </w:r>
      <w:r w:rsidR="00FC316D">
        <w:rPr>
          <w:szCs w:val="24"/>
        </w:rPr>
        <w:t>s</w:t>
      </w:r>
      <w:r w:rsidR="00F50F9B">
        <w:rPr>
          <w:szCs w:val="24"/>
        </w:rPr>
        <w:t>.</w:t>
      </w:r>
      <w:r w:rsidR="00FC316D">
        <w:rPr>
          <w:szCs w:val="24"/>
        </w:rPr>
        <w:t xml:space="preserve"> </w:t>
      </w:r>
      <w:r w:rsidR="00D20BB3">
        <w:rPr>
          <w:szCs w:val="24"/>
        </w:rPr>
        <w:t xml:space="preserve">Discounts are available at the franchise level, wholesaler and retailer level to create incentives in the distribution system. </w:t>
      </w:r>
      <w:r w:rsidR="00E856DC">
        <w:rPr>
          <w:szCs w:val="24"/>
        </w:rPr>
        <w:t xml:space="preserve">(Figure </w:t>
      </w:r>
      <w:r w:rsidR="00F50F9B">
        <w:rPr>
          <w:szCs w:val="24"/>
        </w:rPr>
        <w:t>3</w:t>
      </w:r>
      <w:r w:rsidR="00E856DC">
        <w:rPr>
          <w:szCs w:val="24"/>
        </w:rPr>
        <w:t xml:space="preserve"> shows a picture of the EMIRGE team with an Agrotech franchise operator in Rubavu.)</w:t>
      </w:r>
    </w:p>
    <w:p w14:paraId="7C082A1C" w14:textId="77777777" w:rsidR="006C7830" w:rsidRPr="00E35535" w:rsidRDefault="00971C13" w:rsidP="006C7830">
      <w:pPr>
        <w:pStyle w:val="Heading3"/>
      </w:pPr>
      <w:bookmarkStart w:id="24" w:name="_Toc396488067"/>
      <w:r>
        <w:t>4.3.2</w:t>
      </w:r>
      <w:r w:rsidR="006C7830">
        <w:tab/>
      </w:r>
      <w:bookmarkEnd w:id="22"/>
      <w:r w:rsidR="006C7830" w:rsidRPr="00FE64EC">
        <w:t>Producers</w:t>
      </w:r>
      <w:bookmarkEnd w:id="24"/>
      <w:r w:rsidR="006C7830" w:rsidRPr="00FE64EC">
        <w:t xml:space="preserve"> </w:t>
      </w:r>
    </w:p>
    <w:p w14:paraId="60447951" w14:textId="77777777" w:rsidR="00F74910" w:rsidRDefault="0038552E" w:rsidP="00F74910">
      <w:pPr>
        <w:rPr>
          <w:szCs w:val="24"/>
        </w:rPr>
      </w:pPr>
      <w:r>
        <w:rPr>
          <w:szCs w:val="24"/>
        </w:rPr>
        <w:t>Producers in Rwanda are generally categorized into smallholder farmers with less than half a hector of land and medium-large farme</w:t>
      </w:r>
      <w:r w:rsidR="00051316">
        <w:rPr>
          <w:szCs w:val="24"/>
        </w:rPr>
        <w:t>rs with more than 0.5 hectares.</w:t>
      </w:r>
      <w:r w:rsidR="009B3ACE">
        <w:rPr>
          <w:szCs w:val="24"/>
        </w:rPr>
        <w:t xml:space="preserve"> </w:t>
      </w:r>
      <w:r>
        <w:rPr>
          <w:szCs w:val="24"/>
        </w:rPr>
        <w:t xml:space="preserve">Producers may own their land, but it is also common to lease land from another landowner </w:t>
      </w:r>
      <w:r w:rsidR="00F74910">
        <w:rPr>
          <w:szCs w:val="24"/>
        </w:rPr>
        <w:t xml:space="preserve">(neighbor or absentee) </w:t>
      </w:r>
      <w:r>
        <w:rPr>
          <w:szCs w:val="24"/>
        </w:rPr>
        <w:t>or, more commonl</w:t>
      </w:r>
      <w:r w:rsidR="00051316">
        <w:rPr>
          <w:szCs w:val="24"/>
        </w:rPr>
        <w:t>y, from the Rwandan Government.</w:t>
      </w:r>
      <w:r w:rsidR="00F74910">
        <w:rPr>
          <w:szCs w:val="24"/>
        </w:rPr>
        <w:t xml:space="preserve"> </w:t>
      </w:r>
      <w:r>
        <w:rPr>
          <w:szCs w:val="24"/>
        </w:rPr>
        <w:t xml:space="preserve">In instances where the government owns the land, the authorities may mandate the crop (e.g., maize, potatoes, rice, etc.) that must be grown during a </w:t>
      </w:r>
      <w:r w:rsidR="00F65C29">
        <w:rPr>
          <w:szCs w:val="24"/>
        </w:rPr>
        <w:t>specific</w:t>
      </w:r>
      <w:r>
        <w:rPr>
          <w:szCs w:val="24"/>
        </w:rPr>
        <w:t xml:space="preserve"> season, particularly in government-owned marshland areas. This diversity of land ownership results in </w:t>
      </w:r>
      <w:r w:rsidR="00F00DDD">
        <w:rPr>
          <w:szCs w:val="24"/>
        </w:rPr>
        <w:t xml:space="preserve">a variety of challenges including government </w:t>
      </w:r>
      <w:r w:rsidR="00E856DC">
        <w:rPr>
          <w:szCs w:val="24"/>
        </w:rPr>
        <w:t>compliance</w:t>
      </w:r>
      <w:r w:rsidR="00F00DDD">
        <w:rPr>
          <w:szCs w:val="24"/>
        </w:rPr>
        <w:t xml:space="preserve">, lease payments, and </w:t>
      </w:r>
      <w:r w:rsidR="000A7A1D">
        <w:rPr>
          <w:szCs w:val="24"/>
        </w:rPr>
        <w:t xml:space="preserve">fragmented </w:t>
      </w:r>
      <w:r>
        <w:rPr>
          <w:szCs w:val="24"/>
        </w:rPr>
        <w:t xml:space="preserve">cultivation across the landscape, where producers are </w:t>
      </w:r>
      <w:r w:rsidR="00E856DC">
        <w:rPr>
          <w:szCs w:val="24"/>
        </w:rPr>
        <w:t xml:space="preserve">usually </w:t>
      </w:r>
      <w:r>
        <w:rPr>
          <w:szCs w:val="24"/>
        </w:rPr>
        <w:t>not f</w:t>
      </w:r>
      <w:r w:rsidR="00051316">
        <w:rPr>
          <w:szCs w:val="24"/>
        </w:rPr>
        <w:t>arming contiguous areas.</w:t>
      </w:r>
      <w:r w:rsidR="00F00DDD">
        <w:rPr>
          <w:szCs w:val="24"/>
        </w:rPr>
        <w:t xml:space="preserve"> </w:t>
      </w:r>
      <w:r w:rsidR="00F74910">
        <w:rPr>
          <w:szCs w:val="24"/>
        </w:rPr>
        <w:t xml:space="preserve">Farmers are primarily constrained by the limited access to land. While there may be opportunities to apply to the </w:t>
      </w:r>
      <w:r w:rsidR="000A7A1D">
        <w:rPr>
          <w:szCs w:val="24"/>
        </w:rPr>
        <w:t>g</w:t>
      </w:r>
      <w:r w:rsidR="00F74910">
        <w:rPr>
          <w:szCs w:val="24"/>
        </w:rPr>
        <w:t xml:space="preserve">overnment for more land allocations, these lands are </w:t>
      </w:r>
      <w:r w:rsidR="000A7A1D">
        <w:rPr>
          <w:szCs w:val="24"/>
        </w:rPr>
        <w:t xml:space="preserve">often </w:t>
      </w:r>
      <w:r w:rsidR="00F74910">
        <w:rPr>
          <w:szCs w:val="24"/>
        </w:rPr>
        <w:t xml:space="preserve">already in use by another farmer or farmer cooperative. </w:t>
      </w:r>
    </w:p>
    <w:p w14:paraId="3DEF1016" w14:textId="77777777" w:rsidR="00C8144D" w:rsidRDefault="00C8144D" w:rsidP="006C7830">
      <w:pPr>
        <w:rPr>
          <w:szCs w:val="24"/>
        </w:rPr>
      </w:pPr>
    </w:p>
    <w:p w14:paraId="1748F8E8" w14:textId="77777777" w:rsidR="00C8144D" w:rsidRDefault="00C8144D" w:rsidP="006C7830">
      <w:pPr>
        <w:rPr>
          <w:szCs w:val="24"/>
        </w:rPr>
      </w:pPr>
      <w:r>
        <w:rPr>
          <w:szCs w:val="24"/>
        </w:rPr>
        <w:t xml:space="preserve">The choice of vegetable cultivated varies primarily by region of the country, with some soils and markets being more appropriate than others for specific vegetables. Cultivation takes place primarily </w:t>
      </w:r>
      <w:r w:rsidR="009B3ACE">
        <w:rPr>
          <w:szCs w:val="24"/>
        </w:rPr>
        <w:t>during seasons A and B, with growing interested in season C (the dry season). In marshland/ lowland areas which have not already been designated for conservation or rice cultivation, farmers may choose to cultivate vegetables. For areas without year-round rainfall, a pedal pump</w:t>
      </w:r>
      <w:r w:rsidR="009B3ACE">
        <w:rPr>
          <w:rStyle w:val="FootnoteReference"/>
          <w:szCs w:val="24"/>
        </w:rPr>
        <w:footnoteReference w:id="4"/>
      </w:r>
      <w:r w:rsidR="009B3ACE">
        <w:rPr>
          <w:szCs w:val="24"/>
        </w:rPr>
        <w:t xml:space="preserve"> or, better, a mechanized water pump</w:t>
      </w:r>
      <w:r w:rsidR="009B3ACE">
        <w:rPr>
          <w:rStyle w:val="FootnoteReference"/>
          <w:szCs w:val="24"/>
        </w:rPr>
        <w:footnoteReference w:id="5"/>
      </w:r>
      <w:r w:rsidR="009B3ACE">
        <w:rPr>
          <w:szCs w:val="24"/>
        </w:rPr>
        <w:t xml:space="preserve"> </w:t>
      </w:r>
      <w:r w:rsidR="00926C99">
        <w:rPr>
          <w:szCs w:val="24"/>
        </w:rPr>
        <w:t xml:space="preserve">is </w:t>
      </w:r>
      <w:r w:rsidR="009B3ACE">
        <w:rPr>
          <w:szCs w:val="24"/>
        </w:rPr>
        <w:t>necessary</w:t>
      </w:r>
      <w:r w:rsidR="00043FF1">
        <w:rPr>
          <w:szCs w:val="24"/>
        </w:rPr>
        <w:t xml:space="preserve"> in order to cultivate during the dry season (C)</w:t>
      </w:r>
      <w:r w:rsidR="009B3ACE">
        <w:rPr>
          <w:szCs w:val="24"/>
        </w:rPr>
        <w:t xml:space="preserve">. </w:t>
      </w:r>
    </w:p>
    <w:p w14:paraId="658198BF" w14:textId="77777777" w:rsidR="00043FF1" w:rsidRDefault="00043FF1" w:rsidP="006C7830">
      <w:pPr>
        <w:rPr>
          <w:szCs w:val="24"/>
        </w:rPr>
      </w:pPr>
    </w:p>
    <w:p w14:paraId="37CDC7A1" w14:textId="77777777" w:rsidR="00890BDC" w:rsidRDefault="006E788F" w:rsidP="006C7830">
      <w:pPr>
        <w:rPr>
          <w:szCs w:val="24"/>
        </w:rPr>
      </w:pPr>
      <w:r>
        <w:rPr>
          <w:szCs w:val="24"/>
        </w:rPr>
        <w:t>Farmers primarily sell their fresh produce in the local markets. As quantities are relatively low, competition is minor</w:t>
      </w:r>
      <w:r w:rsidR="00E856DC">
        <w:rPr>
          <w:szCs w:val="24"/>
        </w:rPr>
        <w:t>,</w:t>
      </w:r>
      <w:r>
        <w:rPr>
          <w:szCs w:val="24"/>
        </w:rPr>
        <w:t xml:space="preserve"> and farmers are able to sell or consume most everything they produce. Others are organized into cooperatives, which bulk produce and market larger quantities.  </w:t>
      </w:r>
      <w:r>
        <w:rPr>
          <w:szCs w:val="24"/>
        </w:rPr>
        <w:lastRenderedPageBreak/>
        <w:t>Cooperative member</w:t>
      </w:r>
      <w:r w:rsidR="00E856DC">
        <w:rPr>
          <w:szCs w:val="24"/>
        </w:rPr>
        <w:t>ship</w:t>
      </w:r>
      <w:r>
        <w:rPr>
          <w:szCs w:val="24"/>
        </w:rPr>
        <w:t xml:space="preserve"> is common, as p</w:t>
      </w:r>
      <w:r w:rsidR="00890BDC">
        <w:rPr>
          <w:szCs w:val="24"/>
        </w:rPr>
        <w:t xml:space="preserve">roducers </w:t>
      </w:r>
      <w:r>
        <w:rPr>
          <w:szCs w:val="24"/>
        </w:rPr>
        <w:t>have been</w:t>
      </w:r>
      <w:r w:rsidR="00890BDC">
        <w:rPr>
          <w:szCs w:val="24"/>
        </w:rPr>
        <w:t xml:space="preserve"> encouraged by the Rwandan Government and NGOs to group into cooperatives to increase the effectiveness of their farms and to organize the distribution of training and resources to farmers. At present there are 11,900 registered members of 207 registered cooperatives involved in vegetable agri</w:t>
      </w:r>
      <w:r w:rsidR="00A3034A">
        <w:rPr>
          <w:szCs w:val="24"/>
        </w:rPr>
        <w:t>culture throughout the country.</w:t>
      </w:r>
      <w:r w:rsidR="004705D5">
        <w:rPr>
          <w:szCs w:val="24"/>
        </w:rPr>
        <w:t xml:space="preserve"> </w:t>
      </w:r>
      <w:r w:rsidR="00043FF1">
        <w:rPr>
          <w:szCs w:val="24"/>
        </w:rPr>
        <w:t>In some cases, cooperative members team together for various stages of production – from soil prep</w:t>
      </w:r>
      <w:r w:rsidR="00F74910">
        <w:rPr>
          <w:szCs w:val="24"/>
        </w:rPr>
        <w:t xml:space="preserve"> and purchase of input supply to cultivation,</w:t>
      </w:r>
      <w:r w:rsidR="00043FF1">
        <w:rPr>
          <w:szCs w:val="24"/>
        </w:rPr>
        <w:t xml:space="preserve"> harvest</w:t>
      </w:r>
      <w:r w:rsidR="00F74910">
        <w:rPr>
          <w:szCs w:val="24"/>
        </w:rPr>
        <w:t>, and marketing</w:t>
      </w:r>
      <w:r w:rsidR="00043FF1">
        <w:rPr>
          <w:szCs w:val="24"/>
        </w:rPr>
        <w:t xml:space="preserve">. </w:t>
      </w:r>
      <w:r w:rsidR="004705D5">
        <w:rPr>
          <w:szCs w:val="24"/>
        </w:rPr>
        <w:t xml:space="preserve"> </w:t>
      </w:r>
      <w:r w:rsidR="008E52C5">
        <w:rPr>
          <w:szCs w:val="24"/>
        </w:rPr>
        <w:t xml:space="preserve">Following harvest, the cooperative members pool their produce to sell </w:t>
      </w:r>
      <w:r w:rsidR="000A7A1D">
        <w:rPr>
          <w:szCs w:val="24"/>
        </w:rPr>
        <w:t xml:space="preserve">it </w:t>
      </w:r>
      <w:r w:rsidR="00F74910">
        <w:rPr>
          <w:szCs w:val="24"/>
        </w:rPr>
        <w:t>wholesale</w:t>
      </w:r>
      <w:r w:rsidR="008E52C5">
        <w:rPr>
          <w:szCs w:val="24"/>
        </w:rPr>
        <w:t xml:space="preserve">. Depending on the cooperative, some </w:t>
      </w:r>
      <w:r w:rsidR="000A7A1D">
        <w:rPr>
          <w:szCs w:val="24"/>
        </w:rPr>
        <w:t xml:space="preserve">produce </w:t>
      </w:r>
      <w:r w:rsidR="008E52C5">
        <w:rPr>
          <w:szCs w:val="24"/>
        </w:rPr>
        <w:t xml:space="preserve">is retained for home consumption, while the remainder is taken to the market for sale. </w:t>
      </w:r>
      <w:r w:rsidR="00E856DC">
        <w:rPr>
          <w:szCs w:val="24"/>
        </w:rPr>
        <w:t xml:space="preserve">(Figure </w:t>
      </w:r>
      <w:r w:rsidR="00F50F9B">
        <w:rPr>
          <w:szCs w:val="24"/>
        </w:rPr>
        <w:t>4</w:t>
      </w:r>
      <w:r w:rsidR="00E856DC">
        <w:rPr>
          <w:szCs w:val="24"/>
        </w:rPr>
        <w:t xml:space="preserve"> shows a picture of the EMIRGE team with a group of farmers organized into Coculeka </w:t>
      </w:r>
      <w:r w:rsidR="00E856DC" w:rsidRPr="00E856DC">
        <w:rPr>
          <w:szCs w:val="24"/>
        </w:rPr>
        <w:t>cooperative</w:t>
      </w:r>
      <w:r w:rsidR="00716CE1">
        <w:rPr>
          <w:szCs w:val="24"/>
        </w:rPr>
        <w:t>, in the Southern Province</w:t>
      </w:r>
      <w:r w:rsidR="00E856DC">
        <w:rPr>
          <w:szCs w:val="24"/>
        </w:rPr>
        <w:t>.)</w:t>
      </w:r>
    </w:p>
    <w:p w14:paraId="6C704912" w14:textId="77777777" w:rsidR="008F7960" w:rsidRDefault="008F7960" w:rsidP="006C7830">
      <w:pPr>
        <w:rPr>
          <w:szCs w:val="24"/>
        </w:rPr>
      </w:pPr>
    </w:p>
    <w:p w14:paraId="2AB032B9" w14:textId="77777777" w:rsidR="008F7960" w:rsidRDefault="001B1C2B" w:rsidP="006C7830">
      <w:pPr>
        <w:rPr>
          <w:szCs w:val="24"/>
        </w:rPr>
      </w:pPr>
      <w:r>
        <w:rPr>
          <w:noProof/>
          <w:szCs w:val="24"/>
        </w:rPr>
        <w:drawing>
          <wp:anchor distT="0" distB="0" distL="114300" distR="114300" simplePos="0" relativeHeight="251658752" behindDoc="0" locked="0" layoutInCell="1" allowOverlap="1" wp14:anchorId="3DABB0CE" wp14:editId="7EAAAB85">
            <wp:simplePos x="0" y="0"/>
            <wp:positionH relativeFrom="margin">
              <wp:posOffset>1905000</wp:posOffset>
            </wp:positionH>
            <wp:positionV relativeFrom="margin">
              <wp:posOffset>2705735</wp:posOffset>
            </wp:positionV>
            <wp:extent cx="4104640" cy="2942590"/>
            <wp:effectExtent l="19050" t="19050" r="10160" b="10160"/>
            <wp:wrapSquare wrapText="bothSides"/>
            <wp:docPr id="9"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4104640" cy="2942590"/>
                    </a:xfrm>
                    <a:prstGeom prst="rect">
                      <a:avLst/>
                    </a:prstGeom>
                    <a:ln>
                      <a:solidFill>
                        <a:schemeClr val="tx1"/>
                      </a:solidFill>
                    </a:ln>
                  </pic:spPr>
                </pic:pic>
              </a:graphicData>
            </a:graphic>
          </wp:anchor>
        </w:drawing>
      </w:r>
      <w:r w:rsidR="008F7960">
        <w:rPr>
          <w:szCs w:val="24"/>
        </w:rPr>
        <w:t xml:space="preserve">Farmers typically have received little to no technical support. While </w:t>
      </w:r>
      <w:r w:rsidR="00316B1D">
        <w:rPr>
          <w:szCs w:val="24"/>
        </w:rPr>
        <w:t xml:space="preserve">a few </w:t>
      </w:r>
      <w:r w:rsidR="008F7960">
        <w:rPr>
          <w:szCs w:val="24"/>
        </w:rPr>
        <w:t xml:space="preserve">may have participated in a </w:t>
      </w:r>
      <w:r w:rsidR="000A7A1D">
        <w:rPr>
          <w:szCs w:val="24"/>
        </w:rPr>
        <w:t>g</w:t>
      </w:r>
      <w:r w:rsidR="008F7960">
        <w:rPr>
          <w:szCs w:val="24"/>
        </w:rPr>
        <w:t>overnment</w:t>
      </w:r>
      <w:r w:rsidR="000A7A1D">
        <w:rPr>
          <w:szCs w:val="24"/>
        </w:rPr>
        <w:t>-</w:t>
      </w:r>
      <w:r w:rsidR="008F7960">
        <w:rPr>
          <w:szCs w:val="24"/>
        </w:rPr>
        <w:t xml:space="preserve">led farmer field school, the opportunity has not been available to most and transfer of knowledge by those who have participated has also been limited. </w:t>
      </w:r>
      <w:r w:rsidR="00021ED9">
        <w:rPr>
          <w:szCs w:val="24"/>
        </w:rPr>
        <w:t>Some have received assistance ranging from a one-time training</w:t>
      </w:r>
      <w:r w:rsidR="00453BEE">
        <w:rPr>
          <w:szCs w:val="24"/>
        </w:rPr>
        <w:t xml:space="preserve"> (from</w:t>
      </w:r>
      <w:r w:rsidR="000A7A1D">
        <w:rPr>
          <w:szCs w:val="24"/>
        </w:rPr>
        <w:t xml:space="preserve"> the</w:t>
      </w:r>
      <w:r w:rsidR="00453BEE">
        <w:rPr>
          <w:szCs w:val="24"/>
        </w:rPr>
        <w:t xml:space="preserve"> </w:t>
      </w:r>
      <w:r w:rsidR="00606C4E">
        <w:rPr>
          <w:szCs w:val="24"/>
        </w:rPr>
        <w:t xml:space="preserve">Rwanda Cooperative Agency </w:t>
      </w:r>
      <w:r w:rsidR="00606C4E" w:rsidRPr="00606C4E">
        <w:rPr>
          <w:szCs w:val="24"/>
        </w:rPr>
        <w:t>(</w:t>
      </w:r>
      <w:r w:rsidR="00453BEE" w:rsidRPr="00606C4E">
        <w:rPr>
          <w:szCs w:val="24"/>
        </w:rPr>
        <w:t>RCA</w:t>
      </w:r>
      <w:r w:rsidR="00606C4E" w:rsidRPr="00606C4E">
        <w:rPr>
          <w:szCs w:val="24"/>
        </w:rPr>
        <w:t>)</w:t>
      </w:r>
      <w:r w:rsidR="00453BEE" w:rsidRPr="00606C4E">
        <w:rPr>
          <w:szCs w:val="24"/>
        </w:rPr>
        <w:t>)</w:t>
      </w:r>
      <w:r w:rsidR="00021ED9">
        <w:rPr>
          <w:szCs w:val="24"/>
        </w:rPr>
        <w:t xml:space="preserve"> to long-term technical support regarding cooperative management</w:t>
      </w:r>
      <w:r w:rsidR="004E662C">
        <w:rPr>
          <w:szCs w:val="24"/>
        </w:rPr>
        <w:t xml:space="preserve"> by NGOs and/or NAEB</w:t>
      </w:r>
      <w:r w:rsidR="00A3034A">
        <w:rPr>
          <w:szCs w:val="24"/>
        </w:rPr>
        <w:t>.</w:t>
      </w:r>
      <w:r w:rsidR="00074E1F">
        <w:rPr>
          <w:szCs w:val="24"/>
        </w:rPr>
        <w:t xml:space="preserve"> Given the relative youth of the vegetable sector in Rwanda, there is a broad lack of skills in vegetable cultivation, limiting yields for vegetable producers. Additional constraints are discussed in section </w:t>
      </w:r>
      <w:r w:rsidR="00CE6B6D" w:rsidRPr="00606C4E">
        <w:rPr>
          <w:szCs w:val="24"/>
        </w:rPr>
        <w:t>4.4.</w:t>
      </w:r>
    </w:p>
    <w:p w14:paraId="4496AE5C" w14:textId="77777777" w:rsidR="00F74910" w:rsidRDefault="00F74910" w:rsidP="00F74910">
      <w:pPr>
        <w:pStyle w:val="Heading3"/>
      </w:pPr>
      <w:bookmarkStart w:id="25" w:name="_Toc387940581"/>
      <w:bookmarkStart w:id="26" w:name="_Toc396488068"/>
      <w:r>
        <w:t>4.3.</w:t>
      </w:r>
      <w:r w:rsidR="00F4475A">
        <w:t>3</w:t>
      </w:r>
      <w:r>
        <w:tab/>
      </w:r>
      <w:bookmarkEnd w:id="25"/>
      <w:r w:rsidRPr="00FE64EC">
        <w:t>Traders</w:t>
      </w:r>
      <w:r w:rsidR="00E54562" w:rsidRPr="00FE64EC">
        <w:t>/</w:t>
      </w:r>
      <w:r w:rsidR="00E54562" w:rsidRPr="00E54562">
        <w:t xml:space="preserve"> </w:t>
      </w:r>
      <w:r w:rsidR="00E54562" w:rsidRPr="00FE64EC">
        <w:t>Wholesalers</w:t>
      </w:r>
      <w:r w:rsidR="00F4475A">
        <w:t>, Including Cooperatives</w:t>
      </w:r>
      <w:r w:rsidR="00AD629E">
        <w:t xml:space="preserve"> and Exporters</w:t>
      </w:r>
      <w:bookmarkEnd w:id="26"/>
    </w:p>
    <w:p w14:paraId="63ABE061" w14:textId="560FD2CD" w:rsidR="00F74910" w:rsidRDefault="00D35BDB" w:rsidP="00F74910">
      <w:r>
        <w:rPr>
          <w:noProof/>
          <w:szCs w:val="24"/>
        </w:rPr>
        <mc:AlternateContent>
          <mc:Choice Requires="wps">
            <w:drawing>
              <wp:anchor distT="0" distB="0" distL="114300" distR="114300" simplePos="0" relativeHeight="251659776" behindDoc="0" locked="0" layoutInCell="1" allowOverlap="1" wp14:anchorId="0547CE62" wp14:editId="185D804D">
                <wp:simplePos x="0" y="0"/>
                <wp:positionH relativeFrom="margin">
                  <wp:posOffset>1889760</wp:posOffset>
                </wp:positionH>
                <wp:positionV relativeFrom="margin">
                  <wp:posOffset>5686425</wp:posOffset>
                </wp:positionV>
                <wp:extent cx="4131310" cy="501650"/>
                <wp:effectExtent l="0" t="0" r="2540" b="0"/>
                <wp:wrapSquare wrapText="bothSides"/>
                <wp:docPr id="1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67CC3" w14:textId="77777777" w:rsidR="00EC7E39" w:rsidRPr="00C53C6E" w:rsidRDefault="00EC7E39" w:rsidP="00E856DC">
                            <w:pPr>
                              <w:pStyle w:val="Caption"/>
                              <w:keepNext/>
                              <w:spacing w:line="276" w:lineRule="auto"/>
                              <w:rPr>
                                <w:rFonts w:asciiTheme="minorHAnsi" w:hAnsiTheme="minorHAnsi"/>
                                <w:sz w:val="24"/>
                                <w:szCs w:val="24"/>
                              </w:rPr>
                            </w:pPr>
                            <w:r w:rsidRPr="0025409E">
                              <w:rPr>
                                <w:rFonts w:asciiTheme="minorHAnsi" w:hAnsiTheme="minorHAnsi"/>
                                <w:sz w:val="24"/>
                                <w:szCs w:val="24"/>
                              </w:rPr>
                              <w:t xml:space="preserve">Figure 4: EMIRGE team with farmers, members of </w:t>
                            </w:r>
                            <w:r w:rsidRPr="0025409E">
                              <w:rPr>
                                <w:rFonts w:ascii="Calibri" w:hAnsi="Calibri"/>
                                <w:sz w:val="24"/>
                                <w:szCs w:val="24"/>
                              </w:rPr>
                              <w:t>COCULEKA cooperative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47CE62" id="Text Box 39" o:spid="_x0000_s1027" type="#_x0000_t202" style="position:absolute;margin-left:148.8pt;margin-top:447.75pt;width:325.3pt;height:3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" stroked="f">
                <v:textbox>
                  <w:txbxContent>
                    <w:p w14:paraId="57967CC3" w14:textId="77777777" w:rsidR="00EC7E39" w:rsidRPr="00C53C6E" w:rsidRDefault="00EC7E39" w:rsidP="00E856DC">
                      <w:pPr>
                        <w:pStyle w:val="Caption"/>
                        <w:keepNext/>
                        <w:spacing w:line="276" w:lineRule="auto"/>
                        <w:rPr>
                          <w:rFonts w:asciiTheme="minorHAnsi" w:hAnsiTheme="minorHAnsi"/>
                          <w:sz w:val="24"/>
                          <w:szCs w:val="24"/>
                        </w:rPr>
                      </w:pPr>
                      <w:r w:rsidRPr="0025409E">
                        <w:rPr>
                          <w:rFonts w:asciiTheme="minorHAnsi" w:hAnsiTheme="minorHAnsi"/>
                          <w:sz w:val="24"/>
                          <w:szCs w:val="24"/>
                        </w:rPr>
                        <w:t xml:space="preserve">Figure 4: EMIRGE team with farmers, members of </w:t>
                      </w:r>
                      <w:r w:rsidRPr="0025409E">
                        <w:rPr>
                          <w:rFonts w:ascii="Calibri" w:hAnsi="Calibri"/>
                          <w:sz w:val="24"/>
                          <w:szCs w:val="24"/>
                        </w:rPr>
                        <w:t>COCULEKA cooperative</w:t>
                      </w:r>
                    </w:p>
                  </w:txbxContent>
                </v:textbox>
                <w10:wrap type="square" anchorx="margin" anchory="margin"/>
              </v:shape>
            </w:pict>
          </mc:Fallback>
        </mc:AlternateContent>
      </w:r>
      <w:r w:rsidR="00F74910">
        <w:t xml:space="preserve">With smallholder farmers holding very small amounts of land, bulking harvested </w:t>
      </w:r>
      <w:r w:rsidR="00600E83">
        <w:t>vegetables</w:t>
      </w:r>
      <w:r w:rsidR="00F74910">
        <w:t xml:space="preserve"> is an important </w:t>
      </w:r>
      <w:r w:rsidR="00600E83">
        <w:t>function</w:t>
      </w:r>
      <w:r w:rsidR="00F74910">
        <w:t xml:space="preserve"> in Rwanda’s </w:t>
      </w:r>
      <w:r w:rsidR="00600E83">
        <w:t>fresh vegetable</w:t>
      </w:r>
      <w:r w:rsidR="00F74910">
        <w:t xml:space="preserve"> value chain. The primary actors responsible for bulking are </w:t>
      </w:r>
      <w:r w:rsidR="006E788F">
        <w:t>cooperatives</w:t>
      </w:r>
      <w:r w:rsidR="00EA056D">
        <w:t xml:space="preserve"> and traders/</w:t>
      </w:r>
      <w:r w:rsidR="00F74910">
        <w:t>wholesalers.</w:t>
      </w:r>
    </w:p>
    <w:p w14:paraId="53CBC4BA" w14:textId="77777777" w:rsidR="00F74910" w:rsidRDefault="00F74910" w:rsidP="00F74910"/>
    <w:p w14:paraId="4B46E518" w14:textId="77777777" w:rsidR="002D11E3" w:rsidRDefault="00F74910" w:rsidP="002D11E3">
      <w:pPr>
        <w:rPr>
          <w:szCs w:val="24"/>
        </w:rPr>
      </w:pPr>
      <w:r>
        <w:rPr>
          <w:b/>
        </w:rPr>
        <w:t xml:space="preserve">Cooperatives – </w:t>
      </w:r>
      <w:r w:rsidR="002D11E3" w:rsidRPr="002D11E3">
        <w:rPr>
          <w:szCs w:val="24"/>
        </w:rPr>
        <w:t xml:space="preserve">As mentioned previously, there are currently </w:t>
      </w:r>
      <w:r w:rsidR="002D11E3">
        <w:rPr>
          <w:szCs w:val="24"/>
        </w:rPr>
        <w:t>207 registered cooperatives</w:t>
      </w:r>
      <w:r w:rsidR="002D11E3">
        <w:rPr>
          <w:rStyle w:val="FootnoteReference"/>
          <w:szCs w:val="24"/>
        </w:rPr>
        <w:footnoteReference w:id="6"/>
      </w:r>
      <w:r w:rsidR="002D11E3">
        <w:rPr>
          <w:szCs w:val="24"/>
        </w:rPr>
        <w:t xml:space="preserve"> involved in vegetable agriculture throughout the country. Correspondingly, there are 11,900 registered vegetable farmers as </w:t>
      </w:r>
      <w:r w:rsidR="00A3034A">
        <w:rPr>
          <w:szCs w:val="24"/>
        </w:rPr>
        <w:t xml:space="preserve">members of these cooperatives. </w:t>
      </w:r>
      <w:r w:rsidR="002D11E3">
        <w:rPr>
          <w:szCs w:val="24"/>
        </w:rPr>
        <w:t xml:space="preserve">Cooperatives often manage the sales of bulk produce on behalf of the members. Additionally, cooperatives often assist members in bulk purchase and distribution of input supplies such as seed, irrigation equipment, fertilizer, etc. Some cooperatives have added side benefits to individuals, which may also benefit from the bulk purchasing of seed if integrated into the cooperative purchase order. Table </w:t>
      </w:r>
      <w:r w:rsidR="00992418">
        <w:rPr>
          <w:szCs w:val="24"/>
        </w:rPr>
        <w:t>6</w:t>
      </w:r>
      <w:r w:rsidR="002D11E3">
        <w:rPr>
          <w:szCs w:val="24"/>
        </w:rPr>
        <w:t xml:space="preserve"> provides </w:t>
      </w:r>
      <w:r w:rsidR="002D11E3">
        <w:rPr>
          <w:szCs w:val="24"/>
        </w:rPr>
        <w:lastRenderedPageBreak/>
        <w:t xml:space="preserve">information about the cooperatives AFE and EMIRGE met with during the fresh vegetable value chain program design process. </w:t>
      </w:r>
    </w:p>
    <w:p w14:paraId="79CF952B" w14:textId="77777777" w:rsidR="0098751A" w:rsidRPr="00BB207D" w:rsidRDefault="0098751A" w:rsidP="00F74910"/>
    <w:p w14:paraId="2B9A8F74" w14:textId="77777777" w:rsidR="002D11E3" w:rsidRPr="0006720F" w:rsidRDefault="00992418" w:rsidP="00FA1D58">
      <w:pPr>
        <w:pStyle w:val="Caption"/>
        <w:keepNext/>
        <w:spacing w:line="276" w:lineRule="auto"/>
        <w:rPr>
          <w:sz w:val="24"/>
          <w:szCs w:val="24"/>
        </w:rPr>
      </w:pPr>
      <w:r w:rsidRPr="0006720F">
        <w:rPr>
          <w:sz w:val="24"/>
          <w:szCs w:val="24"/>
        </w:rPr>
        <w:t xml:space="preserve">Table 6: </w:t>
      </w:r>
      <w:r w:rsidR="00C744E3" w:rsidRPr="0006720F">
        <w:rPr>
          <w:sz w:val="24"/>
          <w:szCs w:val="24"/>
        </w:rPr>
        <w:t xml:space="preserve">Cooperative information from </w:t>
      </w:r>
      <w:r w:rsidR="0006720F" w:rsidRPr="0006720F">
        <w:rPr>
          <w:sz w:val="24"/>
          <w:szCs w:val="24"/>
        </w:rPr>
        <w:t xml:space="preserve">fresh vegetable sector </w:t>
      </w:r>
      <w:r w:rsidR="0006720F">
        <w:rPr>
          <w:sz w:val="24"/>
          <w:szCs w:val="24"/>
        </w:rPr>
        <w:t>value chain program design</w:t>
      </w:r>
    </w:p>
    <w:tbl>
      <w:tblPr>
        <w:tblStyle w:val="TableGrid"/>
        <w:tblW w:w="9576" w:type="dxa"/>
        <w:tblInd w:w="108" w:type="dxa"/>
        <w:tblLook w:val="04A0" w:firstRow="1" w:lastRow="0" w:firstColumn="1" w:lastColumn="0" w:noHBand="0" w:noVBand="1"/>
      </w:tblPr>
      <w:tblGrid>
        <w:gridCol w:w="1695"/>
        <w:gridCol w:w="993"/>
        <w:gridCol w:w="1031"/>
        <w:gridCol w:w="1069"/>
        <w:gridCol w:w="1238"/>
        <w:gridCol w:w="1192"/>
        <w:gridCol w:w="1112"/>
        <w:gridCol w:w="1246"/>
      </w:tblGrid>
      <w:tr w:rsidR="002D11E3" w:rsidRPr="006F53EE" w14:paraId="5CC1D069" w14:textId="77777777" w:rsidTr="002D11E3">
        <w:tc>
          <w:tcPr>
            <w:tcW w:w="1706" w:type="dxa"/>
          </w:tcPr>
          <w:p w14:paraId="637E204B" w14:textId="77777777" w:rsidR="002D11E3" w:rsidRPr="006F53EE" w:rsidRDefault="002D11E3" w:rsidP="005F038A">
            <w:pPr>
              <w:rPr>
                <w:rFonts w:asciiTheme="minorHAnsi" w:hAnsiTheme="minorHAnsi"/>
                <w:b/>
                <w:sz w:val="20"/>
                <w:szCs w:val="20"/>
              </w:rPr>
            </w:pPr>
            <w:r w:rsidRPr="006F53EE">
              <w:rPr>
                <w:rFonts w:asciiTheme="minorHAnsi" w:hAnsiTheme="minorHAnsi"/>
                <w:b/>
                <w:sz w:val="20"/>
                <w:szCs w:val="20"/>
              </w:rPr>
              <w:t>Cooperative interviewed</w:t>
            </w:r>
          </w:p>
        </w:tc>
        <w:tc>
          <w:tcPr>
            <w:tcW w:w="926" w:type="dxa"/>
          </w:tcPr>
          <w:p w14:paraId="78A9BE33" w14:textId="77777777" w:rsidR="0098751A" w:rsidRDefault="0098751A" w:rsidP="005F038A">
            <w:pPr>
              <w:rPr>
                <w:rFonts w:asciiTheme="minorHAnsi" w:hAnsiTheme="minorHAnsi"/>
                <w:b/>
                <w:sz w:val="20"/>
                <w:szCs w:val="20"/>
              </w:rPr>
            </w:pPr>
            <w:r>
              <w:rPr>
                <w:rFonts w:asciiTheme="minorHAnsi" w:hAnsiTheme="minorHAnsi"/>
                <w:b/>
                <w:sz w:val="20"/>
                <w:szCs w:val="20"/>
              </w:rPr>
              <w:t>Currently</w:t>
            </w:r>
          </w:p>
          <w:p w14:paraId="22F2AC61" w14:textId="77777777" w:rsidR="002D11E3" w:rsidRPr="006F53EE" w:rsidRDefault="002D11E3" w:rsidP="005F038A">
            <w:pPr>
              <w:rPr>
                <w:rFonts w:asciiTheme="minorHAnsi" w:hAnsiTheme="minorHAnsi"/>
                <w:b/>
                <w:sz w:val="20"/>
                <w:szCs w:val="20"/>
              </w:rPr>
            </w:pPr>
            <w:r>
              <w:rPr>
                <w:rFonts w:asciiTheme="minorHAnsi" w:hAnsiTheme="minorHAnsi"/>
                <w:b/>
                <w:sz w:val="20"/>
                <w:szCs w:val="20"/>
              </w:rPr>
              <w:t>Works with EMIRGE</w:t>
            </w:r>
          </w:p>
        </w:tc>
        <w:tc>
          <w:tcPr>
            <w:tcW w:w="1048" w:type="dxa"/>
          </w:tcPr>
          <w:p w14:paraId="52CBD6D6" w14:textId="77777777" w:rsidR="002D11E3" w:rsidRPr="006F53EE" w:rsidRDefault="002D11E3" w:rsidP="005F038A">
            <w:pPr>
              <w:rPr>
                <w:rFonts w:asciiTheme="minorHAnsi" w:hAnsiTheme="minorHAnsi"/>
                <w:b/>
                <w:sz w:val="20"/>
                <w:szCs w:val="20"/>
              </w:rPr>
            </w:pPr>
            <w:r w:rsidRPr="006F53EE">
              <w:rPr>
                <w:rFonts w:asciiTheme="minorHAnsi" w:hAnsiTheme="minorHAnsi"/>
                <w:b/>
                <w:sz w:val="20"/>
                <w:szCs w:val="20"/>
              </w:rPr>
              <w:t>Location</w:t>
            </w:r>
          </w:p>
        </w:tc>
        <w:tc>
          <w:tcPr>
            <w:tcW w:w="1078" w:type="dxa"/>
          </w:tcPr>
          <w:p w14:paraId="70FDA229" w14:textId="77777777" w:rsidR="002D11E3" w:rsidRPr="006F53EE" w:rsidRDefault="002D11E3" w:rsidP="005F038A">
            <w:pPr>
              <w:rPr>
                <w:rFonts w:asciiTheme="minorHAnsi" w:hAnsiTheme="minorHAnsi"/>
                <w:b/>
                <w:sz w:val="20"/>
                <w:szCs w:val="20"/>
              </w:rPr>
            </w:pPr>
            <w:r w:rsidRPr="006F53EE">
              <w:rPr>
                <w:rFonts w:asciiTheme="minorHAnsi" w:hAnsiTheme="minorHAnsi"/>
                <w:b/>
                <w:sz w:val="20"/>
                <w:szCs w:val="20"/>
              </w:rPr>
              <w:t>Number of members</w:t>
            </w:r>
          </w:p>
        </w:tc>
        <w:tc>
          <w:tcPr>
            <w:tcW w:w="1252" w:type="dxa"/>
          </w:tcPr>
          <w:p w14:paraId="4D42F79B" w14:textId="77777777" w:rsidR="002D11E3" w:rsidRPr="006F53EE" w:rsidRDefault="002D11E3" w:rsidP="005F038A">
            <w:pPr>
              <w:rPr>
                <w:rFonts w:asciiTheme="minorHAnsi" w:hAnsiTheme="minorHAnsi"/>
                <w:b/>
                <w:sz w:val="20"/>
                <w:szCs w:val="20"/>
              </w:rPr>
            </w:pPr>
            <w:r w:rsidRPr="006F53EE">
              <w:rPr>
                <w:rFonts w:asciiTheme="minorHAnsi" w:hAnsiTheme="minorHAnsi"/>
                <w:b/>
                <w:sz w:val="20"/>
                <w:szCs w:val="20"/>
              </w:rPr>
              <w:t>Hectares</w:t>
            </w:r>
            <w:r>
              <w:rPr>
                <w:rFonts w:asciiTheme="minorHAnsi" w:hAnsiTheme="minorHAnsi"/>
                <w:b/>
                <w:sz w:val="20"/>
                <w:szCs w:val="20"/>
              </w:rPr>
              <w:t xml:space="preserve"> (ha) </w:t>
            </w:r>
          </w:p>
        </w:tc>
        <w:tc>
          <w:tcPr>
            <w:tcW w:w="1208" w:type="dxa"/>
          </w:tcPr>
          <w:p w14:paraId="1D21C0C4" w14:textId="77777777" w:rsidR="002D11E3" w:rsidRPr="006F53EE" w:rsidRDefault="002D11E3" w:rsidP="005F038A">
            <w:pPr>
              <w:rPr>
                <w:rFonts w:asciiTheme="minorHAnsi" w:hAnsiTheme="minorHAnsi"/>
                <w:b/>
                <w:sz w:val="20"/>
                <w:szCs w:val="20"/>
              </w:rPr>
            </w:pPr>
            <w:r w:rsidRPr="006F53EE">
              <w:rPr>
                <w:rFonts w:asciiTheme="minorHAnsi" w:hAnsiTheme="minorHAnsi"/>
                <w:b/>
                <w:sz w:val="20"/>
                <w:szCs w:val="20"/>
              </w:rPr>
              <w:t>Vegetables cultivated</w:t>
            </w:r>
          </w:p>
        </w:tc>
        <w:tc>
          <w:tcPr>
            <w:tcW w:w="1112" w:type="dxa"/>
          </w:tcPr>
          <w:p w14:paraId="32ECCF4F" w14:textId="77777777" w:rsidR="002D11E3" w:rsidRPr="006F53EE" w:rsidRDefault="002D11E3" w:rsidP="005F038A">
            <w:pPr>
              <w:rPr>
                <w:rFonts w:asciiTheme="minorHAnsi" w:hAnsiTheme="minorHAnsi"/>
                <w:b/>
                <w:sz w:val="20"/>
                <w:szCs w:val="20"/>
              </w:rPr>
            </w:pPr>
            <w:r>
              <w:rPr>
                <w:rFonts w:asciiTheme="minorHAnsi" w:hAnsiTheme="minorHAnsi"/>
                <w:b/>
                <w:sz w:val="20"/>
                <w:szCs w:val="20"/>
              </w:rPr>
              <w:t xml:space="preserve">Year begun cultivating vegetables </w:t>
            </w:r>
          </w:p>
        </w:tc>
        <w:tc>
          <w:tcPr>
            <w:tcW w:w="1246" w:type="dxa"/>
          </w:tcPr>
          <w:p w14:paraId="41D9D4B4" w14:textId="77777777" w:rsidR="002D11E3" w:rsidRPr="006F53EE" w:rsidRDefault="002D11E3" w:rsidP="005F038A">
            <w:pPr>
              <w:rPr>
                <w:rFonts w:asciiTheme="minorHAnsi" w:hAnsiTheme="minorHAnsi"/>
                <w:b/>
                <w:sz w:val="20"/>
                <w:szCs w:val="20"/>
              </w:rPr>
            </w:pPr>
            <w:r w:rsidRPr="006F53EE">
              <w:rPr>
                <w:rFonts w:asciiTheme="minorHAnsi" w:hAnsiTheme="minorHAnsi"/>
                <w:b/>
                <w:sz w:val="20"/>
                <w:szCs w:val="20"/>
              </w:rPr>
              <w:t>Sales</w:t>
            </w:r>
          </w:p>
        </w:tc>
      </w:tr>
      <w:tr w:rsidR="002D11E3" w:rsidRPr="006F53EE" w14:paraId="2036C539" w14:textId="77777777" w:rsidTr="002D11E3">
        <w:tc>
          <w:tcPr>
            <w:tcW w:w="1706" w:type="dxa"/>
          </w:tcPr>
          <w:p w14:paraId="12652FE1" w14:textId="77777777" w:rsidR="002D11E3" w:rsidRPr="002D11E3" w:rsidRDefault="002D11E3" w:rsidP="005F038A">
            <w:pPr>
              <w:rPr>
                <w:rFonts w:asciiTheme="minorHAnsi" w:hAnsiTheme="minorHAnsi"/>
                <w:sz w:val="20"/>
                <w:szCs w:val="20"/>
              </w:rPr>
            </w:pPr>
            <w:r w:rsidRPr="002D11E3">
              <w:rPr>
                <w:rFonts w:asciiTheme="minorHAnsi" w:hAnsiTheme="minorHAnsi"/>
                <w:sz w:val="20"/>
                <w:szCs w:val="20"/>
              </w:rPr>
              <w:t>COCULEKA</w:t>
            </w:r>
          </w:p>
        </w:tc>
        <w:tc>
          <w:tcPr>
            <w:tcW w:w="926" w:type="dxa"/>
          </w:tcPr>
          <w:p w14:paraId="4EEA7526" w14:textId="77777777" w:rsidR="002D11E3" w:rsidRPr="006F53EE" w:rsidRDefault="002D11E3" w:rsidP="005F038A">
            <w:pPr>
              <w:rPr>
                <w:rFonts w:asciiTheme="minorHAnsi" w:hAnsiTheme="minorHAnsi"/>
                <w:sz w:val="20"/>
                <w:szCs w:val="20"/>
              </w:rPr>
            </w:pPr>
            <w:r>
              <w:rPr>
                <w:rFonts w:asciiTheme="minorHAnsi" w:hAnsiTheme="minorHAnsi"/>
                <w:sz w:val="20"/>
                <w:szCs w:val="20"/>
              </w:rPr>
              <w:t>Yes</w:t>
            </w:r>
          </w:p>
        </w:tc>
        <w:tc>
          <w:tcPr>
            <w:tcW w:w="1048" w:type="dxa"/>
          </w:tcPr>
          <w:p w14:paraId="139D054E" w14:textId="77777777" w:rsidR="002D11E3" w:rsidRPr="006F53EE" w:rsidRDefault="002D11E3" w:rsidP="005F038A">
            <w:pPr>
              <w:rPr>
                <w:rFonts w:asciiTheme="minorHAnsi" w:hAnsiTheme="minorHAnsi"/>
                <w:sz w:val="20"/>
                <w:szCs w:val="20"/>
              </w:rPr>
            </w:pPr>
            <w:r w:rsidRPr="006F53EE">
              <w:rPr>
                <w:rFonts w:asciiTheme="minorHAnsi" w:hAnsiTheme="minorHAnsi"/>
                <w:sz w:val="20"/>
                <w:szCs w:val="20"/>
              </w:rPr>
              <w:t>Southern province</w:t>
            </w:r>
          </w:p>
        </w:tc>
        <w:tc>
          <w:tcPr>
            <w:tcW w:w="1078" w:type="dxa"/>
          </w:tcPr>
          <w:p w14:paraId="09E1344A" w14:textId="77777777" w:rsidR="002D11E3" w:rsidRPr="006F53EE" w:rsidRDefault="002D11E3" w:rsidP="005F038A">
            <w:pPr>
              <w:rPr>
                <w:rFonts w:asciiTheme="minorHAnsi" w:hAnsiTheme="minorHAnsi"/>
                <w:sz w:val="20"/>
                <w:szCs w:val="20"/>
              </w:rPr>
            </w:pPr>
            <w:r w:rsidRPr="006F53EE">
              <w:rPr>
                <w:rFonts w:asciiTheme="minorHAnsi" w:hAnsiTheme="minorHAnsi"/>
                <w:sz w:val="20"/>
                <w:szCs w:val="20"/>
              </w:rPr>
              <w:t>40 members (29 women)</w:t>
            </w:r>
          </w:p>
        </w:tc>
        <w:tc>
          <w:tcPr>
            <w:tcW w:w="1252" w:type="dxa"/>
          </w:tcPr>
          <w:p w14:paraId="1F9FC224" w14:textId="77777777" w:rsidR="002D11E3" w:rsidRPr="006F53EE" w:rsidRDefault="002D11E3" w:rsidP="00A3034A">
            <w:pPr>
              <w:rPr>
                <w:rFonts w:asciiTheme="minorHAnsi" w:hAnsiTheme="minorHAnsi"/>
                <w:sz w:val="20"/>
                <w:szCs w:val="20"/>
              </w:rPr>
            </w:pPr>
            <w:r w:rsidRPr="006F53EE">
              <w:rPr>
                <w:rFonts w:asciiTheme="minorHAnsi" w:hAnsiTheme="minorHAnsi"/>
                <w:sz w:val="20"/>
                <w:szCs w:val="20"/>
              </w:rPr>
              <w:t>1 hectare, non-contiguous/ rented</w:t>
            </w:r>
          </w:p>
        </w:tc>
        <w:tc>
          <w:tcPr>
            <w:tcW w:w="1208" w:type="dxa"/>
          </w:tcPr>
          <w:p w14:paraId="4EE7AEF3" w14:textId="77777777" w:rsidR="002D11E3" w:rsidRPr="006F53EE" w:rsidRDefault="002D11E3" w:rsidP="005F038A">
            <w:pPr>
              <w:rPr>
                <w:rFonts w:asciiTheme="minorHAnsi" w:hAnsiTheme="minorHAnsi"/>
                <w:sz w:val="20"/>
                <w:szCs w:val="20"/>
              </w:rPr>
            </w:pPr>
            <w:r w:rsidRPr="006F53EE">
              <w:rPr>
                <w:rFonts w:asciiTheme="minorHAnsi" w:hAnsiTheme="minorHAnsi"/>
                <w:sz w:val="20"/>
                <w:szCs w:val="20"/>
              </w:rPr>
              <w:t xml:space="preserve">Carrots (at first but no longer), white eggplant, tomatoes, onions </w:t>
            </w:r>
          </w:p>
        </w:tc>
        <w:tc>
          <w:tcPr>
            <w:tcW w:w="1112" w:type="dxa"/>
          </w:tcPr>
          <w:p w14:paraId="292F923F" w14:textId="77777777" w:rsidR="002D11E3" w:rsidRPr="006F53EE" w:rsidRDefault="002D11E3" w:rsidP="005F038A">
            <w:pPr>
              <w:rPr>
                <w:rFonts w:asciiTheme="minorHAnsi" w:hAnsiTheme="minorHAnsi"/>
                <w:sz w:val="20"/>
                <w:szCs w:val="20"/>
              </w:rPr>
            </w:pPr>
            <w:r>
              <w:rPr>
                <w:rFonts w:asciiTheme="minorHAnsi" w:hAnsiTheme="minorHAnsi"/>
                <w:sz w:val="20"/>
                <w:szCs w:val="20"/>
              </w:rPr>
              <w:t>2013</w:t>
            </w:r>
          </w:p>
        </w:tc>
        <w:tc>
          <w:tcPr>
            <w:tcW w:w="1246" w:type="dxa"/>
          </w:tcPr>
          <w:p w14:paraId="210A38EE" w14:textId="77777777" w:rsidR="002D11E3" w:rsidRPr="006F53EE" w:rsidRDefault="002D11E3" w:rsidP="005F038A">
            <w:pPr>
              <w:rPr>
                <w:rFonts w:asciiTheme="minorHAnsi" w:hAnsiTheme="minorHAnsi"/>
                <w:sz w:val="20"/>
                <w:szCs w:val="20"/>
              </w:rPr>
            </w:pPr>
            <w:r w:rsidRPr="006F53EE">
              <w:rPr>
                <w:rFonts w:asciiTheme="minorHAnsi" w:hAnsiTheme="minorHAnsi"/>
                <w:sz w:val="20"/>
                <w:szCs w:val="20"/>
              </w:rPr>
              <w:t>50% home; 50% sales</w:t>
            </w:r>
          </w:p>
        </w:tc>
      </w:tr>
      <w:tr w:rsidR="002D11E3" w:rsidRPr="006F53EE" w14:paraId="26E22BD2" w14:textId="77777777" w:rsidTr="002D11E3">
        <w:tc>
          <w:tcPr>
            <w:tcW w:w="1706" w:type="dxa"/>
          </w:tcPr>
          <w:p w14:paraId="7038EF79" w14:textId="77777777" w:rsidR="002D11E3" w:rsidRPr="002D11E3" w:rsidRDefault="002D11E3" w:rsidP="005F038A">
            <w:pPr>
              <w:rPr>
                <w:rFonts w:asciiTheme="minorHAnsi" w:hAnsiTheme="minorHAnsi"/>
                <w:sz w:val="20"/>
                <w:szCs w:val="20"/>
              </w:rPr>
            </w:pPr>
            <w:r w:rsidRPr="002D11E3">
              <w:rPr>
                <w:rFonts w:asciiTheme="minorHAnsi" w:hAnsiTheme="minorHAnsi"/>
                <w:sz w:val="20"/>
                <w:szCs w:val="20"/>
              </w:rPr>
              <w:t xml:space="preserve">ABAJYANANIGIHE </w:t>
            </w:r>
          </w:p>
        </w:tc>
        <w:tc>
          <w:tcPr>
            <w:tcW w:w="926" w:type="dxa"/>
          </w:tcPr>
          <w:p w14:paraId="5347F801" w14:textId="77777777" w:rsidR="002D11E3" w:rsidRPr="006F53EE" w:rsidRDefault="002D11E3" w:rsidP="005F038A">
            <w:pPr>
              <w:rPr>
                <w:rFonts w:asciiTheme="minorHAnsi" w:hAnsiTheme="minorHAnsi"/>
                <w:sz w:val="20"/>
                <w:szCs w:val="20"/>
              </w:rPr>
            </w:pPr>
            <w:r>
              <w:rPr>
                <w:rFonts w:asciiTheme="minorHAnsi" w:hAnsiTheme="minorHAnsi"/>
                <w:sz w:val="20"/>
                <w:szCs w:val="20"/>
              </w:rPr>
              <w:t>No</w:t>
            </w:r>
          </w:p>
        </w:tc>
        <w:tc>
          <w:tcPr>
            <w:tcW w:w="1048" w:type="dxa"/>
          </w:tcPr>
          <w:p w14:paraId="0B0232BB" w14:textId="77777777" w:rsidR="002D11E3" w:rsidRPr="006F53EE" w:rsidRDefault="002D11E3" w:rsidP="005F038A">
            <w:pPr>
              <w:rPr>
                <w:rFonts w:asciiTheme="minorHAnsi" w:hAnsiTheme="minorHAnsi"/>
                <w:sz w:val="20"/>
                <w:szCs w:val="20"/>
              </w:rPr>
            </w:pPr>
            <w:r>
              <w:rPr>
                <w:rFonts w:asciiTheme="minorHAnsi" w:hAnsiTheme="minorHAnsi"/>
                <w:sz w:val="20"/>
                <w:szCs w:val="20"/>
              </w:rPr>
              <w:t>Northern province, near Musanze</w:t>
            </w:r>
          </w:p>
        </w:tc>
        <w:tc>
          <w:tcPr>
            <w:tcW w:w="1078" w:type="dxa"/>
          </w:tcPr>
          <w:p w14:paraId="6E60E6C7" w14:textId="77777777" w:rsidR="002D11E3" w:rsidRPr="00145274" w:rsidRDefault="002D11E3" w:rsidP="005F038A">
            <w:pPr>
              <w:rPr>
                <w:rFonts w:asciiTheme="minorHAnsi" w:hAnsiTheme="minorHAnsi"/>
                <w:sz w:val="20"/>
                <w:szCs w:val="20"/>
              </w:rPr>
            </w:pPr>
            <w:r w:rsidRPr="00145274">
              <w:rPr>
                <w:rFonts w:asciiTheme="minorHAnsi" w:hAnsiTheme="minorHAnsi"/>
                <w:sz w:val="20"/>
                <w:szCs w:val="20"/>
              </w:rPr>
              <w:t xml:space="preserve">32 members (14 women) </w:t>
            </w:r>
          </w:p>
          <w:p w14:paraId="16825F00" w14:textId="77777777" w:rsidR="002D11E3" w:rsidRPr="006F53EE" w:rsidRDefault="002D11E3" w:rsidP="005F038A">
            <w:pPr>
              <w:rPr>
                <w:rFonts w:asciiTheme="minorHAnsi" w:hAnsiTheme="minorHAnsi"/>
                <w:sz w:val="20"/>
                <w:szCs w:val="20"/>
              </w:rPr>
            </w:pPr>
          </w:p>
        </w:tc>
        <w:tc>
          <w:tcPr>
            <w:tcW w:w="1252" w:type="dxa"/>
          </w:tcPr>
          <w:p w14:paraId="22833C79" w14:textId="77777777" w:rsidR="002D11E3" w:rsidRPr="006F53EE" w:rsidRDefault="002D11E3" w:rsidP="00A3034A">
            <w:pPr>
              <w:rPr>
                <w:rFonts w:asciiTheme="minorHAnsi" w:hAnsiTheme="minorHAnsi"/>
                <w:sz w:val="20"/>
                <w:szCs w:val="20"/>
              </w:rPr>
            </w:pPr>
            <w:r w:rsidRPr="00CA2AB6">
              <w:rPr>
                <w:rFonts w:asciiTheme="minorHAnsi" w:hAnsiTheme="minorHAnsi"/>
                <w:sz w:val="20"/>
                <w:szCs w:val="20"/>
              </w:rPr>
              <w:t>3 – 4 ha</w:t>
            </w:r>
            <w:r>
              <w:rPr>
                <w:rFonts w:asciiTheme="minorHAnsi" w:hAnsiTheme="minorHAnsi"/>
                <w:sz w:val="20"/>
                <w:szCs w:val="20"/>
              </w:rPr>
              <w:t>, non-contiguous; additional 5 ha individually cultivated</w:t>
            </w:r>
          </w:p>
        </w:tc>
        <w:tc>
          <w:tcPr>
            <w:tcW w:w="1208" w:type="dxa"/>
          </w:tcPr>
          <w:p w14:paraId="1FB3ADA6" w14:textId="77777777" w:rsidR="002D11E3" w:rsidRPr="006F53EE" w:rsidRDefault="002D11E3" w:rsidP="005F038A">
            <w:pPr>
              <w:rPr>
                <w:rFonts w:asciiTheme="minorHAnsi" w:hAnsiTheme="minorHAnsi"/>
                <w:sz w:val="20"/>
                <w:szCs w:val="20"/>
              </w:rPr>
            </w:pPr>
            <w:r w:rsidRPr="00021ED9">
              <w:rPr>
                <w:rFonts w:asciiTheme="minorHAnsi" w:hAnsiTheme="minorHAnsi"/>
                <w:sz w:val="20"/>
                <w:szCs w:val="20"/>
              </w:rPr>
              <w:t>Cabbage, ca</w:t>
            </w:r>
            <w:r>
              <w:rPr>
                <w:rFonts w:asciiTheme="minorHAnsi" w:hAnsiTheme="minorHAnsi"/>
                <w:sz w:val="20"/>
                <w:szCs w:val="20"/>
              </w:rPr>
              <w:t>rrots, white eggplant, tomatoes (also fruit trees)</w:t>
            </w:r>
          </w:p>
        </w:tc>
        <w:tc>
          <w:tcPr>
            <w:tcW w:w="1112" w:type="dxa"/>
          </w:tcPr>
          <w:p w14:paraId="4B197BEA" w14:textId="77777777" w:rsidR="002D11E3" w:rsidRPr="006F53EE" w:rsidRDefault="002D11E3" w:rsidP="005F038A">
            <w:pPr>
              <w:rPr>
                <w:rFonts w:asciiTheme="minorHAnsi" w:hAnsiTheme="minorHAnsi"/>
                <w:sz w:val="20"/>
                <w:szCs w:val="20"/>
              </w:rPr>
            </w:pPr>
            <w:r>
              <w:rPr>
                <w:rFonts w:asciiTheme="minorHAnsi" w:hAnsiTheme="minorHAnsi"/>
                <w:sz w:val="20"/>
                <w:szCs w:val="20"/>
              </w:rPr>
              <w:t>2008</w:t>
            </w:r>
          </w:p>
        </w:tc>
        <w:tc>
          <w:tcPr>
            <w:tcW w:w="1246" w:type="dxa"/>
          </w:tcPr>
          <w:p w14:paraId="2BB3AC35" w14:textId="77777777" w:rsidR="002D11E3" w:rsidRPr="006F53EE" w:rsidRDefault="002D11E3" w:rsidP="005F038A">
            <w:pPr>
              <w:rPr>
                <w:rFonts w:asciiTheme="minorHAnsi" w:hAnsiTheme="minorHAnsi"/>
                <w:sz w:val="20"/>
                <w:szCs w:val="20"/>
              </w:rPr>
            </w:pPr>
            <w:r>
              <w:rPr>
                <w:rFonts w:asciiTheme="minorHAnsi" w:hAnsiTheme="minorHAnsi"/>
                <w:sz w:val="20"/>
                <w:szCs w:val="20"/>
              </w:rPr>
              <w:t>100% (if enlisted in cooperative)</w:t>
            </w:r>
          </w:p>
        </w:tc>
      </w:tr>
      <w:tr w:rsidR="002D11E3" w:rsidRPr="006F53EE" w14:paraId="43C506A4" w14:textId="77777777" w:rsidTr="002D11E3">
        <w:tc>
          <w:tcPr>
            <w:tcW w:w="1706" w:type="dxa"/>
          </w:tcPr>
          <w:p w14:paraId="4DB7E477" w14:textId="77777777" w:rsidR="002D11E3" w:rsidRPr="002D11E3" w:rsidRDefault="002D11E3" w:rsidP="005F038A">
            <w:pPr>
              <w:rPr>
                <w:rFonts w:asciiTheme="minorHAnsi" w:hAnsiTheme="minorHAnsi"/>
                <w:sz w:val="20"/>
                <w:szCs w:val="20"/>
              </w:rPr>
            </w:pPr>
            <w:r w:rsidRPr="002D11E3">
              <w:rPr>
                <w:rFonts w:asciiTheme="minorHAnsi" w:hAnsiTheme="minorHAnsi"/>
                <w:sz w:val="20"/>
                <w:szCs w:val="20"/>
              </w:rPr>
              <w:t>KAHIDU</w:t>
            </w:r>
          </w:p>
        </w:tc>
        <w:tc>
          <w:tcPr>
            <w:tcW w:w="926" w:type="dxa"/>
          </w:tcPr>
          <w:p w14:paraId="22C48685" w14:textId="77777777" w:rsidR="002D11E3" w:rsidRPr="006F53EE" w:rsidRDefault="002D11E3" w:rsidP="005F038A">
            <w:pPr>
              <w:rPr>
                <w:rFonts w:asciiTheme="minorHAnsi" w:hAnsiTheme="minorHAnsi"/>
                <w:sz w:val="20"/>
                <w:szCs w:val="20"/>
              </w:rPr>
            </w:pPr>
            <w:r>
              <w:rPr>
                <w:rFonts w:asciiTheme="minorHAnsi" w:hAnsiTheme="minorHAnsi"/>
                <w:sz w:val="20"/>
                <w:szCs w:val="20"/>
              </w:rPr>
              <w:t>No</w:t>
            </w:r>
          </w:p>
        </w:tc>
        <w:tc>
          <w:tcPr>
            <w:tcW w:w="1048" w:type="dxa"/>
          </w:tcPr>
          <w:p w14:paraId="68695543" w14:textId="77777777" w:rsidR="002D11E3" w:rsidRPr="006F53EE" w:rsidRDefault="002D11E3" w:rsidP="005F038A">
            <w:pPr>
              <w:rPr>
                <w:rFonts w:asciiTheme="minorHAnsi" w:hAnsiTheme="minorHAnsi"/>
                <w:sz w:val="20"/>
                <w:szCs w:val="20"/>
              </w:rPr>
            </w:pPr>
            <w:r>
              <w:rPr>
                <w:rFonts w:asciiTheme="minorHAnsi" w:hAnsiTheme="minorHAnsi"/>
                <w:sz w:val="20"/>
                <w:szCs w:val="20"/>
              </w:rPr>
              <w:t>Northern province, Rubavu District</w:t>
            </w:r>
          </w:p>
        </w:tc>
        <w:tc>
          <w:tcPr>
            <w:tcW w:w="1078" w:type="dxa"/>
          </w:tcPr>
          <w:p w14:paraId="2BF8C6FB" w14:textId="77777777" w:rsidR="002D11E3" w:rsidRPr="006F53EE" w:rsidRDefault="002D11E3" w:rsidP="005F038A">
            <w:pPr>
              <w:rPr>
                <w:rFonts w:asciiTheme="minorHAnsi" w:hAnsiTheme="minorHAnsi"/>
                <w:sz w:val="20"/>
                <w:szCs w:val="20"/>
              </w:rPr>
            </w:pPr>
            <w:r w:rsidRPr="004E5254">
              <w:rPr>
                <w:rFonts w:asciiTheme="minorHAnsi" w:hAnsiTheme="minorHAnsi"/>
                <w:sz w:val="20"/>
                <w:szCs w:val="20"/>
              </w:rPr>
              <w:t>98 members (48 female; under 35 years old = 15)</w:t>
            </w:r>
          </w:p>
        </w:tc>
        <w:tc>
          <w:tcPr>
            <w:tcW w:w="1252" w:type="dxa"/>
          </w:tcPr>
          <w:p w14:paraId="01F64448" w14:textId="77777777" w:rsidR="002D11E3" w:rsidRPr="006F53EE" w:rsidRDefault="002D11E3" w:rsidP="00A3034A">
            <w:pPr>
              <w:rPr>
                <w:rFonts w:asciiTheme="minorHAnsi" w:hAnsiTheme="minorHAnsi"/>
                <w:sz w:val="20"/>
                <w:szCs w:val="20"/>
              </w:rPr>
            </w:pPr>
            <w:r w:rsidRPr="004E5254">
              <w:rPr>
                <w:rFonts w:asciiTheme="minorHAnsi" w:hAnsiTheme="minorHAnsi"/>
                <w:sz w:val="20"/>
                <w:szCs w:val="20"/>
              </w:rPr>
              <w:t>150 ha</w:t>
            </w:r>
            <w:r w:rsidR="004E662C" w:rsidRPr="004E5254">
              <w:rPr>
                <w:rFonts w:asciiTheme="minorHAnsi" w:hAnsiTheme="minorHAnsi"/>
                <w:sz w:val="20"/>
                <w:szCs w:val="20"/>
              </w:rPr>
              <w:t xml:space="preserve"> </w:t>
            </w:r>
            <w:r w:rsidRPr="004E5254">
              <w:rPr>
                <w:rFonts w:asciiTheme="minorHAnsi" w:hAnsiTheme="minorHAnsi"/>
                <w:sz w:val="20"/>
                <w:szCs w:val="20"/>
              </w:rPr>
              <w:t>(owned by the individual members);</w:t>
            </w:r>
            <w:r>
              <w:rPr>
                <w:rFonts w:asciiTheme="minorHAnsi" w:hAnsiTheme="minorHAnsi"/>
                <w:sz w:val="20"/>
                <w:szCs w:val="20"/>
              </w:rPr>
              <w:t xml:space="preserve"> another 100 ha  individually cultivated </w:t>
            </w:r>
            <w:r w:rsidRPr="004E5254">
              <w:rPr>
                <w:rFonts w:asciiTheme="minorHAnsi" w:hAnsiTheme="minorHAnsi"/>
                <w:sz w:val="20"/>
                <w:szCs w:val="20"/>
              </w:rPr>
              <w:t xml:space="preserve"> </w:t>
            </w:r>
          </w:p>
        </w:tc>
        <w:tc>
          <w:tcPr>
            <w:tcW w:w="1208" w:type="dxa"/>
          </w:tcPr>
          <w:p w14:paraId="5FA6415E" w14:textId="77777777" w:rsidR="002D11E3" w:rsidRPr="006F53EE" w:rsidRDefault="002D11E3" w:rsidP="005F038A">
            <w:pPr>
              <w:rPr>
                <w:rFonts w:asciiTheme="minorHAnsi" w:hAnsiTheme="minorHAnsi"/>
                <w:sz w:val="20"/>
                <w:szCs w:val="20"/>
              </w:rPr>
            </w:pPr>
            <w:r>
              <w:rPr>
                <w:rFonts w:asciiTheme="minorHAnsi" w:hAnsiTheme="minorHAnsi"/>
                <w:sz w:val="20"/>
                <w:szCs w:val="20"/>
              </w:rPr>
              <w:t>O</w:t>
            </w:r>
            <w:r w:rsidRPr="00DE7643">
              <w:rPr>
                <w:rFonts w:asciiTheme="minorHAnsi" w:hAnsiTheme="minorHAnsi"/>
                <w:sz w:val="20"/>
                <w:szCs w:val="20"/>
              </w:rPr>
              <w:t>nions, cabbage, carrots, dodo</w:t>
            </w:r>
            <w:r>
              <w:rPr>
                <w:rFonts w:asciiTheme="minorHAnsi" w:hAnsiTheme="minorHAnsi"/>
                <w:sz w:val="20"/>
                <w:szCs w:val="20"/>
              </w:rPr>
              <w:t xml:space="preserve"> (</w:t>
            </w:r>
            <w:r w:rsidRPr="00DE7643">
              <w:rPr>
                <w:rFonts w:asciiTheme="minorHAnsi" w:hAnsiTheme="minorHAnsi"/>
                <w:sz w:val="20"/>
                <w:szCs w:val="20"/>
              </w:rPr>
              <w:t>in rotation with maize or Irish potatoes</w:t>
            </w:r>
            <w:r>
              <w:rPr>
                <w:rFonts w:asciiTheme="minorHAnsi" w:hAnsiTheme="minorHAnsi"/>
                <w:sz w:val="20"/>
                <w:szCs w:val="20"/>
              </w:rPr>
              <w:t>)</w:t>
            </w:r>
          </w:p>
        </w:tc>
        <w:tc>
          <w:tcPr>
            <w:tcW w:w="1112" w:type="dxa"/>
          </w:tcPr>
          <w:p w14:paraId="08268A5F" w14:textId="77777777" w:rsidR="002D11E3" w:rsidRPr="006F53EE" w:rsidRDefault="002D11E3" w:rsidP="005F038A">
            <w:pPr>
              <w:rPr>
                <w:rFonts w:asciiTheme="minorHAnsi" w:hAnsiTheme="minorHAnsi"/>
                <w:sz w:val="20"/>
                <w:szCs w:val="20"/>
              </w:rPr>
            </w:pPr>
            <w:r>
              <w:rPr>
                <w:rFonts w:asciiTheme="minorHAnsi" w:hAnsiTheme="minorHAnsi"/>
                <w:sz w:val="20"/>
                <w:szCs w:val="20"/>
              </w:rPr>
              <w:t>2010</w:t>
            </w:r>
          </w:p>
        </w:tc>
        <w:tc>
          <w:tcPr>
            <w:tcW w:w="1246" w:type="dxa"/>
          </w:tcPr>
          <w:p w14:paraId="4997131C" w14:textId="77777777" w:rsidR="002D11E3" w:rsidRPr="006F53EE" w:rsidRDefault="002D11E3" w:rsidP="005F038A">
            <w:pPr>
              <w:rPr>
                <w:rFonts w:asciiTheme="minorHAnsi" w:hAnsiTheme="minorHAnsi"/>
                <w:sz w:val="20"/>
                <w:szCs w:val="20"/>
              </w:rPr>
            </w:pPr>
            <w:r>
              <w:rPr>
                <w:rFonts w:asciiTheme="minorHAnsi" w:hAnsiTheme="minorHAnsi"/>
                <w:sz w:val="20"/>
                <w:szCs w:val="20"/>
              </w:rPr>
              <w:t>100% (if enlisted in cooperative)</w:t>
            </w:r>
          </w:p>
        </w:tc>
      </w:tr>
      <w:tr w:rsidR="002D11E3" w:rsidRPr="006F53EE" w14:paraId="41FEA9B9" w14:textId="77777777" w:rsidTr="002D11E3">
        <w:tc>
          <w:tcPr>
            <w:tcW w:w="1706" w:type="dxa"/>
          </w:tcPr>
          <w:p w14:paraId="789CA9E0" w14:textId="77777777" w:rsidR="002D11E3" w:rsidRPr="00E16B59" w:rsidRDefault="002D11E3" w:rsidP="005F038A">
            <w:pPr>
              <w:rPr>
                <w:rFonts w:asciiTheme="minorHAnsi" w:hAnsiTheme="minorHAnsi"/>
                <w:sz w:val="20"/>
                <w:szCs w:val="20"/>
              </w:rPr>
            </w:pPr>
            <w:r w:rsidRPr="00E16B59">
              <w:rPr>
                <w:rFonts w:asciiTheme="minorHAnsi" w:hAnsiTheme="minorHAnsi"/>
                <w:sz w:val="20"/>
                <w:szCs w:val="20"/>
              </w:rPr>
              <w:t>MIHIGO</w:t>
            </w:r>
          </w:p>
        </w:tc>
        <w:tc>
          <w:tcPr>
            <w:tcW w:w="926" w:type="dxa"/>
          </w:tcPr>
          <w:p w14:paraId="2D2DF096" w14:textId="77777777" w:rsidR="002D11E3" w:rsidRDefault="002D11E3" w:rsidP="005F038A">
            <w:pPr>
              <w:rPr>
                <w:rFonts w:asciiTheme="minorHAnsi" w:hAnsiTheme="minorHAnsi"/>
                <w:sz w:val="20"/>
                <w:szCs w:val="20"/>
              </w:rPr>
            </w:pPr>
            <w:r>
              <w:rPr>
                <w:rFonts w:asciiTheme="minorHAnsi" w:hAnsiTheme="minorHAnsi"/>
                <w:sz w:val="20"/>
                <w:szCs w:val="20"/>
              </w:rPr>
              <w:t>Yes</w:t>
            </w:r>
          </w:p>
        </w:tc>
        <w:tc>
          <w:tcPr>
            <w:tcW w:w="1048" w:type="dxa"/>
          </w:tcPr>
          <w:p w14:paraId="567367DB" w14:textId="77777777" w:rsidR="002D11E3" w:rsidRDefault="002D11E3" w:rsidP="005F038A">
            <w:pPr>
              <w:rPr>
                <w:rFonts w:asciiTheme="minorHAnsi" w:hAnsiTheme="minorHAnsi"/>
                <w:sz w:val="20"/>
                <w:szCs w:val="20"/>
              </w:rPr>
            </w:pPr>
            <w:r>
              <w:rPr>
                <w:rFonts w:asciiTheme="minorHAnsi" w:hAnsiTheme="minorHAnsi"/>
                <w:sz w:val="20"/>
                <w:szCs w:val="20"/>
              </w:rPr>
              <w:t>Northern province, between Musanze and Kigali</w:t>
            </w:r>
          </w:p>
        </w:tc>
        <w:tc>
          <w:tcPr>
            <w:tcW w:w="1078" w:type="dxa"/>
          </w:tcPr>
          <w:p w14:paraId="246433B2" w14:textId="77777777" w:rsidR="002D11E3" w:rsidRPr="004E5254" w:rsidRDefault="002D11E3" w:rsidP="005F038A">
            <w:pPr>
              <w:rPr>
                <w:rFonts w:asciiTheme="minorHAnsi" w:hAnsiTheme="minorHAnsi"/>
                <w:sz w:val="20"/>
                <w:szCs w:val="20"/>
              </w:rPr>
            </w:pPr>
            <w:r w:rsidRPr="001C663F">
              <w:rPr>
                <w:rFonts w:asciiTheme="minorHAnsi" w:hAnsiTheme="minorHAnsi"/>
                <w:sz w:val="20"/>
                <w:szCs w:val="20"/>
              </w:rPr>
              <w:t>26 members, 23 women</w:t>
            </w:r>
          </w:p>
        </w:tc>
        <w:tc>
          <w:tcPr>
            <w:tcW w:w="1252" w:type="dxa"/>
          </w:tcPr>
          <w:p w14:paraId="33200629" w14:textId="77777777" w:rsidR="002D11E3" w:rsidRPr="004E5254" w:rsidRDefault="002D11E3" w:rsidP="00A3034A">
            <w:pPr>
              <w:rPr>
                <w:rFonts w:asciiTheme="minorHAnsi" w:hAnsiTheme="minorHAnsi"/>
                <w:sz w:val="20"/>
                <w:szCs w:val="20"/>
              </w:rPr>
            </w:pPr>
            <w:r>
              <w:rPr>
                <w:rFonts w:asciiTheme="minorHAnsi" w:hAnsiTheme="minorHAnsi"/>
                <w:sz w:val="20"/>
                <w:szCs w:val="20"/>
              </w:rPr>
              <w:t>2.4 ha, may be some individual lands</w:t>
            </w:r>
          </w:p>
        </w:tc>
        <w:tc>
          <w:tcPr>
            <w:tcW w:w="1208" w:type="dxa"/>
          </w:tcPr>
          <w:p w14:paraId="6E992C35" w14:textId="77777777" w:rsidR="002D11E3" w:rsidRDefault="002D11E3" w:rsidP="005F038A">
            <w:pPr>
              <w:rPr>
                <w:rFonts w:asciiTheme="minorHAnsi" w:hAnsiTheme="minorHAnsi"/>
                <w:sz w:val="20"/>
                <w:szCs w:val="20"/>
              </w:rPr>
            </w:pPr>
            <w:r>
              <w:rPr>
                <w:rFonts w:asciiTheme="minorHAnsi" w:hAnsiTheme="minorHAnsi"/>
                <w:sz w:val="20"/>
                <w:szCs w:val="20"/>
              </w:rPr>
              <w:t>W</w:t>
            </w:r>
            <w:r w:rsidRPr="00E16B59">
              <w:rPr>
                <w:rFonts w:asciiTheme="minorHAnsi" w:hAnsiTheme="minorHAnsi"/>
                <w:sz w:val="20"/>
                <w:szCs w:val="20"/>
              </w:rPr>
              <w:t xml:space="preserve">hite eggplant, cabbage, </w:t>
            </w:r>
            <w:r>
              <w:rPr>
                <w:rFonts w:asciiTheme="minorHAnsi" w:hAnsiTheme="minorHAnsi"/>
                <w:sz w:val="20"/>
                <w:szCs w:val="20"/>
              </w:rPr>
              <w:t xml:space="preserve">and </w:t>
            </w:r>
            <w:r w:rsidRPr="00E16B59">
              <w:rPr>
                <w:rFonts w:asciiTheme="minorHAnsi" w:hAnsiTheme="minorHAnsi"/>
                <w:sz w:val="20"/>
                <w:szCs w:val="20"/>
              </w:rPr>
              <w:t>carrots</w:t>
            </w:r>
            <w:r>
              <w:rPr>
                <w:rFonts w:asciiTheme="minorHAnsi" w:hAnsiTheme="minorHAnsi"/>
                <w:sz w:val="20"/>
                <w:szCs w:val="20"/>
              </w:rPr>
              <w:t xml:space="preserve"> (in rotation with maize)</w:t>
            </w:r>
          </w:p>
        </w:tc>
        <w:tc>
          <w:tcPr>
            <w:tcW w:w="1112" w:type="dxa"/>
          </w:tcPr>
          <w:p w14:paraId="0541DAE1" w14:textId="77777777" w:rsidR="002D11E3" w:rsidRDefault="002D11E3" w:rsidP="005F038A">
            <w:pPr>
              <w:rPr>
                <w:rFonts w:asciiTheme="minorHAnsi" w:hAnsiTheme="minorHAnsi"/>
                <w:sz w:val="20"/>
                <w:szCs w:val="20"/>
              </w:rPr>
            </w:pPr>
            <w:r>
              <w:rPr>
                <w:rFonts w:asciiTheme="minorHAnsi" w:hAnsiTheme="minorHAnsi"/>
                <w:sz w:val="20"/>
                <w:szCs w:val="20"/>
              </w:rPr>
              <w:t>2014</w:t>
            </w:r>
          </w:p>
        </w:tc>
        <w:tc>
          <w:tcPr>
            <w:tcW w:w="1246" w:type="dxa"/>
          </w:tcPr>
          <w:p w14:paraId="4A769353" w14:textId="77777777" w:rsidR="002D11E3" w:rsidRPr="006F53EE" w:rsidRDefault="002D11E3" w:rsidP="005F038A">
            <w:pPr>
              <w:rPr>
                <w:rFonts w:asciiTheme="minorHAnsi" w:hAnsiTheme="minorHAnsi"/>
                <w:sz w:val="20"/>
                <w:szCs w:val="20"/>
              </w:rPr>
            </w:pPr>
            <w:r>
              <w:rPr>
                <w:rFonts w:asciiTheme="minorHAnsi" w:hAnsiTheme="minorHAnsi"/>
                <w:sz w:val="20"/>
                <w:szCs w:val="20"/>
              </w:rPr>
              <w:t xml:space="preserve">100% (if enlisted in cooperative) </w:t>
            </w:r>
          </w:p>
        </w:tc>
      </w:tr>
    </w:tbl>
    <w:p w14:paraId="61C1FE7D" w14:textId="77777777" w:rsidR="002D11E3" w:rsidRPr="00E16B59" w:rsidRDefault="002D11E3" w:rsidP="002D11E3">
      <w:pPr>
        <w:rPr>
          <w:rFonts w:asciiTheme="minorHAnsi" w:hAnsiTheme="minorHAnsi"/>
          <w:sz w:val="20"/>
          <w:szCs w:val="20"/>
        </w:rPr>
      </w:pPr>
    </w:p>
    <w:p w14:paraId="6A4CEAE8" w14:textId="77777777" w:rsidR="002D11E3" w:rsidRDefault="002D11E3" w:rsidP="002D11E3">
      <w:pPr>
        <w:rPr>
          <w:szCs w:val="24"/>
        </w:rPr>
      </w:pPr>
      <w:r>
        <w:rPr>
          <w:szCs w:val="24"/>
        </w:rPr>
        <w:t xml:space="preserve">EMIRGE </w:t>
      </w:r>
      <w:r w:rsidR="003410CE">
        <w:rPr>
          <w:szCs w:val="24"/>
        </w:rPr>
        <w:t xml:space="preserve">currently </w:t>
      </w:r>
      <w:r>
        <w:rPr>
          <w:szCs w:val="24"/>
        </w:rPr>
        <w:t xml:space="preserve">works with </w:t>
      </w:r>
      <w:r w:rsidR="004A0903">
        <w:rPr>
          <w:szCs w:val="24"/>
        </w:rPr>
        <w:t>15</w:t>
      </w:r>
      <w:r>
        <w:rPr>
          <w:szCs w:val="24"/>
        </w:rPr>
        <w:t xml:space="preserve"> cooperatives </w:t>
      </w:r>
      <w:r w:rsidR="004A0903">
        <w:rPr>
          <w:szCs w:val="24"/>
        </w:rPr>
        <w:t>(see Table 7 below)</w:t>
      </w:r>
      <w:r w:rsidR="00B31977">
        <w:rPr>
          <w:szCs w:val="24"/>
        </w:rPr>
        <w:t xml:space="preserve">, three of which </w:t>
      </w:r>
      <w:r w:rsidR="00D712D8">
        <w:rPr>
          <w:szCs w:val="24"/>
        </w:rPr>
        <w:t xml:space="preserve">have members </w:t>
      </w:r>
      <w:r w:rsidR="00B31977">
        <w:rPr>
          <w:szCs w:val="24"/>
        </w:rPr>
        <w:t>growing vegetables and another</w:t>
      </w:r>
      <w:r w:rsidR="004A0903">
        <w:rPr>
          <w:szCs w:val="24"/>
        </w:rPr>
        <w:t xml:space="preserve"> </w:t>
      </w:r>
      <w:r w:rsidR="00B31977">
        <w:rPr>
          <w:szCs w:val="24"/>
        </w:rPr>
        <w:t xml:space="preserve">eight </w:t>
      </w:r>
      <w:r w:rsidR="00D712D8">
        <w:rPr>
          <w:szCs w:val="24"/>
        </w:rPr>
        <w:t xml:space="preserve">that </w:t>
      </w:r>
      <w:r>
        <w:rPr>
          <w:szCs w:val="24"/>
        </w:rPr>
        <w:t xml:space="preserve">are engaged in </w:t>
      </w:r>
      <w:r w:rsidR="00B31977">
        <w:rPr>
          <w:szCs w:val="24"/>
        </w:rPr>
        <w:t xml:space="preserve">other </w:t>
      </w:r>
      <w:r>
        <w:rPr>
          <w:szCs w:val="24"/>
        </w:rPr>
        <w:t>agricultural activities. Primarily EMIRGE provides suppor</w:t>
      </w:r>
      <w:r w:rsidR="001A6F51">
        <w:rPr>
          <w:szCs w:val="24"/>
        </w:rPr>
        <w:t xml:space="preserve">t in organizing and operating </w:t>
      </w:r>
      <w:r>
        <w:rPr>
          <w:szCs w:val="24"/>
        </w:rPr>
        <w:t>cooperative</w:t>
      </w:r>
      <w:r w:rsidR="001A6F51">
        <w:rPr>
          <w:szCs w:val="24"/>
        </w:rPr>
        <w:t>s</w:t>
      </w:r>
      <w:r>
        <w:rPr>
          <w:szCs w:val="24"/>
        </w:rPr>
        <w:t>, which in</w:t>
      </w:r>
      <w:r w:rsidR="005A3638">
        <w:rPr>
          <w:szCs w:val="24"/>
        </w:rPr>
        <w:t xml:space="preserve">cludes </w:t>
      </w:r>
      <w:r>
        <w:rPr>
          <w:szCs w:val="24"/>
        </w:rPr>
        <w:t>production as</w:t>
      </w:r>
      <w:r w:rsidR="00A3034A">
        <w:rPr>
          <w:szCs w:val="24"/>
        </w:rPr>
        <w:t xml:space="preserve"> well as marketing of produce. </w:t>
      </w:r>
      <w:r w:rsidR="00B31977">
        <w:rPr>
          <w:szCs w:val="24"/>
        </w:rPr>
        <w:t>GC</w:t>
      </w:r>
      <w:r>
        <w:rPr>
          <w:szCs w:val="24"/>
        </w:rPr>
        <w:t xml:space="preserve"> provides the</w:t>
      </w:r>
      <w:r w:rsidR="005A3638">
        <w:rPr>
          <w:szCs w:val="24"/>
        </w:rPr>
        <w:t xml:space="preserve"> membership of these</w:t>
      </w:r>
      <w:r>
        <w:rPr>
          <w:szCs w:val="24"/>
        </w:rPr>
        <w:t xml:space="preserve"> cooperative</w:t>
      </w:r>
      <w:r w:rsidR="005A3638">
        <w:rPr>
          <w:szCs w:val="24"/>
        </w:rPr>
        <w:t>s</w:t>
      </w:r>
      <w:r>
        <w:rPr>
          <w:szCs w:val="24"/>
        </w:rPr>
        <w:t xml:space="preserve"> with an agronomist consultant who advises the</w:t>
      </w:r>
      <w:r w:rsidR="00A3034A">
        <w:rPr>
          <w:szCs w:val="24"/>
        </w:rPr>
        <w:t xml:space="preserve"> members</w:t>
      </w:r>
      <w:r>
        <w:rPr>
          <w:szCs w:val="24"/>
        </w:rPr>
        <w:t xml:space="preserve"> regarding seed procurement, cultivation and harvest.  </w:t>
      </w:r>
    </w:p>
    <w:p w14:paraId="23DCBCE5" w14:textId="77777777" w:rsidR="002D11E3" w:rsidRDefault="002D11E3" w:rsidP="00F74910">
      <w:pPr>
        <w:rPr>
          <w:b/>
        </w:rPr>
      </w:pPr>
    </w:p>
    <w:p w14:paraId="66476545" w14:textId="77777777" w:rsidR="00A3034A" w:rsidRDefault="00A3034A" w:rsidP="00A3034A">
      <w:r w:rsidRPr="00753945">
        <w:rPr>
          <w:b/>
        </w:rPr>
        <w:t>Traders</w:t>
      </w:r>
      <w:r>
        <w:rPr>
          <w:b/>
        </w:rPr>
        <w:t xml:space="preserve">/wholesalers – </w:t>
      </w:r>
      <w:r w:rsidRPr="008B6F63">
        <w:t>Equipped</w:t>
      </w:r>
      <w:r>
        <w:rPr>
          <w:b/>
        </w:rPr>
        <w:t xml:space="preserve"> </w:t>
      </w:r>
      <w:r>
        <w:t xml:space="preserve">with trucks (owned or rented), traders buy vegetables directly from farmers or cooperatives and sell on to more distant markets such as Kigali or internationally. It was challenging to find and interview traders/wholesalers, but it was clear that they play a vital role in the sector. Traders often bring the wholesaled goods to a central market, in Kigali for example, and sell again in bulk quantities (though typically small bulk sizes) to local retailers. In some instances, there is a regular buying relationship between farmers/ </w:t>
      </w:r>
      <w:r>
        <w:lastRenderedPageBreak/>
        <w:t xml:space="preserve">cooperatives and traders/ wholesalers, but this seemed to go on with no formal contracts (nor any interest in formalizing these working relationships). </w:t>
      </w:r>
    </w:p>
    <w:p w14:paraId="5C04FE3A" w14:textId="77777777" w:rsidR="00A3034A" w:rsidRDefault="00A3034A" w:rsidP="00F74910">
      <w:pPr>
        <w:rPr>
          <w:b/>
        </w:rPr>
      </w:pPr>
    </w:p>
    <w:p w14:paraId="4699E211" w14:textId="77777777" w:rsidR="003410CE" w:rsidRPr="00A3034A" w:rsidRDefault="004A46D0" w:rsidP="001A6F51">
      <w:pPr>
        <w:pStyle w:val="Caption"/>
        <w:keepNext/>
        <w:spacing w:line="276" w:lineRule="auto"/>
        <w:rPr>
          <w:sz w:val="24"/>
          <w:szCs w:val="24"/>
        </w:rPr>
      </w:pPr>
      <w:r w:rsidRPr="00A3034A">
        <w:rPr>
          <w:sz w:val="24"/>
          <w:szCs w:val="24"/>
        </w:rPr>
        <w:t xml:space="preserve">Table 7: </w:t>
      </w:r>
      <w:r w:rsidR="006C3266" w:rsidRPr="00A3034A">
        <w:rPr>
          <w:sz w:val="24"/>
          <w:szCs w:val="24"/>
        </w:rPr>
        <w:t>Information about cooperatives working with EMIRGE, 2014</w:t>
      </w:r>
    </w:p>
    <w:tbl>
      <w:tblPr>
        <w:tblW w:w="9284" w:type="dxa"/>
        <w:tblInd w:w="94" w:type="dxa"/>
        <w:tblLayout w:type="fixed"/>
        <w:tblLook w:val="04A0" w:firstRow="1" w:lastRow="0" w:firstColumn="1" w:lastColumn="0" w:noHBand="0" w:noVBand="1"/>
      </w:tblPr>
      <w:tblGrid>
        <w:gridCol w:w="478"/>
        <w:gridCol w:w="1966"/>
        <w:gridCol w:w="2430"/>
        <w:gridCol w:w="1620"/>
        <w:gridCol w:w="900"/>
        <w:gridCol w:w="990"/>
        <w:gridCol w:w="900"/>
      </w:tblGrid>
      <w:tr w:rsidR="003410CE" w:rsidRPr="00FA51E4" w14:paraId="5932A272" w14:textId="77777777" w:rsidTr="00A3034A">
        <w:trPr>
          <w:trHeight w:val="269"/>
        </w:trPr>
        <w:tc>
          <w:tcPr>
            <w:tcW w:w="478" w:type="dxa"/>
            <w:tcBorders>
              <w:top w:val="single" w:sz="4" w:space="0" w:color="auto"/>
              <w:left w:val="single" w:sz="4" w:space="0" w:color="auto"/>
              <w:bottom w:val="single" w:sz="4" w:space="0" w:color="auto"/>
              <w:right w:val="single" w:sz="4" w:space="0" w:color="auto"/>
            </w:tcBorders>
            <w:hideMark/>
          </w:tcPr>
          <w:p w14:paraId="18828EB4" w14:textId="77777777" w:rsidR="003410CE" w:rsidRPr="00FA51E4" w:rsidRDefault="003410CE" w:rsidP="005F038A">
            <w:pPr>
              <w:jc w:val="center"/>
              <w:rPr>
                <w:rFonts w:asciiTheme="minorHAnsi" w:eastAsia="Times New Roman" w:hAnsiTheme="minorHAnsi"/>
                <w:b/>
                <w:bCs/>
                <w:i/>
                <w:iCs/>
                <w:color w:val="000000"/>
                <w:sz w:val="20"/>
                <w:szCs w:val="20"/>
              </w:rPr>
            </w:pPr>
            <w:r w:rsidRPr="00FA51E4">
              <w:rPr>
                <w:rFonts w:asciiTheme="minorHAnsi" w:eastAsia="Times New Roman" w:hAnsiTheme="minorHAnsi"/>
                <w:b/>
                <w:bCs/>
                <w:i/>
                <w:iCs/>
                <w:color w:val="000000"/>
                <w:sz w:val="20"/>
                <w:szCs w:val="20"/>
              </w:rPr>
              <w:t>No</w:t>
            </w:r>
          </w:p>
        </w:tc>
        <w:tc>
          <w:tcPr>
            <w:tcW w:w="1966" w:type="dxa"/>
            <w:tcBorders>
              <w:top w:val="single" w:sz="4" w:space="0" w:color="auto"/>
              <w:left w:val="nil"/>
              <w:bottom w:val="single" w:sz="4" w:space="0" w:color="auto"/>
              <w:right w:val="single" w:sz="4" w:space="0" w:color="auto"/>
            </w:tcBorders>
            <w:hideMark/>
          </w:tcPr>
          <w:p w14:paraId="63A951C6" w14:textId="77777777" w:rsidR="003410CE" w:rsidRPr="00FA51E4" w:rsidRDefault="003410CE" w:rsidP="005F038A">
            <w:pPr>
              <w:jc w:val="center"/>
              <w:rPr>
                <w:rFonts w:asciiTheme="minorHAnsi" w:eastAsia="Times New Roman" w:hAnsiTheme="minorHAnsi"/>
                <w:b/>
                <w:bCs/>
                <w:i/>
                <w:iCs/>
                <w:color w:val="000000"/>
                <w:sz w:val="20"/>
                <w:szCs w:val="20"/>
              </w:rPr>
            </w:pPr>
            <w:r w:rsidRPr="00FA51E4">
              <w:rPr>
                <w:rFonts w:asciiTheme="minorHAnsi" w:eastAsia="Times New Roman" w:hAnsiTheme="minorHAnsi"/>
                <w:b/>
                <w:bCs/>
                <w:i/>
                <w:iCs/>
                <w:color w:val="000000"/>
                <w:sz w:val="20"/>
                <w:szCs w:val="20"/>
              </w:rPr>
              <w:t>Cooperative name</w:t>
            </w:r>
          </w:p>
        </w:tc>
        <w:tc>
          <w:tcPr>
            <w:tcW w:w="2430" w:type="dxa"/>
            <w:tcBorders>
              <w:top w:val="single" w:sz="4" w:space="0" w:color="auto"/>
              <w:left w:val="nil"/>
              <w:bottom w:val="single" w:sz="4" w:space="0" w:color="auto"/>
              <w:right w:val="single" w:sz="4" w:space="0" w:color="auto"/>
            </w:tcBorders>
            <w:hideMark/>
          </w:tcPr>
          <w:p w14:paraId="71B31695" w14:textId="77777777" w:rsidR="003410CE" w:rsidRPr="00FA51E4" w:rsidRDefault="003410CE" w:rsidP="005F038A">
            <w:pPr>
              <w:jc w:val="center"/>
              <w:rPr>
                <w:rFonts w:asciiTheme="minorHAnsi" w:eastAsia="Times New Roman" w:hAnsiTheme="minorHAnsi"/>
                <w:b/>
                <w:bCs/>
                <w:i/>
                <w:iCs/>
                <w:color w:val="000000"/>
                <w:sz w:val="20"/>
                <w:szCs w:val="20"/>
              </w:rPr>
            </w:pPr>
            <w:r w:rsidRPr="00FA51E4">
              <w:rPr>
                <w:rFonts w:asciiTheme="minorHAnsi" w:eastAsia="Times New Roman" w:hAnsiTheme="minorHAnsi"/>
                <w:b/>
                <w:bCs/>
                <w:i/>
                <w:iCs/>
                <w:color w:val="000000"/>
                <w:sz w:val="20"/>
                <w:szCs w:val="20"/>
              </w:rPr>
              <w:t>Activit</w:t>
            </w:r>
            <w:r w:rsidR="001A6F51">
              <w:rPr>
                <w:rFonts w:asciiTheme="minorHAnsi" w:eastAsia="Times New Roman" w:hAnsiTheme="minorHAnsi"/>
                <w:b/>
                <w:bCs/>
                <w:i/>
                <w:iCs/>
                <w:color w:val="000000"/>
                <w:sz w:val="20"/>
                <w:szCs w:val="20"/>
              </w:rPr>
              <w:t>ies</w:t>
            </w:r>
          </w:p>
        </w:tc>
        <w:tc>
          <w:tcPr>
            <w:tcW w:w="1620" w:type="dxa"/>
            <w:tcBorders>
              <w:top w:val="single" w:sz="4" w:space="0" w:color="auto"/>
              <w:left w:val="nil"/>
              <w:bottom w:val="single" w:sz="4" w:space="0" w:color="auto"/>
              <w:right w:val="single" w:sz="4" w:space="0" w:color="auto"/>
            </w:tcBorders>
            <w:hideMark/>
          </w:tcPr>
          <w:p w14:paraId="7E76436B" w14:textId="77777777" w:rsidR="003410CE" w:rsidRPr="00FA51E4" w:rsidRDefault="003410CE" w:rsidP="005F038A">
            <w:pPr>
              <w:jc w:val="center"/>
              <w:rPr>
                <w:rFonts w:asciiTheme="minorHAnsi" w:eastAsia="Times New Roman" w:hAnsiTheme="minorHAnsi"/>
                <w:b/>
                <w:bCs/>
                <w:i/>
                <w:iCs/>
                <w:color w:val="000000"/>
                <w:sz w:val="20"/>
                <w:szCs w:val="20"/>
              </w:rPr>
            </w:pPr>
            <w:r w:rsidRPr="00FA51E4">
              <w:rPr>
                <w:rFonts w:asciiTheme="minorHAnsi" w:eastAsia="Times New Roman" w:hAnsiTheme="minorHAnsi"/>
                <w:b/>
                <w:bCs/>
                <w:i/>
                <w:iCs/>
                <w:color w:val="000000"/>
                <w:sz w:val="20"/>
                <w:szCs w:val="20"/>
              </w:rPr>
              <w:t>District</w:t>
            </w:r>
          </w:p>
        </w:tc>
        <w:tc>
          <w:tcPr>
            <w:tcW w:w="2790" w:type="dxa"/>
            <w:gridSpan w:val="3"/>
            <w:tcBorders>
              <w:top w:val="single" w:sz="4" w:space="0" w:color="auto"/>
              <w:left w:val="nil"/>
              <w:bottom w:val="single" w:sz="4" w:space="0" w:color="auto"/>
              <w:right w:val="single" w:sz="4" w:space="0" w:color="auto"/>
            </w:tcBorders>
            <w:hideMark/>
          </w:tcPr>
          <w:p w14:paraId="1A05524A" w14:textId="77777777" w:rsidR="003410CE" w:rsidRPr="00FA51E4" w:rsidRDefault="003410CE" w:rsidP="005F038A">
            <w:pPr>
              <w:jc w:val="center"/>
              <w:rPr>
                <w:rFonts w:asciiTheme="minorHAnsi" w:eastAsia="Times New Roman" w:hAnsiTheme="minorHAnsi"/>
                <w:b/>
                <w:bCs/>
                <w:i/>
                <w:iCs/>
                <w:color w:val="000000"/>
                <w:sz w:val="20"/>
                <w:szCs w:val="20"/>
              </w:rPr>
            </w:pPr>
            <w:r w:rsidRPr="00FA51E4">
              <w:rPr>
                <w:rFonts w:asciiTheme="minorHAnsi" w:eastAsia="Times New Roman" w:hAnsiTheme="minorHAnsi"/>
                <w:b/>
                <w:bCs/>
                <w:i/>
                <w:iCs/>
                <w:color w:val="000000"/>
                <w:sz w:val="20"/>
                <w:szCs w:val="20"/>
              </w:rPr>
              <w:t>Membership</w:t>
            </w:r>
            <w:r w:rsidRPr="00FA51E4">
              <w:rPr>
                <w:rFonts w:asciiTheme="minorHAnsi" w:eastAsia="Times New Roman" w:hAnsiTheme="minorHAnsi" w:cs="Arial"/>
                <w:b/>
                <w:bCs/>
                <w:i/>
                <w:iCs/>
                <w:color w:val="000000"/>
                <w:sz w:val="20"/>
                <w:szCs w:val="20"/>
              </w:rPr>
              <w:t> </w:t>
            </w:r>
          </w:p>
        </w:tc>
      </w:tr>
      <w:tr w:rsidR="003410CE" w:rsidRPr="00FA51E4" w14:paraId="503F5425" w14:textId="77777777" w:rsidTr="00A3034A">
        <w:trPr>
          <w:trHeight w:val="300"/>
        </w:trPr>
        <w:tc>
          <w:tcPr>
            <w:tcW w:w="478" w:type="dxa"/>
            <w:tcBorders>
              <w:top w:val="nil"/>
              <w:left w:val="single" w:sz="4" w:space="0" w:color="auto"/>
              <w:bottom w:val="nil"/>
              <w:right w:val="single" w:sz="4" w:space="0" w:color="auto"/>
            </w:tcBorders>
            <w:hideMark/>
          </w:tcPr>
          <w:p w14:paraId="068EC6C9" w14:textId="77777777" w:rsidR="003410CE" w:rsidRPr="00FA51E4" w:rsidRDefault="003410CE" w:rsidP="005F038A">
            <w:pPr>
              <w:jc w:val="cente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 </w:t>
            </w:r>
          </w:p>
        </w:tc>
        <w:tc>
          <w:tcPr>
            <w:tcW w:w="1966" w:type="dxa"/>
            <w:tcBorders>
              <w:top w:val="nil"/>
              <w:left w:val="nil"/>
              <w:bottom w:val="nil"/>
              <w:right w:val="single" w:sz="4" w:space="0" w:color="auto"/>
            </w:tcBorders>
            <w:hideMark/>
          </w:tcPr>
          <w:p w14:paraId="2E6CB88E" w14:textId="77777777" w:rsidR="003410CE" w:rsidRPr="00FA51E4" w:rsidRDefault="003410CE" w:rsidP="005F038A">
            <w:pPr>
              <w:jc w:val="both"/>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 </w:t>
            </w:r>
          </w:p>
        </w:tc>
        <w:tc>
          <w:tcPr>
            <w:tcW w:w="2430" w:type="dxa"/>
            <w:tcBorders>
              <w:top w:val="nil"/>
              <w:left w:val="nil"/>
              <w:bottom w:val="nil"/>
              <w:right w:val="single" w:sz="4" w:space="0" w:color="auto"/>
            </w:tcBorders>
            <w:hideMark/>
          </w:tcPr>
          <w:p w14:paraId="1BF0E785" w14:textId="77777777" w:rsidR="003410CE" w:rsidRPr="00FA51E4" w:rsidRDefault="003410CE" w:rsidP="005F038A">
            <w:pPr>
              <w:jc w:val="both"/>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 </w:t>
            </w:r>
          </w:p>
        </w:tc>
        <w:tc>
          <w:tcPr>
            <w:tcW w:w="1620" w:type="dxa"/>
            <w:hideMark/>
          </w:tcPr>
          <w:p w14:paraId="03EE9B2F" w14:textId="77777777" w:rsidR="003410CE" w:rsidRPr="00FA51E4" w:rsidRDefault="003410CE" w:rsidP="005F038A">
            <w:pPr>
              <w:jc w:val="both"/>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 </w:t>
            </w:r>
          </w:p>
        </w:tc>
        <w:tc>
          <w:tcPr>
            <w:tcW w:w="900" w:type="dxa"/>
            <w:tcBorders>
              <w:top w:val="nil"/>
              <w:left w:val="single" w:sz="8" w:space="0" w:color="auto"/>
              <w:bottom w:val="nil"/>
              <w:right w:val="nil"/>
            </w:tcBorders>
            <w:hideMark/>
          </w:tcPr>
          <w:p w14:paraId="73C40096" w14:textId="77777777" w:rsidR="003410CE" w:rsidRPr="00FA51E4" w:rsidRDefault="003410CE" w:rsidP="005F038A">
            <w:pPr>
              <w:jc w:val="both"/>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Male</w:t>
            </w:r>
          </w:p>
        </w:tc>
        <w:tc>
          <w:tcPr>
            <w:tcW w:w="990" w:type="dxa"/>
            <w:hideMark/>
          </w:tcPr>
          <w:p w14:paraId="41576245" w14:textId="77777777" w:rsidR="003410CE" w:rsidRPr="00FA51E4" w:rsidRDefault="003410CE" w:rsidP="005F038A">
            <w:pPr>
              <w:jc w:val="both"/>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Female</w:t>
            </w:r>
          </w:p>
        </w:tc>
        <w:tc>
          <w:tcPr>
            <w:tcW w:w="900" w:type="dxa"/>
            <w:tcBorders>
              <w:top w:val="nil"/>
              <w:left w:val="single" w:sz="4" w:space="0" w:color="auto"/>
              <w:bottom w:val="nil"/>
              <w:right w:val="single" w:sz="4" w:space="0" w:color="auto"/>
            </w:tcBorders>
            <w:noWrap/>
            <w:hideMark/>
          </w:tcPr>
          <w:p w14:paraId="5061BA92" w14:textId="77777777" w:rsidR="003410CE" w:rsidRPr="00FA51E4" w:rsidRDefault="003410CE" w:rsidP="005F038A">
            <w:pP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Total</w:t>
            </w:r>
          </w:p>
        </w:tc>
      </w:tr>
      <w:tr w:rsidR="003410CE" w:rsidRPr="00FA51E4" w14:paraId="0329C810" w14:textId="77777777" w:rsidTr="00A3034A">
        <w:trPr>
          <w:trHeight w:val="584"/>
        </w:trPr>
        <w:tc>
          <w:tcPr>
            <w:tcW w:w="478" w:type="dxa"/>
            <w:tcBorders>
              <w:top w:val="single" w:sz="4" w:space="0" w:color="auto"/>
              <w:left w:val="single" w:sz="4" w:space="0" w:color="auto"/>
              <w:bottom w:val="single" w:sz="4" w:space="0" w:color="auto"/>
              <w:right w:val="single" w:sz="4" w:space="0" w:color="auto"/>
            </w:tcBorders>
            <w:hideMark/>
          </w:tcPr>
          <w:p w14:paraId="288BF8DE"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1</w:t>
            </w:r>
          </w:p>
        </w:tc>
        <w:tc>
          <w:tcPr>
            <w:tcW w:w="1966" w:type="dxa"/>
            <w:tcBorders>
              <w:top w:val="single" w:sz="4" w:space="0" w:color="auto"/>
              <w:left w:val="nil"/>
              <w:bottom w:val="single" w:sz="4" w:space="0" w:color="auto"/>
              <w:right w:val="single" w:sz="4" w:space="0" w:color="auto"/>
            </w:tcBorders>
            <w:hideMark/>
          </w:tcPr>
          <w:p w14:paraId="1CD725EE"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COINYA</w:t>
            </w:r>
          </w:p>
        </w:tc>
        <w:tc>
          <w:tcPr>
            <w:tcW w:w="2430" w:type="dxa"/>
            <w:tcBorders>
              <w:top w:val="single" w:sz="4" w:space="0" w:color="auto"/>
              <w:left w:val="nil"/>
              <w:bottom w:val="single" w:sz="4" w:space="0" w:color="auto"/>
              <w:right w:val="single" w:sz="4" w:space="0" w:color="auto"/>
            </w:tcBorders>
            <w:hideMark/>
          </w:tcPr>
          <w:p w14:paraId="04D6E7AB"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Soap making (and coffee growing)</w:t>
            </w:r>
          </w:p>
        </w:tc>
        <w:tc>
          <w:tcPr>
            <w:tcW w:w="1620" w:type="dxa"/>
            <w:tcBorders>
              <w:top w:val="single" w:sz="4" w:space="0" w:color="auto"/>
              <w:left w:val="nil"/>
              <w:bottom w:val="single" w:sz="4" w:space="0" w:color="auto"/>
              <w:right w:val="single" w:sz="4" w:space="0" w:color="auto"/>
            </w:tcBorders>
            <w:hideMark/>
          </w:tcPr>
          <w:p w14:paraId="4382342F"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Nyaruguru</w:t>
            </w:r>
          </w:p>
        </w:tc>
        <w:tc>
          <w:tcPr>
            <w:tcW w:w="900" w:type="dxa"/>
            <w:tcBorders>
              <w:top w:val="single" w:sz="4" w:space="0" w:color="auto"/>
              <w:left w:val="nil"/>
              <w:bottom w:val="single" w:sz="4" w:space="0" w:color="auto"/>
              <w:right w:val="single" w:sz="4" w:space="0" w:color="auto"/>
            </w:tcBorders>
            <w:hideMark/>
          </w:tcPr>
          <w:p w14:paraId="7518B73A"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17</w:t>
            </w:r>
          </w:p>
        </w:tc>
        <w:tc>
          <w:tcPr>
            <w:tcW w:w="990" w:type="dxa"/>
            <w:tcBorders>
              <w:top w:val="single" w:sz="4" w:space="0" w:color="auto"/>
              <w:left w:val="nil"/>
              <w:bottom w:val="single" w:sz="4" w:space="0" w:color="auto"/>
              <w:right w:val="single" w:sz="4" w:space="0" w:color="auto"/>
            </w:tcBorders>
            <w:hideMark/>
          </w:tcPr>
          <w:p w14:paraId="503A2933"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45</w:t>
            </w:r>
          </w:p>
        </w:tc>
        <w:tc>
          <w:tcPr>
            <w:tcW w:w="900" w:type="dxa"/>
            <w:tcBorders>
              <w:top w:val="single" w:sz="4" w:space="0" w:color="auto"/>
              <w:left w:val="nil"/>
              <w:bottom w:val="single" w:sz="4" w:space="0" w:color="auto"/>
              <w:right w:val="single" w:sz="4" w:space="0" w:color="auto"/>
            </w:tcBorders>
            <w:noWrap/>
            <w:hideMark/>
          </w:tcPr>
          <w:p w14:paraId="624B708D"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62</w:t>
            </w:r>
          </w:p>
        </w:tc>
      </w:tr>
      <w:tr w:rsidR="003410CE" w:rsidRPr="00FA51E4" w14:paraId="59E32652" w14:textId="77777777" w:rsidTr="00A3034A">
        <w:trPr>
          <w:trHeight w:val="300"/>
        </w:trPr>
        <w:tc>
          <w:tcPr>
            <w:tcW w:w="478" w:type="dxa"/>
            <w:tcBorders>
              <w:top w:val="nil"/>
              <w:left w:val="single" w:sz="4" w:space="0" w:color="auto"/>
              <w:bottom w:val="single" w:sz="4" w:space="0" w:color="auto"/>
              <w:right w:val="single" w:sz="4" w:space="0" w:color="auto"/>
            </w:tcBorders>
            <w:hideMark/>
          </w:tcPr>
          <w:p w14:paraId="74ECC46F"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2</w:t>
            </w:r>
          </w:p>
        </w:tc>
        <w:tc>
          <w:tcPr>
            <w:tcW w:w="1966" w:type="dxa"/>
            <w:tcBorders>
              <w:top w:val="nil"/>
              <w:left w:val="nil"/>
              <w:bottom w:val="single" w:sz="4" w:space="0" w:color="auto"/>
              <w:right w:val="single" w:sz="4" w:space="0" w:color="auto"/>
            </w:tcBorders>
            <w:hideMark/>
          </w:tcPr>
          <w:p w14:paraId="3A38C020"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COPMERU</w:t>
            </w:r>
          </w:p>
        </w:tc>
        <w:tc>
          <w:tcPr>
            <w:tcW w:w="2430" w:type="dxa"/>
            <w:tcBorders>
              <w:top w:val="nil"/>
              <w:left w:val="nil"/>
              <w:bottom w:val="single" w:sz="4" w:space="0" w:color="auto"/>
              <w:right w:val="single" w:sz="4" w:space="0" w:color="auto"/>
            </w:tcBorders>
            <w:hideMark/>
          </w:tcPr>
          <w:p w14:paraId="2E2F6876"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Maize growing</w:t>
            </w:r>
          </w:p>
        </w:tc>
        <w:tc>
          <w:tcPr>
            <w:tcW w:w="1620" w:type="dxa"/>
            <w:tcBorders>
              <w:top w:val="nil"/>
              <w:left w:val="nil"/>
              <w:bottom w:val="single" w:sz="4" w:space="0" w:color="auto"/>
              <w:right w:val="single" w:sz="4" w:space="0" w:color="auto"/>
            </w:tcBorders>
            <w:hideMark/>
          </w:tcPr>
          <w:p w14:paraId="6BC752BA"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Nyagatare</w:t>
            </w:r>
          </w:p>
        </w:tc>
        <w:tc>
          <w:tcPr>
            <w:tcW w:w="900" w:type="dxa"/>
            <w:tcBorders>
              <w:top w:val="nil"/>
              <w:left w:val="nil"/>
              <w:bottom w:val="single" w:sz="4" w:space="0" w:color="auto"/>
              <w:right w:val="single" w:sz="4" w:space="0" w:color="auto"/>
            </w:tcBorders>
            <w:hideMark/>
          </w:tcPr>
          <w:p w14:paraId="58BD9DEF"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8</w:t>
            </w:r>
          </w:p>
        </w:tc>
        <w:tc>
          <w:tcPr>
            <w:tcW w:w="990" w:type="dxa"/>
            <w:tcBorders>
              <w:top w:val="nil"/>
              <w:left w:val="nil"/>
              <w:bottom w:val="single" w:sz="4" w:space="0" w:color="auto"/>
              <w:right w:val="single" w:sz="4" w:space="0" w:color="auto"/>
            </w:tcBorders>
            <w:hideMark/>
          </w:tcPr>
          <w:p w14:paraId="7D60B71B"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23</w:t>
            </w:r>
          </w:p>
        </w:tc>
        <w:tc>
          <w:tcPr>
            <w:tcW w:w="900" w:type="dxa"/>
            <w:tcBorders>
              <w:top w:val="nil"/>
              <w:left w:val="nil"/>
              <w:bottom w:val="single" w:sz="4" w:space="0" w:color="auto"/>
              <w:right w:val="single" w:sz="4" w:space="0" w:color="auto"/>
            </w:tcBorders>
            <w:noWrap/>
            <w:hideMark/>
          </w:tcPr>
          <w:p w14:paraId="025D8C7C"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31</w:t>
            </w:r>
          </w:p>
        </w:tc>
      </w:tr>
      <w:tr w:rsidR="003410CE" w:rsidRPr="00FA51E4" w14:paraId="6BE3C743" w14:textId="77777777" w:rsidTr="00A3034A">
        <w:trPr>
          <w:trHeight w:val="566"/>
        </w:trPr>
        <w:tc>
          <w:tcPr>
            <w:tcW w:w="478" w:type="dxa"/>
            <w:tcBorders>
              <w:top w:val="nil"/>
              <w:left w:val="single" w:sz="4" w:space="0" w:color="auto"/>
              <w:bottom w:val="single" w:sz="4" w:space="0" w:color="auto"/>
              <w:right w:val="single" w:sz="4" w:space="0" w:color="auto"/>
            </w:tcBorders>
            <w:hideMark/>
          </w:tcPr>
          <w:p w14:paraId="7A41F73F"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3</w:t>
            </w:r>
          </w:p>
        </w:tc>
        <w:tc>
          <w:tcPr>
            <w:tcW w:w="1966" w:type="dxa"/>
            <w:tcBorders>
              <w:top w:val="nil"/>
              <w:left w:val="nil"/>
              <w:bottom w:val="single" w:sz="4" w:space="0" w:color="auto"/>
              <w:right w:val="single" w:sz="4" w:space="0" w:color="auto"/>
            </w:tcBorders>
            <w:hideMark/>
          </w:tcPr>
          <w:p w14:paraId="4FB72C77"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COTECYA</w:t>
            </w:r>
          </w:p>
        </w:tc>
        <w:tc>
          <w:tcPr>
            <w:tcW w:w="2430" w:type="dxa"/>
            <w:tcBorders>
              <w:top w:val="nil"/>
              <w:left w:val="nil"/>
              <w:bottom w:val="single" w:sz="4" w:space="0" w:color="auto"/>
              <w:right w:val="single" w:sz="4" w:space="0" w:color="auto"/>
            </w:tcBorders>
            <w:hideMark/>
          </w:tcPr>
          <w:p w14:paraId="41319F62"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Handcraft (and coffee growing)</w:t>
            </w:r>
          </w:p>
        </w:tc>
        <w:tc>
          <w:tcPr>
            <w:tcW w:w="1620" w:type="dxa"/>
            <w:tcBorders>
              <w:top w:val="nil"/>
              <w:left w:val="nil"/>
              <w:bottom w:val="single" w:sz="4" w:space="0" w:color="auto"/>
              <w:right w:val="single" w:sz="4" w:space="0" w:color="auto"/>
            </w:tcBorders>
            <w:hideMark/>
          </w:tcPr>
          <w:p w14:paraId="27BC3763"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Nyaruguru</w:t>
            </w:r>
          </w:p>
        </w:tc>
        <w:tc>
          <w:tcPr>
            <w:tcW w:w="900" w:type="dxa"/>
            <w:tcBorders>
              <w:top w:val="nil"/>
              <w:left w:val="nil"/>
              <w:bottom w:val="single" w:sz="4" w:space="0" w:color="auto"/>
              <w:right w:val="single" w:sz="4" w:space="0" w:color="auto"/>
            </w:tcBorders>
            <w:hideMark/>
          </w:tcPr>
          <w:p w14:paraId="7AA5A10F"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66</w:t>
            </w:r>
          </w:p>
        </w:tc>
        <w:tc>
          <w:tcPr>
            <w:tcW w:w="990" w:type="dxa"/>
            <w:tcBorders>
              <w:top w:val="nil"/>
              <w:left w:val="nil"/>
              <w:bottom w:val="single" w:sz="4" w:space="0" w:color="auto"/>
              <w:right w:val="single" w:sz="4" w:space="0" w:color="auto"/>
            </w:tcBorders>
            <w:hideMark/>
          </w:tcPr>
          <w:p w14:paraId="3F20C352"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173</w:t>
            </w:r>
          </w:p>
        </w:tc>
        <w:tc>
          <w:tcPr>
            <w:tcW w:w="900" w:type="dxa"/>
            <w:tcBorders>
              <w:top w:val="nil"/>
              <w:left w:val="nil"/>
              <w:bottom w:val="single" w:sz="4" w:space="0" w:color="auto"/>
              <w:right w:val="single" w:sz="4" w:space="0" w:color="auto"/>
            </w:tcBorders>
            <w:noWrap/>
            <w:hideMark/>
          </w:tcPr>
          <w:p w14:paraId="66F1F8D4"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239</w:t>
            </w:r>
          </w:p>
        </w:tc>
      </w:tr>
      <w:tr w:rsidR="003410CE" w:rsidRPr="00FA51E4" w14:paraId="5439E208" w14:textId="77777777" w:rsidTr="00A3034A">
        <w:trPr>
          <w:trHeight w:val="300"/>
        </w:trPr>
        <w:tc>
          <w:tcPr>
            <w:tcW w:w="478" w:type="dxa"/>
            <w:tcBorders>
              <w:top w:val="nil"/>
              <w:left w:val="single" w:sz="4" w:space="0" w:color="auto"/>
              <w:bottom w:val="single" w:sz="4" w:space="0" w:color="auto"/>
              <w:right w:val="single" w:sz="4" w:space="0" w:color="auto"/>
            </w:tcBorders>
            <w:hideMark/>
          </w:tcPr>
          <w:p w14:paraId="1C6044E9"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4</w:t>
            </w:r>
          </w:p>
        </w:tc>
        <w:tc>
          <w:tcPr>
            <w:tcW w:w="1966" w:type="dxa"/>
            <w:tcBorders>
              <w:top w:val="nil"/>
              <w:left w:val="nil"/>
              <w:bottom w:val="single" w:sz="4" w:space="0" w:color="auto"/>
              <w:right w:val="single" w:sz="4" w:space="0" w:color="auto"/>
            </w:tcBorders>
            <w:hideMark/>
          </w:tcPr>
          <w:p w14:paraId="344063F4"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IGANABIKORWA</w:t>
            </w:r>
          </w:p>
        </w:tc>
        <w:tc>
          <w:tcPr>
            <w:tcW w:w="2430" w:type="dxa"/>
            <w:tcBorders>
              <w:top w:val="nil"/>
              <w:left w:val="nil"/>
              <w:bottom w:val="single" w:sz="4" w:space="0" w:color="auto"/>
              <w:right w:val="single" w:sz="4" w:space="0" w:color="auto"/>
            </w:tcBorders>
            <w:hideMark/>
          </w:tcPr>
          <w:p w14:paraId="25476228"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Handcraft</w:t>
            </w:r>
          </w:p>
        </w:tc>
        <w:tc>
          <w:tcPr>
            <w:tcW w:w="1620" w:type="dxa"/>
            <w:tcBorders>
              <w:top w:val="nil"/>
              <w:left w:val="nil"/>
              <w:bottom w:val="single" w:sz="4" w:space="0" w:color="auto"/>
              <w:right w:val="single" w:sz="4" w:space="0" w:color="auto"/>
            </w:tcBorders>
            <w:hideMark/>
          </w:tcPr>
          <w:p w14:paraId="3E8D5C31"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Kamonyi</w:t>
            </w:r>
          </w:p>
        </w:tc>
        <w:tc>
          <w:tcPr>
            <w:tcW w:w="900" w:type="dxa"/>
            <w:tcBorders>
              <w:top w:val="nil"/>
              <w:left w:val="nil"/>
              <w:bottom w:val="single" w:sz="4" w:space="0" w:color="auto"/>
              <w:right w:val="single" w:sz="4" w:space="0" w:color="auto"/>
            </w:tcBorders>
            <w:hideMark/>
          </w:tcPr>
          <w:p w14:paraId="50169E77"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4</w:t>
            </w:r>
          </w:p>
        </w:tc>
        <w:tc>
          <w:tcPr>
            <w:tcW w:w="990" w:type="dxa"/>
            <w:tcBorders>
              <w:top w:val="nil"/>
              <w:left w:val="nil"/>
              <w:bottom w:val="single" w:sz="4" w:space="0" w:color="auto"/>
              <w:right w:val="single" w:sz="4" w:space="0" w:color="auto"/>
            </w:tcBorders>
            <w:hideMark/>
          </w:tcPr>
          <w:p w14:paraId="0ECA0CD5"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46</w:t>
            </w:r>
          </w:p>
        </w:tc>
        <w:tc>
          <w:tcPr>
            <w:tcW w:w="900" w:type="dxa"/>
            <w:tcBorders>
              <w:top w:val="nil"/>
              <w:left w:val="nil"/>
              <w:bottom w:val="single" w:sz="4" w:space="0" w:color="auto"/>
              <w:right w:val="single" w:sz="4" w:space="0" w:color="auto"/>
            </w:tcBorders>
            <w:noWrap/>
            <w:hideMark/>
          </w:tcPr>
          <w:p w14:paraId="785AF36F"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50</w:t>
            </w:r>
          </w:p>
        </w:tc>
      </w:tr>
      <w:tr w:rsidR="003410CE" w:rsidRPr="00FA51E4" w14:paraId="13357378" w14:textId="77777777" w:rsidTr="00A3034A">
        <w:trPr>
          <w:trHeight w:val="548"/>
        </w:trPr>
        <w:tc>
          <w:tcPr>
            <w:tcW w:w="478" w:type="dxa"/>
            <w:tcBorders>
              <w:top w:val="nil"/>
              <w:left w:val="single" w:sz="4" w:space="0" w:color="auto"/>
              <w:bottom w:val="single" w:sz="4" w:space="0" w:color="auto"/>
              <w:right w:val="single" w:sz="4" w:space="0" w:color="auto"/>
            </w:tcBorders>
            <w:hideMark/>
          </w:tcPr>
          <w:p w14:paraId="4BA13EB9"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5</w:t>
            </w:r>
          </w:p>
        </w:tc>
        <w:tc>
          <w:tcPr>
            <w:tcW w:w="1966" w:type="dxa"/>
            <w:tcBorders>
              <w:top w:val="nil"/>
              <w:left w:val="nil"/>
              <w:bottom w:val="single" w:sz="4" w:space="0" w:color="auto"/>
              <w:right w:val="single" w:sz="4" w:space="0" w:color="auto"/>
            </w:tcBorders>
            <w:hideMark/>
          </w:tcPr>
          <w:p w14:paraId="03F015AE"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IMPAKOMU</w:t>
            </w:r>
          </w:p>
        </w:tc>
        <w:tc>
          <w:tcPr>
            <w:tcW w:w="2430" w:type="dxa"/>
            <w:tcBorders>
              <w:top w:val="nil"/>
              <w:left w:val="nil"/>
              <w:bottom w:val="single" w:sz="4" w:space="0" w:color="auto"/>
              <w:right w:val="single" w:sz="4" w:space="0" w:color="auto"/>
            </w:tcBorders>
            <w:hideMark/>
          </w:tcPr>
          <w:p w14:paraId="2C7C58DA"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Seeds (maize) multiplication</w:t>
            </w:r>
          </w:p>
        </w:tc>
        <w:tc>
          <w:tcPr>
            <w:tcW w:w="1620" w:type="dxa"/>
            <w:tcBorders>
              <w:top w:val="nil"/>
              <w:left w:val="nil"/>
              <w:bottom w:val="single" w:sz="4" w:space="0" w:color="auto"/>
              <w:right w:val="single" w:sz="4" w:space="0" w:color="auto"/>
            </w:tcBorders>
            <w:hideMark/>
          </w:tcPr>
          <w:p w14:paraId="39697637"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Ruhango</w:t>
            </w:r>
          </w:p>
        </w:tc>
        <w:tc>
          <w:tcPr>
            <w:tcW w:w="900" w:type="dxa"/>
            <w:tcBorders>
              <w:top w:val="nil"/>
              <w:left w:val="nil"/>
              <w:bottom w:val="single" w:sz="4" w:space="0" w:color="auto"/>
              <w:right w:val="single" w:sz="4" w:space="0" w:color="auto"/>
            </w:tcBorders>
            <w:hideMark/>
          </w:tcPr>
          <w:p w14:paraId="1DE8FFB6"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170</w:t>
            </w:r>
          </w:p>
        </w:tc>
        <w:tc>
          <w:tcPr>
            <w:tcW w:w="990" w:type="dxa"/>
            <w:tcBorders>
              <w:top w:val="nil"/>
              <w:left w:val="nil"/>
              <w:bottom w:val="single" w:sz="4" w:space="0" w:color="auto"/>
              <w:right w:val="single" w:sz="4" w:space="0" w:color="auto"/>
            </w:tcBorders>
            <w:hideMark/>
          </w:tcPr>
          <w:p w14:paraId="0EA6B9E5"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231</w:t>
            </w:r>
          </w:p>
        </w:tc>
        <w:tc>
          <w:tcPr>
            <w:tcW w:w="900" w:type="dxa"/>
            <w:tcBorders>
              <w:top w:val="nil"/>
              <w:left w:val="nil"/>
              <w:bottom w:val="single" w:sz="4" w:space="0" w:color="auto"/>
              <w:right w:val="single" w:sz="4" w:space="0" w:color="auto"/>
            </w:tcBorders>
            <w:noWrap/>
            <w:hideMark/>
          </w:tcPr>
          <w:p w14:paraId="2D363253"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401</w:t>
            </w:r>
          </w:p>
        </w:tc>
      </w:tr>
      <w:tr w:rsidR="003410CE" w:rsidRPr="00FA51E4" w14:paraId="75912878" w14:textId="77777777" w:rsidTr="00A3034A">
        <w:trPr>
          <w:trHeight w:val="296"/>
        </w:trPr>
        <w:tc>
          <w:tcPr>
            <w:tcW w:w="478" w:type="dxa"/>
            <w:tcBorders>
              <w:top w:val="nil"/>
              <w:left w:val="single" w:sz="4" w:space="0" w:color="auto"/>
              <w:bottom w:val="single" w:sz="4" w:space="0" w:color="auto"/>
              <w:right w:val="single" w:sz="4" w:space="0" w:color="auto"/>
            </w:tcBorders>
            <w:hideMark/>
          </w:tcPr>
          <w:p w14:paraId="049B89DB"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6</w:t>
            </w:r>
          </w:p>
        </w:tc>
        <w:tc>
          <w:tcPr>
            <w:tcW w:w="1966" w:type="dxa"/>
            <w:tcBorders>
              <w:top w:val="nil"/>
              <w:left w:val="nil"/>
              <w:bottom w:val="single" w:sz="4" w:space="0" w:color="auto"/>
              <w:right w:val="single" w:sz="4" w:space="0" w:color="auto"/>
            </w:tcBorders>
            <w:hideMark/>
          </w:tcPr>
          <w:p w14:paraId="5E044011"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KOARU</w:t>
            </w:r>
          </w:p>
        </w:tc>
        <w:tc>
          <w:tcPr>
            <w:tcW w:w="2430" w:type="dxa"/>
            <w:tcBorders>
              <w:top w:val="nil"/>
              <w:left w:val="nil"/>
              <w:bottom w:val="single" w:sz="4" w:space="0" w:color="auto"/>
              <w:right w:val="single" w:sz="4" w:space="0" w:color="auto"/>
            </w:tcBorders>
            <w:hideMark/>
          </w:tcPr>
          <w:p w14:paraId="641ABE24"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 xml:space="preserve">Maize and Beans </w:t>
            </w:r>
          </w:p>
        </w:tc>
        <w:tc>
          <w:tcPr>
            <w:tcW w:w="1620" w:type="dxa"/>
            <w:tcBorders>
              <w:top w:val="nil"/>
              <w:left w:val="nil"/>
              <w:bottom w:val="single" w:sz="4" w:space="0" w:color="auto"/>
              <w:right w:val="single" w:sz="4" w:space="0" w:color="auto"/>
            </w:tcBorders>
            <w:hideMark/>
          </w:tcPr>
          <w:p w14:paraId="70FD4F7B"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Ruhango</w:t>
            </w:r>
          </w:p>
        </w:tc>
        <w:tc>
          <w:tcPr>
            <w:tcW w:w="900" w:type="dxa"/>
            <w:tcBorders>
              <w:top w:val="nil"/>
              <w:left w:val="nil"/>
              <w:bottom w:val="single" w:sz="4" w:space="0" w:color="auto"/>
              <w:right w:val="single" w:sz="4" w:space="0" w:color="auto"/>
            </w:tcBorders>
            <w:hideMark/>
          </w:tcPr>
          <w:p w14:paraId="40DF0ACF"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145</w:t>
            </w:r>
          </w:p>
        </w:tc>
        <w:tc>
          <w:tcPr>
            <w:tcW w:w="990" w:type="dxa"/>
            <w:tcBorders>
              <w:top w:val="nil"/>
              <w:left w:val="nil"/>
              <w:bottom w:val="single" w:sz="4" w:space="0" w:color="auto"/>
              <w:right w:val="single" w:sz="4" w:space="0" w:color="auto"/>
            </w:tcBorders>
            <w:hideMark/>
          </w:tcPr>
          <w:p w14:paraId="47AE7B0B"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136</w:t>
            </w:r>
          </w:p>
        </w:tc>
        <w:tc>
          <w:tcPr>
            <w:tcW w:w="900" w:type="dxa"/>
            <w:tcBorders>
              <w:top w:val="nil"/>
              <w:left w:val="nil"/>
              <w:bottom w:val="single" w:sz="4" w:space="0" w:color="auto"/>
              <w:right w:val="single" w:sz="4" w:space="0" w:color="auto"/>
            </w:tcBorders>
            <w:noWrap/>
            <w:hideMark/>
          </w:tcPr>
          <w:p w14:paraId="0BB338A7"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281</w:t>
            </w:r>
          </w:p>
        </w:tc>
      </w:tr>
      <w:tr w:rsidR="003410CE" w:rsidRPr="00FA51E4" w14:paraId="709B01DC" w14:textId="77777777" w:rsidTr="00A3034A">
        <w:trPr>
          <w:trHeight w:val="300"/>
        </w:trPr>
        <w:tc>
          <w:tcPr>
            <w:tcW w:w="478" w:type="dxa"/>
            <w:tcBorders>
              <w:top w:val="nil"/>
              <w:left w:val="single" w:sz="4" w:space="0" w:color="auto"/>
              <w:bottom w:val="single" w:sz="4" w:space="0" w:color="auto"/>
              <w:right w:val="single" w:sz="4" w:space="0" w:color="auto"/>
            </w:tcBorders>
            <w:hideMark/>
          </w:tcPr>
          <w:p w14:paraId="5CCA8093"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7</w:t>
            </w:r>
          </w:p>
        </w:tc>
        <w:tc>
          <w:tcPr>
            <w:tcW w:w="1966" w:type="dxa"/>
            <w:tcBorders>
              <w:top w:val="nil"/>
              <w:left w:val="nil"/>
              <w:bottom w:val="single" w:sz="4" w:space="0" w:color="auto"/>
              <w:right w:val="single" w:sz="4" w:space="0" w:color="auto"/>
            </w:tcBorders>
            <w:hideMark/>
          </w:tcPr>
          <w:p w14:paraId="5FB36057"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TUVUGE IBYAYO</w:t>
            </w:r>
          </w:p>
        </w:tc>
        <w:tc>
          <w:tcPr>
            <w:tcW w:w="2430" w:type="dxa"/>
            <w:tcBorders>
              <w:top w:val="nil"/>
              <w:left w:val="nil"/>
              <w:bottom w:val="single" w:sz="4" w:space="0" w:color="auto"/>
              <w:right w:val="single" w:sz="4" w:space="0" w:color="auto"/>
            </w:tcBorders>
            <w:hideMark/>
          </w:tcPr>
          <w:p w14:paraId="7F83DABE"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 xml:space="preserve">Handcraft </w:t>
            </w:r>
          </w:p>
        </w:tc>
        <w:tc>
          <w:tcPr>
            <w:tcW w:w="1620" w:type="dxa"/>
            <w:tcBorders>
              <w:top w:val="nil"/>
              <w:left w:val="nil"/>
              <w:bottom w:val="single" w:sz="4" w:space="0" w:color="auto"/>
              <w:right w:val="single" w:sz="4" w:space="0" w:color="auto"/>
            </w:tcBorders>
            <w:hideMark/>
          </w:tcPr>
          <w:p w14:paraId="006BB5DF"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Rubavu</w:t>
            </w:r>
          </w:p>
        </w:tc>
        <w:tc>
          <w:tcPr>
            <w:tcW w:w="900" w:type="dxa"/>
            <w:tcBorders>
              <w:top w:val="nil"/>
              <w:left w:val="nil"/>
              <w:bottom w:val="single" w:sz="4" w:space="0" w:color="auto"/>
              <w:right w:val="single" w:sz="4" w:space="0" w:color="auto"/>
            </w:tcBorders>
            <w:hideMark/>
          </w:tcPr>
          <w:p w14:paraId="3F2CCF74"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14</w:t>
            </w:r>
          </w:p>
        </w:tc>
        <w:tc>
          <w:tcPr>
            <w:tcW w:w="990" w:type="dxa"/>
            <w:tcBorders>
              <w:top w:val="nil"/>
              <w:left w:val="nil"/>
              <w:bottom w:val="single" w:sz="4" w:space="0" w:color="auto"/>
              <w:right w:val="single" w:sz="4" w:space="0" w:color="auto"/>
            </w:tcBorders>
            <w:hideMark/>
          </w:tcPr>
          <w:p w14:paraId="351F6BC3"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30</w:t>
            </w:r>
          </w:p>
        </w:tc>
        <w:tc>
          <w:tcPr>
            <w:tcW w:w="900" w:type="dxa"/>
            <w:tcBorders>
              <w:top w:val="nil"/>
              <w:left w:val="nil"/>
              <w:bottom w:val="single" w:sz="4" w:space="0" w:color="auto"/>
              <w:right w:val="single" w:sz="4" w:space="0" w:color="auto"/>
            </w:tcBorders>
            <w:noWrap/>
            <w:hideMark/>
          </w:tcPr>
          <w:p w14:paraId="1175D5E2"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44</w:t>
            </w:r>
          </w:p>
        </w:tc>
      </w:tr>
      <w:tr w:rsidR="003410CE" w:rsidRPr="00FA51E4" w14:paraId="1DCED292" w14:textId="77777777" w:rsidTr="00A3034A">
        <w:trPr>
          <w:trHeight w:val="548"/>
        </w:trPr>
        <w:tc>
          <w:tcPr>
            <w:tcW w:w="478" w:type="dxa"/>
            <w:tcBorders>
              <w:top w:val="nil"/>
              <w:left w:val="single" w:sz="4" w:space="0" w:color="auto"/>
              <w:bottom w:val="single" w:sz="4" w:space="0" w:color="auto"/>
              <w:right w:val="single" w:sz="4" w:space="0" w:color="auto"/>
            </w:tcBorders>
            <w:hideMark/>
          </w:tcPr>
          <w:p w14:paraId="05A34F0F"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8</w:t>
            </w:r>
          </w:p>
        </w:tc>
        <w:tc>
          <w:tcPr>
            <w:tcW w:w="1966" w:type="dxa"/>
            <w:tcBorders>
              <w:top w:val="nil"/>
              <w:left w:val="nil"/>
              <w:bottom w:val="single" w:sz="4" w:space="0" w:color="auto"/>
              <w:right w:val="single" w:sz="4" w:space="0" w:color="auto"/>
            </w:tcBorders>
            <w:hideMark/>
          </w:tcPr>
          <w:p w14:paraId="651CA8EC"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TUZA BWISIGE</w:t>
            </w:r>
          </w:p>
        </w:tc>
        <w:tc>
          <w:tcPr>
            <w:tcW w:w="2430" w:type="dxa"/>
            <w:tcBorders>
              <w:top w:val="nil"/>
              <w:left w:val="nil"/>
              <w:bottom w:val="single" w:sz="4" w:space="0" w:color="auto"/>
              <w:right w:val="single" w:sz="4" w:space="0" w:color="auto"/>
            </w:tcBorders>
            <w:hideMark/>
          </w:tcPr>
          <w:p w14:paraId="17894199"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Services (sells maize, beans and sorghum)</w:t>
            </w:r>
          </w:p>
        </w:tc>
        <w:tc>
          <w:tcPr>
            <w:tcW w:w="1620" w:type="dxa"/>
            <w:tcBorders>
              <w:top w:val="nil"/>
              <w:left w:val="nil"/>
              <w:bottom w:val="single" w:sz="4" w:space="0" w:color="auto"/>
              <w:right w:val="single" w:sz="4" w:space="0" w:color="auto"/>
            </w:tcBorders>
            <w:hideMark/>
          </w:tcPr>
          <w:p w14:paraId="07A65896"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Gicumbi</w:t>
            </w:r>
          </w:p>
        </w:tc>
        <w:tc>
          <w:tcPr>
            <w:tcW w:w="900" w:type="dxa"/>
            <w:tcBorders>
              <w:top w:val="nil"/>
              <w:left w:val="nil"/>
              <w:bottom w:val="single" w:sz="4" w:space="0" w:color="auto"/>
              <w:right w:val="single" w:sz="4" w:space="0" w:color="auto"/>
            </w:tcBorders>
            <w:hideMark/>
          </w:tcPr>
          <w:p w14:paraId="13A12958"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18</w:t>
            </w:r>
          </w:p>
        </w:tc>
        <w:tc>
          <w:tcPr>
            <w:tcW w:w="990" w:type="dxa"/>
            <w:tcBorders>
              <w:top w:val="nil"/>
              <w:left w:val="nil"/>
              <w:bottom w:val="single" w:sz="4" w:space="0" w:color="auto"/>
              <w:right w:val="single" w:sz="4" w:space="0" w:color="auto"/>
            </w:tcBorders>
            <w:hideMark/>
          </w:tcPr>
          <w:p w14:paraId="28BBC6F3"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44</w:t>
            </w:r>
          </w:p>
        </w:tc>
        <w:tc>
          <w:tcPr>
            <w:tcW w:w="900" w:type="dxa"/>
            <w:tcBorders>
              <w:top w:val="nil"/>
              <w:left w:val="nil"/>
              <w:bottom w:val="single" w:sz="4" w:space="0" w:color="auto"/>
              <w:right w:val="single" w:sz="4" w:space="0" w:color="auto"/>
            </w:tcBorders>
            <w:noWrap/>
            <w:hideMark/>
          </w:tcPr>
          <w:p w14:paraId="46CC11AC"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62</w:t>
            </w:r>
          </w:p>
        </w:tc>
      </w:tr>
      <w:tr w:rsidR="003410CE" w:rsidRPr="00FA51E4" w14:paraId="010ABFE9" w14:textId="77777777" w:rsidTr="00A3034A">
        <w:trPr>
          <w:trHeight w:val="300"/>
        </w:trPr>
        <w:tc>
          <w:tcPr>
            <w:tcW w:w="478" w:type="dxa"/>
            <w:tcBorders>
              <w:top w:val="nil"/>
              <w:left w:val="single" w:sz="4" w:space="0" w:color="auto"/>
              <w:bottom w:val="single" w:sz="4" w:space="0" w:color="auto"/>
              <w:right w:val="single" w:sz="4" w:space="0" w:color="auto"/>
            </w:tcBorders>
            <w:hideMark/>
          </w:tcPr>
          <w:p w14:paraId="2270F1C6"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9</w:t>
            </w:r>
          </w:p>
        </w:tc>
        <w:tc>
          <w:tcPr>
            <w:tcW w:w="1966" w:type="dxa"/>
            <w:tcBorders>
              <w:top w:val="nil"/>
              <w:left w:val="nil"/>
              <w:bottom w:val="single" w:sz="4" w:space="0" w:color="auto"/>
              <w:right w:val="single" w:sz="4" w:space="0" w:color="auto"/>
            </w:tcBorders>
            <w:noWrap/>
            <w:vAlign w:val="bottom"/>
            <w:hideMark/>
          </w:tcPr>
          <w:p w14:paraId="61F7FE63"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COPROMARU</w:t>
            </w:r>
          </w:p>
        </w:tc>
        <w:tc>
          <w:tcPr>
            <w:tcW w:w="2430" w:type="dxa"/>
            <w:tcBorders>
              <w:top w:val="nil"/>
              <w:left w:val="nil"/>
              <w:bottom w:val="single" w:sz="4" w:space="0" w:color="auto"/>
              <w:right w:val="single" w:sz="4" w:space="0" w:color="auto"/>
            </w:tcBorders>
            <w:noWrap/>
            <w:vAlign w:val="bottom"/>
            <w:hideMark/>
          </w:tcPr>
          <w:p w14:paraId="01E7046B"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 xml:space="preserve">Maize  </w:t>
            </w:r>
          </w:p>
        </w:tc>
        <w:tc>
          <w:tcPr>
            <w:tcW w:w="1620" w:type="dxa"/>
            <w:tcBorders>
              <w:top w:val="nil"/>
              <w:left w:val="nil"/>
              <w:bottom w:val="single" w:sz="4" w:space="0" w:color="auto"/>
              <w:right w:val="single" w:sz="4" w:space="0" w:color="auto"/>
            </w:tcBorders>
            <w:noWrap/>
            <w:vAlign w:val="bottom"/>
            <w:hideMark/>
          </w:tcPr>
          <w:p w14:paraId="16A1384B"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Nyagatare</w:t>
            </w:r>
          </w:p>
        </w:tc>
        <w:tc>
          <w:tcPr>
            <w:tcW w:w="900" w:type="dxa"/>
            <w:tcBorders>
              <w:top w:val="nil"/>
              <w:left w:val="nil"/>
              <w:bottom w:val="single" w:sz="4" w:space="0" w:color="auto"/>
              <w:right w:val="single" w:sz="4" w:space="0" w:color="auto"/>
            </w:tcBorders>
            <w:noWrap/>
            <w:vAlign w:val="bottom"/>
            <w:hideMark/>
          </w:tcPr>
          <w:p w14:paraId="41F94A4C"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11</w:t>
            </w:r>
          </w:p>
        </w:tc>
        <w:tc>
          <w:tcPr>
            <w:tcW w:w="990" w:type="dxa"/>
            <w:tcBorders>
              <w:top w:val="nil"/>
              <w:left w:val="nil"/>
              <w:bottom w:val="single" w:sz="4" w:space="0" w:color="auto"/>
              <w:right w:val="single" w:sz="4" w:space="0" w:color="auto"/>
            </w:tcBorders>
            <w:noWrap/>
            <w:vAlign w:val="bottom"/>
            <w:hideMark/>
          </w:tcPr>
          <w:p w14:paraId="13A4272B"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22</w:t>
            </w:r>
          </w:p>
        </w:tc>
        <w:tc>
          <w:tcPr>
            <w:tcW w:w="900" w:type="dxa"/>
            <w:tcBorders>
              <w:top w:val="nil"/>
              <w:left w:val="nil"/>
              <w:bottom w:val="single" w:sz="4" w:space="0" w:color="auto"/>
              <w:right w:val="single" w:sz="4" w:space="0" w:color="auto"/>
            </w:tcBorders>
            <w:noWrap/>
            <w:hideMark/>
          </w:tcPr>
          <w:p w14:paraId="1B7F6322"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33</w:t>
            </w:r>
          </w:p>
        </w:tc>
      </w:tr>
      <w:tr w:rsidR="003410CE" w:rsidRPr="00FA51E4" w14:paraId="36A71D5A" w14:textId="77777777" w:rsidTr="00A3034A">
        <w:trPr>
          <w:trHeight w:val="300"/>
        </w:trPr>
        <w:tc>
          <w:tcPr>
            <w:tcW w:w="478" w:type="dxa"/>
            <w:tcBorders>
              <w:top w:val="nil"/>
              <w:left w:val="single" w:sz="4" w:space="0" w:color="auto"/>
              <w:bottom w:val="single" w:sz="4" w:space="0" w:color="auto"/>
              <w:right w:val="single" w:sz="4" w:space="0" w:color="auto"/>
            </w:tcBorders>
            <w:hideMark/>
          </w:tcPr>
          <w:p w14:paraId="1470F5BC"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10</w:t>
            </w:r>
          </w:p>
        </w:tc>
        <w:tc>
          <w:tcPr>
            <w:tcW w:w="1966" w:type="dxa"/>
            <w:tcBorders>
              <w:top w:val="nil"/>
              <w:left w:val="nil"/>
              <w:bottom w:val="single" w:sz="4" w:space="0" w:color="auto"/>
              <w:right w:val="single" w:sz="4" w:space="0" w:color="auto"/>
            </w:tcBorders>
            <w:hideMark/>
          </w:tcPr>
          <w:p w14:paraId="4C8FE798"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COCLRU</w:t>
            </w:r>
          </w:p>
        </w:tc>
        <w:tc>
          <w:tcPr>
            <w:tcW w:w="2430" w:type="dxa"/>
            <w:tcBorders>
              <w:top w:val="nil"/>
              <w:left w:val="nil"/>
              <w:bottom w:val="single" w:sz="4" w:space="0" w:color="auto"/>
              <w:right w:val="single" w:sz="4" w:space="0" w:color="auto"/>
            </w:tcBorders>
            <w:hideMark/>
          </w:tcPr>
          <w:p w14:paraId="47B47D56" w14:textId="77777777" w:rsidR="003410CE" w:rsidRPr="00FA51E4" w:rsidRDefault="003410CE" w:rsidP="005A3638">
            <w:pPr>
              <w:rPr>
                <w:rFonts w:asciiTheme="minorHAnsi" w:eastAsia="Times New Roman" w:hAnsiTheme="minorHAnsi"/>
                <w:b/>
                <w:color w:val="000000"/>
                <w:sz w:val="20"/>
                <w:szCs w:val="20"/>
              </w:rPr>
            </w:pPr>
            <w:r w:rsidRPr="00FA51E4">
              <w:rPr>
                <w:rFonts w:asciiTheme="minorHAnsi" w:eastAsia="Times New Roman" w:hAnsiTheme="minorHAnsi"/>
                <w:b/>
                <w:color w:val="000000"/>
                <w:sz w:val="20"/>
                <w:szCs w:val="20"/>
              </w:rPr>
              <w:t>Vegetables</w:t>
            </w:r>
          </w:p>
        </w:tc>
        <w:tc>
          <w:tcPr>
            <w:tcW w:w="1620" w:type="dxa"/>
            <w:tcBorders>
              <w:top w:val="nil"/>
              <w:left w:val="nil"/>
              <w:bottom w:val="single" w:sz="4" w:space="0" w:color="auto"/>
              <w:right w:val="single" w:sz="4" w:space="0" w:color="auto"/>
            </w:tcBorders>
            <w:hideMark/>
          </w:tcPr>
          <w:p w14:paraId="72391691"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Nyagatare</w:t>
            </w:r>
          </w:p>
        </w:tc>
        <w:tc>
          <w:tcPr>
            <w:tcW w:w="900" w:type="dxa"/>
            <w:tcBorders>
              <w:top w:val="nil"/>
              <w:left w:val="nil"/>
              <w:bottom w:val="single" w:sz="4" w:space="0" w:color="auto"/>
              <w:right w:val="single" w:sz="4" w:space="0" w:color="auto"/>
            </w:tcBorders>
            <w:hideMark/>
          </w:tcPr>
          <w:p w14:paraId="1323C013"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14</w:t>
            </w:r>
          </w:p>
        </w:tc>
        <w:tc>
          <w:tcPr>
            <w:tcW w:w="990" w:type="dxa"/>
            <w:tcBorders>
              <w:top w:val="nil"/>
              <w:left w:val="nil"/>
              <w:bottom w:val="single" w:sz="4" w:space="0" w:color="auto"/>
              <w:right w:val="single" w:sz="4" w:space="0" w:color="auto"/>
            </w:tcBorders>
            <w:hideMark/>
          </w:tcPr>
          <w:p w14:paraId="5D8C5511"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26</w:t>
            </w:r>
          </w:p>
        </w:tc>
        <w:tc>
          <w:tcPr>
            <w:tcW w:w="900" w:type="dxa"/>
            <w:tcBorders>
              <w:top w:val="nil"/>
              <w:left w:val="nil"/>
              <w:bottom w:val="single" w:sz="4" w:space="0" w:color="auto"/>
              <w:right w:val="single" w:sz="4" w:space="0" w:color="auto"/>
            </w:tcBorders>
            <w:noWrap/>
            <w:hideMark/>
          </w:tcPr>
          <w:p w14:paraId="6BA867E8"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40</w:t>
            </w:r>
          </w:p>
        </w:tc>
      </w:tr>
      <w:tr w:rsidR="003410CE" w:rsidRPr="00FA51E4" w14:paraId="269AB342" w14:textId="77777777" w:rsidTr="00A3034A">
        <w:trPr>
          <w:trHeight w:val="600"/>
        </w:trPr>
        <w:tc>
          <w:tcPr>
            <w:tcW w:w="478" w:type="dxa"/>
            <w:tcBorders>
              <w:top w:val="nil"/>
              <w:left w:val="single" w:sz="4" w:space="0" w:color="auto"/>
              <w:bottom w:val="single" w:sz="4" w:space="0" w:color="auto"/>
              <w:right w:val="single" w:sz="4" w:space="0" w:color="auto"/>
            </w:tcBorders>
            <w:hideMark/>
          </w:tcPr>
          <w:p w14:paraId="441DD917"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11</w:t>
            </w:r>
          </w:p>
        </w:tc>
        <w:tc>
          <w:tcPr>
            <w:tcW w:w="1966" w:type="dxa"/>
            <w:tcBorders>
              <w:top w:val="nil"/>
              <w:left w:val="nil"/>
              <w:bottom w:val="single" w:sz="4" w:space="0" w:color="auto"/>
              <w:right w:val="single" w:sz="4" w:space="0" w:color="auto"/>
            </w:tcBorders>
            <w:hideMark/>
          </w:tcPr>
          <w:p w14:paraId="481E2790"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INDATWA</w:t>
            </w:r>
          </w:p>
        </w:tc>
        <w:tc>
          <w:tcPr>
            <w:tcW w:w="2430" w:type="dxa"/>
            <w:tcBorders>
              <w:top w:val="nil"/>
              <w:left w:val="nil"/>
              <w:bottom w:val="single" w:sz="4" w:space="0" w:color="auto"/>
              <w:right w:val="single" w:sz="4" w:space="0" w:color="auto"/>
            </w:tcBorders>
            <w:hideMark/>
          </w:tcPr>
          <w:p w14:paraId="47E0A1D8"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 xml:space="preserve">Beans and </w:t>
            </w:r>
            <w:r w:rsidR="00B31977" w:rsidRPr="00FA51E4">
              <w:rPr>
                <w:rFonts w:asciiTheme="minorHAnsi" w:eastAsia="Times New Roman" w:hAnsiTheme="minorHAnsi"/>
                <w:color w:val="000000"/>
                <w:sz w:val="20"/>
                <w:szCs w:val="20"/>
              </w:rPr>
              <w:t>Irish</w:t>
            </w:r>
            <w:r w:rsidRPr="00FA51E4">
              <w:rPr>
                <w:rFonts w:asciiTheme="minorHAnsi" w:eastAsia="Times New Roman" w:hAnsiTheme="minorHAnsi"/>
                <w:color w:val="000000"/>
                <w:sz w:val="20"/>
                <w:szCs w:val="20"/>
              </w:rPr>
              <w:t xml:space="preserve"> potatoes </w:t>
            </w:r>
          </w:p>
        </w:tc>
        <w:tc>
          <w:tcPr>
            <w:tcW w:w="1620" w:type="dxa"/>
            <w:tcBorders>
              <w:top w:val="nil"/>
              <w:left w:val="nil"/>
              <w:bottom w:val="single" w:sz="4" w:space="0" w:color="auto"/>
              <w:right w:val="single" w:sz="4" w:space="0" w:color="auto"/>
            </w:tcBorders>
            <w:hideMark/>
          </w:tcPr>
          <w:p w14:paraId="0FADAFD7"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Gicumbi</w:t>
            </w:r>
          </w:p>
        </w:tc>
        <w:tc>
          <w:tcPr>
            <w:tcW w:w="900" w:type="dxa"/>
            <w:tcBorders>
              <w:top w:val="nil"/>
              <w:left w:val="nil"/>
              <w:bottom w:val="single" w:sz="4" w:space="0" w:color="auto"/>
              <w:right w:val="single" w:sz="4" w:space="0" w:color="auto"/>
            </w:tcBorders>
            <w:hideMark/>
          </w:tcPr>
          <w:p w14:paraId="153F92D1"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19</w:t>
            </w:r>
          </w:p>
        </w:tc>
        <w:tc>
          <w:tcPr>
            <w:tcW w:w="990" w:type="dxa"/>
            <w:tcBorders>
              <w:top w:val="nil"/>
              <w:left w:val="nil"/>
              <w:bottom w:val="single" w:sz="4" w:space="0" w:color="auto"/>
              <w:right w:val="single" w:sz="4" w:space="0" w:color="auto"/>
            </w:tcBorders>
            <w:hideMark/>
          </w:tcPr>
          <w:p w14:paraId="42F008E2"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7</w:t>
            </w:r>
          </w:p>
        </w:tc>
        <w:tc>
          <w:tcPr>
            <w:tcW w:w="900" w:type="dxa"/>
            <w:tcBorders>
              <w:top w:val="nil"/>
              <w:left w:val="nil"/>
              <w:bottom w:val="single" w:sz="4" w:space="0" w:color="auto"/>
              <w:right w:val="single" w:sz="4" w:space="0" w:color="auto"/>
            </w:tcBorders>
            <w:noWrap/>
            <w:hideMark/>
          </w:tcPr>
          <w:p w14:paraId="0D919F58"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26</w:t>
            </w:r>
          </w:p>
        </w:tc>
      </w:tr>
      <w:tr w:rsidR="003410CE" w:rsidRPr="00FA51E4" w14:paraId="26DF99D9" w14:textId="77777777" w:rsidTr="00A3034A">
        <w:trPr>
          <w:trHeight w:val="300"/>
        </w:trPr>
        <w:tc>
          <w:tcPr>
            <w:tcW w:w="478" w:type="dxa"/>
            <w:tcBorders>
              <w:top w:val="nil"/>
              <w:left w:val="single" w:sz="4" w:space="0" w:color="auto"/>
              <w:bottom w:val="single" w:sz="4" w:space="0" w:color="auto"/>
              <w:right w:val="single" w:sz="4" w:space="0" w:color="auto"/>
            </w:tcBorders>
            <w:hideMark/>
          </w:tcPr>
          <w:p w14:paraId="17DBBEF9"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12</w:t>
            </w:r>
          </w:p>
        </w:tc>
        <w:tc>
          <w:tcPr>
            <w:tcW w:w="1966" w:type="dxa"/>
            <w:tcBorders>
              <w:top w:val="nil"/>
              <w:left w:val="nil"/>
              <w:bottom w:val="single" w:sz="4" w:space="0" w:color="auto"/>
              <w:right w:val="single" w:sz="4" w:space="0" w:color="auto"/>
            </w:tcBorders>
            <w:hideMark/>
          </w:tcPr>
          <w:p w14:paraId="643A21AF"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DUFATANYEGUKORA</w:t>
            </w:r>
          </w:p>
        </w:tc>
        <w:tc>
          <w:tcPr>
            <w:tcW w:w="2430" w:type="dxa"/>
            <w:tcBorders>
              <w:top w:val="nil"/>
              <w:left w:val="nil"/>
              <w:bottom w:val="single" w:sz="4" w:space="0" w:color="auto"/>
              <w:right w:val="single" w:sz="4" w:space="0" w:color="auto"/>
            </w:tcBorders>
            <w:hideMark/>
          </w:tcPr>
          <w:p w14:paraId="252B1E80"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 xml:space="preserve">Maize </w:t>
            </w:r>
          </w:p>
        </w:tc>
        <w:tc>
          <w:tcPr>
            <w:tcW w:w="1620" w:type="dxa"/>
            <w:tcBorders>
              <w:top w:val="nil"/>
              <w:left w:val="nil"/>
              <w:bottom w:val="single" w:sz="4" w:space="0" w:color="auto"/>
              <w:right w:val="single" w:sz="4" w:space="0" w:color="auto"/>
            </w:tcBorders>
            <w:hideMark/>
          </w:tcPr>
          <w:p w14:paraId="023DEBDF"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Gakenke</w:t>
            </w:r>
          </w:p>
        </w:tc>
        <w:tc>
          <w:tcPr>
            <w:tcW w:w="900" w:type="dxa"/>
            <w:tcBorders>
              <w:top w:val="nil"/>
              <w:left w:val="nil"/>
              <w:bottom w:val="single" w:sz="4" w:space="0" w:color="auto"/>
              <w:right w:val="single" w:sz="4" w:space="0" w:color="auto"/>
            </w:tcBorders>
            <w:hideMark/>
          </w:tcPr>
          <w:p w14:paraId="1C8E758C"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12</w:t>
            </w:r>
          </w:p>
        </w:tc>
        <w:tc>
          <w:tcPr>
            <w:tcW w:w="990" w:type="dxa"/>
            <w:tcBorders>
              <w:top w:val="nil"/>
              <w:left w:val="nil"/>
              <w:bottom w:val="single" w:sz="4" w:space="0" w:color="auto"/>
              <w:right w:val="single" w:sz="4" w:space="0" w:color="auto"/>
            </w:tcBorders>
            <w:hideMark/>
          </w:tcPr>
          <w:p w14:paraId="204043CC"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18</w:t>
            </w:r>
          </w:p>
        </w:tc>
        <w:tc>
          <w:tcPr>
            <w:tcW w:w="900" w:type="dxa"/>
            <w:tcBorders>
              <w:top w:val="nil"/>
              <w:left w:val="nil"/>
              <w:bottom w:val="single" w:sz="4" w:space="0" w:color="auto"/>
              <w:right w:val="single" w:sz="4" w:space="0" w:color="auto"/>
            </w:tcBorders>
            <w:noWrap/>
            <w:hideMark/>
          </w:tcPr>
          <w:p w14:paraId="5C759B9C"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30</w:t>
            </w:r>
          </w:p>
        </w:tc>
      </w:tr>
      <w:tr w:rsidR="003410CE" w:rsidRPr="00FA51E4" w14:paraId="36549204" w14:textId="77777777" w:rsidTr="00A3034A">
        <w:trPr>
          <w:trHeight w:val="611"/>
        </w:trPr>
        <w:tc>
          <w:tcPr>
            <w:tcW w:w="478" w:type="dxa"/>
            <w:tcBorders>
              <w:top w:val="nil"/>
              <w:left w:val="single" w:sz="4" w:space="0" w:color="auto"/>
              <w:bottom w:val="single" w:sz="4" w:space="0" w:color="auto"/>
              <w:right w:val="single" w:sz="4" w:space="0" w:color="auto"/>
            </w:tcBorders>
            <w:hideMark/>
          </w:tcPr>
          <w:p w14:paraId="6B1DDC11"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13</w:t>
            </w:r>
          </w:p>
        </w:tc>
        <w:tc>
          <w:tcPr>
            <w:tcW w:w="1966" w:type="dxa"/>
            <w:tcBorders>
              <w:top w:val="nil"/>
              <w:left w:val="nil"/>
              <w:bottom w:val="single" w:sz="4" w:space="0" w:color="auto"/>
              <w:right w:val="single" w:sz="4" w:space="0" w:color="auto"/>
            </w:tcBorders>
            <w:hideMark/>
          </w:tcPr>
          <w:p w14:paraId="739067E4"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MIHIGO</w:t>
            </w:r>
          </w:p>
        </w:tc>
        <w:tc>
          <w:tcPr>
            <w:tcW w:w="2430" w:type="dxa"/>
            <w:tcBorders>
              <w:top w:val="nil"/>
              <w:left w:val="nil"/>
              <w:bottom w:val="single" w:sz="4" w:space="0" w:color="auto"/>
              <w:right w:val="single" w:sz="4" w:space="0" w:color="auto"/>
            </w:tcBorders>
            <w:hideMark/>
          </w:tcPr>
          <w:p w14:paraId="05EE8F71"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 xml:space="preserve">Maize, Irish potatoes and </w:t>
            </w:r>
            <w:r w:rsidRPr="00FA51E4">
              <w:rPr>
                <w:rFonts w:asciiTheme="minorHAnsi" w:eastAsia="Times New Roman" w:hAnsiTheme="minorHAnsi"/>
                <w:b/>
                <w:color w:val="000000"/>
                <w:sz w:val="20"/>
                <w:szCs w:val="20"/>
              </w:rPr>
              <w:t>Vegetables</w:t>
            </w:r>
            <w:r w:rsidRPr="00FA51E4">
              <w:rPr>
                <w:rFonts w:asciiTheme="minorHAnsi" w:eastAsia="Times New Roman" w:hAnsiTheme="minorHAnsi"/>
                <w:color w:val="000000"/>
                <w:sz w:val="20"/>
                <w:szCs w:val="20"/>
              </w:rPr>
              <w:t xml:space="preserve"> </w:t>
            </w:r>
          </w:p>
        </w:tc>
        <w:tc>
          <w:tcPr>
            <w:tcW w:w="1620" w:type="dxa"/>
            <w:tcBorders>
              <w:top w:val="nil"/>
              <w:left w:val="nil"/>
              <w:bottom w:val="single" w:sz="4" w:space="0" w:color="auto"/>
              <w:right w:val="single" w:sz="4" w:space="0" w:color="auto"/>
            </w:tcBorders>
            <w:hideMark/>
          </w:tcPr>
          <w:p w14:paraId="2C018E09"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Rulindo</w:t>
            </w:r>
          </w:p>
        </w:tc>
        <w:tc>
          <w:tcPr>
            <w:tcW w:w="900" w:type="dxa"/>
            <w:tcBorders>
              <w:top w:val="nil"/>
              <w:left w:val="nil"/>
              <w:bottom w:val="single" w:sz="4" w:space="0" w:color="auto"/>
              <w:right w:val="single" w:sz="4" w:space="0" w:color="auto"/>
            </w:tcBorders>
            <w:hideMark/>
          </w:tcPr>
          <w:p w14:paraId="52B2BAA6"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3</w:t>
            </w:r>
          </w:p>
        </w:tc>
        <w:tc>
          <w:tcPr>
            <w:tcW w:w="990" w:type="dxa"/>
            <w:tcBorders>
              <w:top w:val="nil"/>
              <w:left w:val="nil"/>
              <w:bottom w:val="single" w:sz="4" w:space="0" w:color="auto"/>
              <w:right w:val="single" w:sz="4" w:space="0" w:color="auto"/>
            </w:tcBorders>
            <w:hideMark/>
          </w:tcPr>
          <w:p w14:paraId="2DAF41CE"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20</w:t>
            </w:r>
          </w:p>
        </w:tc>
        <w:tc>
          <w:tcPr>
            <w:tcW w:w="900" w:type="dxa"/>
            <w:tcBorders>
              <w:top w:val="nil"/>
              <w:left w:val="nil"/>
              <w:bottom w:val="single" w:sz="4" w:space="0" w:color="auto"/>
              <w:right w:val="single" w:sz="4" w:space="0" w:color="auto"/>
            </w:tcBorders>
            <w:noWrap/>
            <w:hideMark/>
          </w:tcPr>
          <w:p w14:paraId="377C4AF6"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23</w:t>
            </w:r>
          </w:p>
        </w:tc>
      </w:tr>
      <w:tr w:rsidR="003410CE" w:rsidRPr="00FA51E4" w14:paraId="061AAA2B" w14:textId="77777777" w:rsidTr="00A3034A">
        <w:trPr>
          <w:trHeight w:val="300"/>
        </w:trPr>
        <w:tc>
          <w:tcPr>
            <w:tcW w:w="478" w:type="dxa"/>
            <w:tcBorders>
              <w:top w:val="nil"/>
              <w:left w:val="single" w:sz="4" w:space="0" w:color="auto"/>
              <w:bottom w:val="single" w:sz="4" w:space="0" w:color="auto"/>
              <w:right w:val="single" w:sz="4" w:space="0" w:color="auto"/>
            </w:tcBorders>
            <w:hideMark/>
          </w:tcPr>
          <w:p w14:paraId="65726457"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14</w:t>
            </w:r>
          </w:p>
        </w:tc>
        <w:tc>
          <w:tcPr>
            <w:tcW w:w="1966" w:type="dxa"/>
            <w:tcBorders>
              <w:top w:val="nil"/>
              <w:left w:val="nil"/>
              <w:bottom w:val="single" w:sz="4" w:space="0" w:color="auto"/>
              <w:right w:val="single" w:sz="4" w:space="0" w:color="auto"/>
            </w:tcBorders>
            <w:hideMark/>
          </w:tcPr>
          <w:p w14:paraId="708042FB"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ISHINGIRO</w:t>
            </w:r>
          </w:p>
        </w:tc>
        <w:tc>
          <w:tcPr>
            <w:tcW w:w="2430" w:type="dxa"/>
            <w:tcBorders>
              <w:top w:val="nil"/>
              <w:left w:val="nil"/>
              <w:bottom w:val="single" w:sz="4" w:space="0" w:color="auto"/>
              <w:right w:val="single" w:sz="4" w:space="0" w:color="auto"/>
            </w:tcBorders>
            <w:hideMark/>
          </w:tcPr>
          <w:p w14:paraId="03968E2C"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 xml:space="preserve">Beans </w:t>
            </w:r>
          </w:p>
        </w:tc>
        <w:tc>
          <w:tcPr>
            <w:tcW w:w="1620" w:type="dxa"/>
            <w:tcBorders>
              <w:top w:val="nil"/>
              <w:left w:val="nil"/>
              <w:bottom w:val="single" w:sz="4" w:space="0" w:color="auto"/>
              <w:right w:val="single" w:sz="4" w:space="0" w:color="auto"/>
            </w:tcBorders>
            <w:hideMark/>
          </w:tcPr>
          <w:p w14:paraId="41D8F28B"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Nyarugenge</w:t>
            </w:r>
          </w:p>
        </w:tc>
        <w:tc>
          <w:tcPr>
            <w:tcW w:w="900" w:type="dxa"/>
            <w:tcBorders>
              <w:top w:val="nil"/>
              <w:left w:val="nil"/>
              <w:bottom w:val="single" w:sz="4" w:space="0" w:color="auto"/>
              <w:right w:val="single" w:sz="4" w:space="0" w:color="auto"/>
            </w:tcBorders>
            <w:hideMark/>
          </w:tcPr>
          <w:p w14:paraId="3ADDA00E"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8</w:t>
            </w:r>
          </w:p>
        </w:tc>
        <w:tc>
          <w:tcPr>
            <w:tcW w:w="990" w:type="dxa"/>
            <w:tcBorders>
              <w:top w:val="nil"/>
              <w:left w:val="nil"/>
              <w:bottom w:val="single" w:sz="4" w:space="0" w:color="auto"/>
              <w:right w:val="single" w:sz="4" w:space="0" w:color="auto"/>
            </w:tcBorders>
            <w:hideMark/>
          </w:tcPr>
          <w:p w14:paraId="6351FF97"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32</w:t>
            </w:r>
          </w:p>
        </w:tc>
        <w:tc>
          <w:tcPr>
            <w:tcW w:w="900" w:type="dxa"/>
            <w:tcBorders>
              <w:top w:val="nil"/>
              <w:left w:val="nil"/>
              <w:bottom w:val="single" w:sz="4" w:space="0" w:color="auto"/>
              <w:right w:val="single" w:sz="4" w:space="0" w:color="auto"/>
            </w:tcBorders>
            <w:noWrap/>
            <w:hideMark/>
          </w:tcPr>
          <w:p w14:paraId="5BC74122"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40</w:t>
            </w:r>
          </w:p>
        </w:tc>
      </w:tr>
      <w:tr w:rsidR="003410CE" w:rsidRPr="00FA51E4" w14:paraId="273C5176" w14:textId="77777777" w:rsidTr="00A3034A">
        <w:trPr>
          <w:trHeight w:val="300"/>
        </w:trPr>
        <w:tc>
          <w:tcPr>
            <w:tcW w:w="478" w:type="dxa"/>
            <w:tcBorders>
              <w:top w:val="nil"/>
              <w:left w:val="single" w:sz="4" w:space="0" w:color="auto"/>
              <w:bottom w:val="single" w:sz="4" w:space="0" w:color="auto"/>
              <w:right w:val="single" w:sz="4" w:space="0" w:color="auto"/>
            </w:tcBorders>
            <w:hideMark/>
          </w:tcPr>
          <w:p w14:paraId="47FEEDEA" w14:textId="77777777" w:rsidR="003410CE" w:rsidRPr="00FA51E4" w:rsidRDefault="003410CE" w:rsidP="005F038A">
            <w:pPr>
              <w:jc w:val="cente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15</w:t>
            </w:r>
          </w:p>
        </w:tc>
        <w:tc>
          <w:tcPr>
            <w:tcW w:w="1966" w:type="dxa"/>
            <w:tcBorders>
              <w:top w:val="nil"/>
              <w:left w:val="nil"/>
              <w:bottom w:val="single" w:sz="4" w:space="0" w:color="auto"/>
              <w:right w:val="single" w:sz="4" w:space="0" w:color="auto"/>
            </w:tcBorders>
            <w:hideMark/>
          </w:tcPr>
          <w:p w14:paraId="19FA0FFD"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COCULEKA</w:t>
            </w:r>
          </w:p>
        </w:tc>
        <w:tc>
          <w:tcPr>
            <w:tcW w:w="2430" w:type="dxa"/>
            <w:tcBorders>
              <w:top w:val="nil"/>
              <w:left w:val="nil"/>
              <w:bottom w:val="single" w:sz="4" w:space="0" w:color="auto"/>
              <w:right w:val="single" w:sz="4" w:space="0" w:color="auto"/>
            </w:tcBorders>
            <w:hideMark/>
          </w:tcPr>
          <w:p w14:paraId="2944188E" w14:textId="77777777" w:rsidR="003410CE" w:rsidRPr="00FA51E4" w:rsidRDefault="003410CE" w:rsidP="005A3638">
            <w:pPr>
              <w:rPr>
                <w:rFonts w:asciiTheme="minorHAnsi" w:eastAsia="Times New Roman" w:hAnsiTheme="minorHAnsi"/>
                <w:color w:val="000000"/>
                <w:sz w:val="20"/>
                <w:szCs w:val="20"/>
              </w:rPr>
            </w:pPr>
            <w:r w:rsidRPr="00FA51E4">
              <w:rPr>
                <w:rFonts w:asciiTheme="minorHAnsi" w:eastAsia="Times New Roman" w:hAnsiTheme="minorHAnsi"/>
                <w:b/>
                <w:color w:val="000000"/>
                <w:sz w:val="20"/>
                <w:szCs w:val="20"/>
              </w:rPr>
              <w:t>Vegetables</w:t>
            </w:r>
            <w:r w:rsidRPr="00FA51E4">
              <w:rPr>
                <w:rFonts w:asciiTheme="minorHAnsi" w:eastAsia="Times New Roman" w:hAnsiTheme="minorHAnsi"/>
                <w:color w:val="000000"/>
                <w:sz w:val="20"/>
                <w:szCs w:val="20"/>
              </w:rPr>
              <w:t xml:space="preserve"> </w:t>
            </w:r>
          </w:p>
        </w:tc>
        <w:tc>
          <w:tcPr>
            <w:tcW w:w="1620" w:type="dxa"/>
            <w:tcBorders>
              <w:top w:val="nil"/>
              <w:left w:val="nil"/>
              <w:bottom w:val="single" w:sz="4" w:space="0" w:color="auto"/>
              <w:right w:val="single" w:sz="4" w:space="0" w:color="auto"/>
            </w:tcBorders>
            <w:hideMark/>
          </w:tcPr>
          <w:p w14:paraId="346EC98B" w14:textId="77777777" w:rsidR="003410CE" w:rsidRPr="00FA51E4" w:rsidRDefault="003410CE" w:rsidP="005F038A">
            <w:pPr>
              <w:jc w:val="both"/>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Ruhango</w:t>
            </w:r>
          </w:p>
        </w:tc>
        <w:tc>
          <w:tcPr>
            <w:tcW w:w="900" w:type="dxa"/>
            <w:tcBorders>
              <w:top w:val="nil"/>
              <w:left w:val="nil"/>
              <w:bottom w:val="single" w:sz="4" w:space="0" w:color="auto"/>
              <w:right w:val="single" w:sz="4" w:space="0" w:color="auto"/>
            </w:tcBorders>
            <w:hideMark/>
          </w:tcPr>
          <w:p w14:paraId="193697B0"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14</w:t>
            </w:r>
          </w:p>
        </w:tc>
        <w:tc>
          <w:tcPr>
            <w:tcW w:w="990" w:type="dxa"/>
            <w:tcBorders>
              <w:top w:val="nil"/>
              <w:left w:val="nil"/>
              <w:bottom w:val="single" w:sz="4" w:space="0" w:color="auto"/>
              <w:right w:val="single" w:sz="4" w:space="0" w:color="auto"/>
            </w:tcBorders>
            <w:hideMark/>
          </w:tcPr>
          <w:p w14:paraId="5E660BA2"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26</w:t>
            </w:r>
          </w:p>
        </w:tc>
        <w:tc>
          <w:tcPr>
            <w:tcW w:w="900" w:type="dxa"/>
            <w:tcBorders>
              <w:top w:val="nil"/>
              <w:left w:val="nil"/>
              <w:bottom w:val="single" w:sz="4" w:space="0" w:color="auto"/>
              <w:right w:val="single" w:sz="4" w:space="0" w:color="auto"/>
            </w:tcBorders>
            <w:noWrap/>
            <w:hideMark/>
          </w:tcPr>
          <w:p w14:paraId="0BD937BF" w14:textId="77777777" w:rsidR="003410CE" w:rsidRPr="00FA51E4" w:rsidRDefault="003410CE" w:rsidP="005F038A">
            <w:pPr>
              <w:jc w:val="right"/>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40</w:t>
            </w:r>
          </w:p>
        </w:tc>
      </w:tr>
      <w:tr w:rsidR="003410CE" w:rsidRPr="00FA51E4" w14:paraId="145A2FD9" w14:textId="77777777" w:rsidTr="00A3034A">
        <w:trPr>
          <w:trHeight w:val="300"/>
        </w:trPr>
        <w:tc>
          <w:tcPr>
            <w:tcW w:w="478" w:type="dxa"/>
            <w:tcBorders>
              <w:top w:val="nil"/>
              <w:left w:val="single" w:sz="4" w:space="0" w:color="auto"/>
              <w:bottom w:val="single" w:sz="4" w:space="0" w:color="auto"/>
              <w:right w:val="single" w:sz="4" w:space="0" w:color="auto"/>
            </w:tcBorders>
            <w:shd w:val="clear" w:color="auto" w:fill="auto"/>
            <w:hideMark/>
          </w:tcPr>
          <w:p w14:paraId="500DE2C0"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 </w:t>
            </w:r>
          </w:p>
        </w:tc>
        <w:tc>
          <w:tcPr>
            <w:tcW w:w="1966" w:type="dxa"/>
            <w:tcBorders>
              <w:top w:val="nil"/>
              <w:left w:val="nil"/>
              <w:bottom w:val="single" w:sz="4" w:space="0" w:color="auto"/>
              <w:right w:val="single" w:sz="4" w:space="0" w:color="auto"/>
            </w:tcBorders>
            <w:shd w:val="clear" w:color="auto" w:fill="auto"/>
            <w:hideMark/>
          </w:tcPr>
          <w:p w14:paraId="3FC0B325" w14:textId="77777777" w:rsidR="003410CE" w:rsidRPr="00FA51E4" w:rsidRDefault="003410CE" w:rsidP="005F038A">
            <w:pPr>
              <w:rPr>
                <w:rFonts w:asciiTheme="minorHAnsi" w:eastAsia="Times New Roman" w:hAnsiTheme="minorHAnsi"/>
                <w:b/>
                <w:bCs/>
                <w:color w:val="000000"/>
                <w:sz w:val="20"/>
                <w:szCs w:val="20"/>
              </w:rPr>
            </w:pPr>
            <w:r w:rsidRPr="00FA51E4">
              <w:rPr>
                <w:rFonts w:asciiTheme="minorHAnsi" w:eastAsia="Times New Roman" w:hAnsiTheme="minorHAnsi"/>
                <w:b/>
                <w:bCs/>
                <w:color w:val="000000"/>
                <w:sz w:val="20"/>
                <w:szCs w:val="20"/>
              </w:rPr>
              <w:t>Total</w:t>
            </w:r>
          </w:p>
        </w:tc>
        <w:tc>
          <w:tcPr>
            <w:tcW w:w="4050" w:type="dxa"/>
            <w:gridSpan w:val="2"/>
            <w:tcBorders>
              <w:top w:val="single" w:sz="4" w:space="0" w:color="auto"/>
              <w:left w:val="nil"/>
              <w:bottom w:val="single" w:sz="4" w:space="0" w:color="auto"/>
              <w:right w:val="single" w:sz="4" w:space="0" w:color="auto"/>
            </w:tcBorders>
            <w:shd w:val="clear" w:color="auto" w:fill="auto"/>
            <w:hideMark/>
          </w:tcPr>
          <w:p w14:paraId="5EA572A6" w14:textId="77777777" w:rsidR="003410CE" w:rsidRPr="00FA51E4" w:rsidRDefault="003410CE" w:rsidP="005F038A">
            <w:pPr>
              <w:rPr>
                <w:rFonts w:asciiTheme="minorHAnsi" w:eastAsia="Times New Roman" w:hAnsiTheme="minorHAnsi"/>
                <w:color w:val="000000"/>
                <w:sz w:val="20"/>
                <w:szCs w:val="20"/>
              </w:rPr>
            </w:pPr>
            <w:r w:rsidRPr="00FA51E4">
              <w:rPr>
                <w:rFonts w:asciiTheme="minorHAnsi" w:eastAsia="Times New Roman" w:hAnsiTheme="minorHAnsi"/>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C2C2CD7" w14:textId="77777777" w:rsidR="003410CE" w:rsidRPr="00FA51E4" w:rsidRDefault="003410CE" w:rsidP="005F038A">
            <w:pPr>
              <w:jc w:val="right"/>
              <w:rPr>
                <w:rFonts w:asciiTheme="minorHAnsi" w:eastAsia="Times New Roman" w:hAnsiTheme="minorHAnsi"/>
                <w:b/>
                <w:color w:val="000000"/>
                <w:sz w:val="20"/>
                <w:szCs w:val="20"/>
              </w:rPr>
            </w:pPr>
            <w:r w:rsidRPr="00FA51E4">
              <w:rPr>
                <w:rFonts w:asciiTheme="minorHAnsi" w:eastAsia="Times New Roman" w:hAnsiTheme="minorHAnsi"/>
                <w:b/>
                <w:color w:val="000000"/>
                <w:sz w:val="20"/>
                <w:szCs w:val="20"/>
              </w:rPr>
              <w:t>523</w:t>
            </w:r>
          </w:p>
        </w:tc>
        <w:tc>
          <w:tcPr>
            <w:tcW w:w="990" w:type="dxa"/>
            <w:tcBorders>
              <w:top w:val="nil"/>
              <w:left w:val="nil"/>
              <w:bottom w:val="single" w:sz="4" w:space="0" w:color="auto"/>
              <w:right w:val="single" w:sz="4" w:space="0" w:color="auto"/>
            </w:tcBorders>
            <w:shd w:val="clear" w:color="auto" w:fill="auto"/>
            <w:hideMark/>
          </w:tcPr>
          <w:p w14:paraId="15C0E21D" w14:textId="77777777" w:rsidR="003410CE" w:rsidRPr="00FA51E4" w:rsidRDefault="003410CE" w:rsidP="005F038A">
            <w:pPr>
              <w:jc w:val="right"/>
              <w:rPr>
                <w:rFonts w:asciiTheme="minorHAnsi" w:eastAsia="Times New Roman" w:hAnsiTheme="minorHAnsi"/>
                <w:b/>
                <w:color w:val="000000"/>
                <w:sz w:val="20"/>
                <w:szCs w:val="20"/>
              </w:rPr>
            </w:pPr>
            <w:r w:rsidRPr="00FA51E4">
              <w:rPr>
                <w:rFonts w:asciiTheme="minorHAnsi" w:eastAsia="Times New Roman" w:hAnsiTheme="minorHAnsi"/>
                <w:b/>
                <w:color w:val="000000"/>
                <w:sz w:val="20"/>
                <w:szCs w:val="20"/>
              </w:rPr>
              <w:t>879</w:t>
            </w:r>
          </w:p>
        </w:tc>
        <w:tc>
          <w:tcPr>
            <w:tcW w:w="900" w:type="dxa"/>
            <w:tcBorders>
              <w:top w:val="nil"/>
              <w:left w:val="nil"/>
              <w:bottom w:val="single" w:sz="4" w:space="0" w:color="auto"/>
              <w:right w:val="single" w:sz="4" w:space="0" w:color="auto"/>
            </w:tcBorders>
            <w:shd w:val="clear" w:color="auto" w:fill="auto"/>
            <w:hideMark/>
          </w:tcPr>
          <w:p w14:paraId="23AF3A3E" w14:textId="77777777" w:rsidR="003410CE" w:rsidRPr="00FA51E4" w:rsidRDefault="003410CE" w:rsidP="005F038A">
            <w:pPr>
              <w:jc w:val="right"/>
              <w:rPr>
                <w:rFonts w:asciiTheme="minorHAnsi" w:eastAsia="Times New Roman" w:hAnsiTheme="minorHAnsi"/>
                <w:b/>
                <w:color w:val="000000"/>
                <w:sz w:val="20"/>
                <w:szCs w:val="20"/>
              </w:rPr>
            </w:pPr>
            <w:r w:rsidRPr="00FA51E4">
              <w:rPr>
                <w:rFonts w:asciiTheme="minorHAnsi" w:eastAsia="Times New Roman" w:hAnsiTheme="minorHAnsi"/>
                <w:b/>
                <w:color w:val="000000"/>
                <w:sz w:val="20"/>
                <w:szCs w:val="20"/>
              </w:rPr>
              <w:t>1402</w:t>
            </w:r>
          </w:p>
        </w:tc>
      </w:tr>
    </w:tbl>
    <w:p w14:paraId="62EA4AB5" w14:textId="77777777" w:rsidR="003410CE" w:rsidRDefault="003410CE" w:rsidP="003410CE">
      <w:pPr>
        <w:rPr>
          <w:szCs w:val="24"/>
        </w:rPr>
      </w:pPr>
    </w:p>
    <w:p w14:paraId="5140E868" w14:textId="77777777" w:rsidR="009A7C04" w:rsidRDefault="00AD629E" w:rsidP="006C7830">
      <w:r w:rsidRPr="00AD629E">
        <w:rPr>
          <w:b/>
        </w:rPr>
        <w:t>Exporter traders –</w:t>
      </w:r>
      <w:r>
        <w:t xml:space="preserve"> For bulk sales to neighboring Democratic Republic of Congo, Uganda, and Burundi, where most export</w:t>
      </w:r>
      <w:r w:rsidR="0098751A">
        <w:t>ing</w:t>
      </w:r>
      <w:r>
        <w:t xml:space="preserve"> is taking place, traders play a most important role in delivering good</w:t>
      </w:r>
      <w:r w:rsidR="00A3034A">
        <w:t>s to market in a timely manner.</w:t>
      </w:r>
      <w:r>
        <w:t xml:space="preserve"> As the export by air market begins to grow, export traders will also play a critical role. </w:t>
      </w:r>
    </w:p>
    <w:p w14:paraId="4220B1C7" w14:textId="77777777" w:rsidR="009A7C04" w:rsidRDefault="009A7C04" w:rsidP="006C7830"/>
    <w:p w14:paraId="7B50EA85" w14:textId="77777777" w:rsidR="00A57C2B" w:rsidRPr="00477265" w:rsidRDefault="00A57C2B" w:rsidP="006C7830">
      <w:r>
        <w:t>KK Foods, a Ugandan company, recently opened a Rwandan entity to contract grow and export chilies to various international markets. In Uganda alone, this company sources from over 150,000 farmers, extending into 68 of 113 districts of Uganda. As Uganda</w:t>
      </w:r>
      <w:r w:rsidR="0098751A">
        <w:t>’s supply of chilies</w:t>
      </w:r>
      <w:r>
        <w:t xml:space="preserve"> does not meet demand (currently exporting 1.5 MT to Europe), KK Foods is expanding to Rwanda. At present they are working with farmers on 200 acres in 2014 for cultivation of a specific variety. This company</w:t>
      </w:r>
      <w:r w:rsidR="0098751A">
        <w:t>’s export operations are</w:t>
      </w:r>
      <w:r>
        <w:t xml:space="preserve"> one of few </w:t>
      </w:r>
      <w:r w:rsidR="0098751A">
        <w:t xml:space="preserve">that the program design team was </w:t>
      </w:r>
      <w:r>
        <w:t xml:space="preserve">able to </w:t>
      </w:r>
      <w:r w:rsidR="004E662C">
        <w:t>study</w:t>
      </w:r>
      <w:r>
        <w:t xml:space="preserve">, as export of Rwandan vegetables continues to be a less consistent and </w:t>
      </w:r>
      <w:r w:rsidR="005718FA">
        <w:t>under</w:t>
      </w:r>
      <w:r>
        <w:t xml:space="preserve">developed avenue for the vegetable sector at present. </w:t>
      </w:r>
    </w:p>
    <w:p w14:paraId="6A41D83D" w14:textId="77777777" w:rsidR="007D3606" w:rsidRDefault="007D3606" w:rsidP="007D3606">
      <w:pPr>
        <w:pStyle w:val="Heading3"/>
      </w:pPr>
      <w:bookmarkStart w:id="27" w:name="_Toc396488069"/>
      <w:r>
        <w:lastRenderedPageBreak/>
        <w:t>4</w:t>
      </w:r>
      <w:r w:rsidR="00E54562">
        <w:t>.3</w:t>
      </w:r>
      <w:r>
        <w:t>.</w:t>
      </w:r>
      <w:r w:rsidR="00EB4269">
        <w:t>4</w:t>
      </w:r>
      <w:r>
        <w:tab/>
      </w:r>
      <w:r w:rsidR="00EB4269">
        <w:t>Vegetable</w:t>
      </w:r>
      <w:r>
        <w:t xml:space="preserve"> </w:t>
      </w:r>
      <w:r w:rsidRPr="00343B00">
        <w:t>Retaile</w:t>
      </w:r>
      <w:r>
        <w:t>rs</w:t>
      </w:r>
      <w:bookmarkEnd w:id="27"/>
    </w:p>
    <w:p w14:paraId="7B1199F6" w14:textId="77777777" w:rsidR="007E42FE" w:rsidRDefault="002A1ED1" w:rsidP="007D3606">
      <w:r>
        <w:t xml:space="preserve">A diversity of vegetables can be found in most any local </w:t>
      </w:r>
      <w:r w:rsidR="0044475E">
        <w:t xml:space="preserve">open-air </w:t>
      </w:r>
      <w:r>
        <w:t>market or supermarket.  Shortages fall during the dry season when fewer vege</w:t>
      </w:r>
      <w:r w:rsidR="00A3034A">
        <w:t>tables are grown and harvested.</w:t>
      </w:r>
      <w:r w:rsidR="0044475E">
        <w:t xml:space="preserve"> </w:t>
      </w:r>
      <w:r>
        <w:t xml:space="preserve">Prices fluctuate with the timing of supply within the marketplace. </w:t>
      </w:r>
      <w:r w:rsidR="007E42FE">
        <w:t xml:space="preserve"> </w:t>
      </w:r>
    </w:p>
    <w:p w14:paraId="6D4C7198" w14:textId="77777777" w:rsidR="007E42FE" w:rsidRDefault="007E42FE" w:rsidP="007D3606"/>
    <w:p w14:paraId="28AEBE8B" w14:textId="77777777" w:rsidR="002A1ED1" w:rsidRDefault="007E42FE" w:rsidP="007D3606">
      <w:r>
        <w:t>While some farmers will try to retail themselves, typically retail is done by a person dedicated to vegetable sales</w:t>
      </w:r>
      <w:r w:rsidR="00995152">
        <w:t xml:space="preserve"> full-time</w:t>
      </w:r>
      <w:r w:rsidR="00A3034A">
        <w:t>.</w:t>
      </w:r>
      <w:r>
        <w:t xml:space="preserve"> Retailers often purchase from traders at the local wholesale/</w:t>
      </w:r>
      <w:r w:rsidR="00C60989">
        <w:t xml:space="preserve"> </w:t>
      </w:r>
      <w:r>
        <w:t>bulk market and</w:t>
      </w:r>
      <w:r w:rsidR="00A3034A">
        <w:t xml:space="preserve"> retail at a local marketplace.</w:t>
      </w:r>
      <w:r>
        <w:t xml:space="preserve"> Alternatively, some Kigali-based retailers travel outside of Kigali themselves to play the role of the trader and buy vegetables a few times a week </w:t>
      </w:r>
      <w:r w:rsidR="009A7C04">
        <w:t xml:space="preserve">to resell in the local market. (Figure 5 shows the EMIRGE team interviewing retailers in Rubavu.) </w:t>
      </w:r>
    </w:p>
    <w:p w14:paraId="52D0AABE" w14:textId="442CF2D1" w:rsidR="002A1ED1" w:rsidRDefault="00D35BDB" w:rsidP="007D3606">
      <w:r>
        <w:rPr>
          <w:noProof/>
        </w:rPr>
        <mc:AlternateContent>
          <mc:Choice Requires="wps">
            <w:drawing>
              <wp:anchor distT="0" distB="0" distL="114300" distR="114300" simplePos="0" relativeHeight="251661824" behindDoc="0" locked="0" layoutInCell="1" allowOverlap="1" wp14:anchorId="2EC52E70" wp14:editId="335E4FEC">
                <wp:simplePos x="0" y="0"/>
                <wp:positionH relativeFrom="margin">
                  <wp:posOffset>9525</wp:posOffset>
                </wp:positionH>
                <wp:positionV relativeFrom="margin">
                  <wp:posOffset>5300345</wp:posOffset>
                </wp:positionV>
                <wp:extent cx="5962650" cy="352425"/>
                <wp:effectExtent l="0" t="0" r="0" b="9525"/>
                <wp:wrapSquare wrapText="bothSides"/>
                <wp:docPr id="10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91FF3" w14:textId="77777777" w:rsidR="00EC7E39" w:rsidRPr="00C53C6E" w:rsidRDefault="00EC7E39" w:rsidP="009A7C04">
                            <w:pPr>
                              <w:pStyle w:val="Caption"/>
                              <w:keepNext/>
                              <w:spacing w:line="276" w:lineRule="auto"/>
                              <w:rPr>
                                <w:sz w:val="24"/>
                                <w:szCs w:val="24"/>
                              </w:rPr>
                            </w:pPr>
                            <w:r w:rsidRPr="0025409E">
                              <w:rPr>
                                <w:sz w:val="24"/>
                                <w:szCs w:val="24"/>
                              </w:rPr>
                              <w:t>Figure 5: EMIRGE team with vegetable retailers, Rubavu,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C52E70" id="Text Box 40" o:spid="_x0000_s1028" type="#_x0000_t202" style="position:absolute;margin-left:.75pt;margin-top:417.35pt;width:469.5pt;height:27.7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JHhgIAABk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" stroked="f">
                <v:textbox>
                  <w:txbxContent>
                    <w:p w14:paraId="1E891FF3" w14:textId="77777777" w:rsidR="00EC7E39" w:rsidRPr="00C53C6E" w:rsidRDefault="00EC7E39" w:rsidP="009A7C04">
                      <w:pPr>
                        <w:pStyle w:val="Caption"/>
                        <w:keepNext/>
                        <w:spacing w:line="276" w:lineRule="auto"/>
                        <w:rPr>
                          <w:sz w:val="24"/>
                          <w:szCs w:val="24"/>
                        </w:rPr>
                      </w:pPr>
                      <w:r w:rsidRPr="0025409E">
                        <w:rPr>
                          <w:sz w:val="24"/>
                          <w:szCs w:val="24"/>
                        </w:rPr>
                        <w:t>Figure 5: EMIRGE team with vegetable retailers, Rubavu, 2014</w:t>
                      </w:r>
                    </w:p>
                  </w:txbxContent>
                </v:textbox>
                <w10:wrap type="square" anchorx="margin" anchory="margin"/>
              </v:shape>
            </w:pict>
          </mc:Fallback>
        </mc:AlternateContent>
      </w:r>
      <w:r w:rsidR="009A7C04">
        <w:rPr>
          <w:noProof/>
        </w:rPr>
        <w:drawing>
          <wp:anchor distT="0" distB="0" distL="114300" distR="114300" simplePos="0" relativeHeight="251660800" behindDoc="0" locked="0" layoutInCell="1" allowOverlap="1" wp14:anchorId="433496C2" wp14:editId="538876D4">
            <wp:simplePos x="0" y="0"/>
            <wp:positionH relativeFrom="margin">
              <wp:posOffset>9525</wp:posOffset>
            </wp:positionH>
            <wp:positionV relativeFrom="margin">
              <wp:posOffset>1916430</wp:posOffset>
            </wp:positionV>
            <wp:extent cx="5943600" cy="3340100"/>
            <wp:effectExtent l="19050" t="19050" r="19050" b="12700"/>
            <wp:wrapSquare wrapText="bothSides"/>
            <wp:docPr id="10" name="Picture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340100"/>
                    </a:xfrm>
                    <a:prstGeom prst="rect">
                      <a:avLst/>
                    </a:prstGeom>
                    <a:ln>
                      <a:solidFill>
                        <a:schemeClr val="tx1"/>
                      </a:solidFill>
                    </a:ln>
                  </pic:spPr>
                </pic:pic>
              </a:graphicData>
            </a:graphic>
          </wp:anchor>
        </w:drawing>
      </w:r>
      <w:r w:rsidR="00995152">
        <w:t xml:space="preserve">There are a few supermarkets in Kigali which retail vegetables. They do not have contracts with suppliers and will accept most any good produce brought directly to them. </w:t>
      </w:r>
      <w:r w:rsidR="00A3034A">
        <w:t xml:space="preserve">One supermarket </w:t>
      </w:r>
      <w:r w:rsidR="00995152">
        <w:t>do</w:t>
      </w:r>
      <w:r w:rsidR="00A3034A">
        <w:t>es</w:t>
      </w:r>
      <w:r w:rsidR="00995152">
        <w:t xml:space="preserve"> have at least one consistent large-scale farmer which </w:t>
      </w:r>
      <w:r w:rsidR="005718FA">
        <w:t>has brought</w:t>
      </w:r>
      <w:r w:rsidR="00995152">
        <w:t xml:space="preserve"> consistent large quantities for more than a decade.  </w:t>
      </w:r>
    </w:p>
    <w:p w14:paraId="2A332978" w14:textId="77777777" w:rsidR="00911B3B" w:rsidRDefault="00FA51E4" w:rsidP="00911B3B">
      <w:pPr>
        <w:pStyle w:val="Heading3"/>
      </w:pPr>
      <w:bookmarkStart w:id="28" w:name="_Toc396488070"/>
      <w:r>
        <w:t>4.3.5</w:t>
      </w:r>
      <w:r>
        <w:tab/>
      </w:r>
      <w:bookmarkEnd w:id="23"/>
      <w:r w:rsidR="00911B3B">
        <w:t>Government Agencies</w:t>
      </w:r>
      <w:bookmarkEnd w:id="28"/>
    </w:p>
    <w:p w14:paraId="07CAB065" w14:textId="77777777" w:rsidR="00911B3B" w:rsidRDefault="00911B3B" w:rsidP="00911B3B">
      <w:r w:rsidRPr="00A306A6">
        <w:t>The Government of Rwanda, through agencies of the Ministry of Agriculture (</w:t>
      </w:r>
      <w:r w:rsidR="00D129B4">
        <w:t>MINAGRI</w:t>
      </w:r>
      <w:r w:rsidRPr="00A306A6">
        <w:t>)</w:t>
      </w:r>
      <w:r w:rsidR="00D129B4">
        <w:t xml:space="preserve"> and the Rwanda Cooperative Agency</w:t>
      </w:r>
      <w:r w:rsidR="00C60989">
        <w:t xml:space="preserve"> (RCA)</w:t>
      </w:r>
      <w:r w:rsidRPr="00A306A6">
        <w:t xml:space="preserve">, plays a </w:t>
      </w:r>
      <w:r w:rsidR="00C60989">
        <w:t>supportive</w:t>
      </w:r>
      <w:r w:rsidRPr="00A306A6">
        <w:t xml:space="preserve"> role in </w:t>
      </w:r>
      <w:r w:rsidR="00C60989">
        <w:t>promoting</w:t>
      </w:r>
      <w:r w:rsidRPr="00A306A6">
        <w:t xml:space="preserve"> the production of </w:t>
      </w:r>
      <w:r w:rsidR="00D129B4">
        <w:t>vegetables</w:t>
      </w:r>
      <w:r w:rsidRPr="00A306A6">
        <w:t>. Government policies and activities</w:t>
      </w:r>
      <w:r w:rsidR="00D129B4">
        <w:t xml:space="preserve"> of these entities</w:t>
      </w:r>
      <w:r w:rsidRPr="00A306A6">
        <w:t xml:space="preserve"> have </w:t>
      </w:r>
      <w:r w:rsidR="00C60989">
        <w:t>helped shape</w:t>
      </w:r>
      <w:r w:rsidRPr="00A306A6">
        <w:t xml:space="preserve"> the </w:t>
      </w:r>
      <w:r w:rsidR="00D129B4">
        <w:t>vegetable sector</w:t>
      </w:r>
      <w:r w:rsidRPr="00A306A6">
        <w:t xml:space="preserve">. Each </w:t>
      </w:r>
      <w:r w:rsidR="00D129B4">
        <w:t>government</w:t>
      </w:r>
      <w:r w:rsidRPr="00A306A6">
        <w:t xml:space="preserve"> agency which plays a role in the </w:t>
      </w:r>
      <w:r w:rsidR="00D129B4">
        <w:t>fresh vegetable value chain</w:t>
      </w:r>
      <w:r w:rsidRPr="00A306A6">
        <w:t xml:space="preserve"> is described below.</w:t>
      </w:r>
    </w:p>
    <w:p w14:paraId="05DDD754" w14:textId="77777777" w:rsidR="00C2440D" w:rsidRDefault="00C2440D" w:rsidP="00911B3B"/>
    <w:p w14:paraId="2A9A73AE" w14:textId="77777777" w:rsidR="00F47EE6" w:rsidRDefault="00C2440D" w:rsidP="00F47EE6">
      <w:r>
        <w:rPr>
          <w:b/>
        </w:rPr>
        <w:t>National Agriculture Export Development Board (NAEB</w:t>
      </w:r>
      <w:r w:rsidRPr="00A306A6">
        <w:rPr>
          <w:b/>
        </w:rPr>
        <w:t>)</w:t>
      </w:r>
      <w:r w:rsidRPr="00A306A6">
        <w:t xml:space="preserve"> – </w:t>
      </w:r>
      <w:r>
        <w:t xml:space="preserve">Part of MINAGRI, </w:t>
      </w:r>
      <w:r w:rsidR="00F47EE6" w:rsidRPr="00C13A8E">
        <w:t xml:space="preserve">NAEB provides all services previously provided by the Rwanda Coffee Development Authority (OCIR </w:t>
      </w:r>
      <w:r w:rsidR="00F47EE6" w:rsidRPr="00C13A8E">
        <w:lastRenderedPageBreak/>
        <w:t>CAFE), Rwanda Tea Development Authority (OCIR THE) and Rwanda Horticulture Development Authority (RHODA). Its responsibilities include:</w:t>
      </w:r>
      <w:r w:rsidR="00F47EE6">
        <w:t xml:space="preserve"> </w:t>
      </w:r>
    </w:p>
    <w:p w14:paraId="02549C9A" w14:textId="77777777" w:rsidR="00F47EE6" w:rsidRDefault="00F47EE6" w:rsidP="00F47EE6">
      <w:pPr>
        <w:numPr>
          <w:ilvl w:val="0"/>
          <w:numId w:val="41"/>
        </w:numPr>
      </w:pPr>
      <w:r w:rsidRPr="00C13A8E">
        <w:t>elaboration and implementation of policies and strategies for developing exports of agricultural and livestock products;</w:t>
      </w:r>
    </w:p>
    <w:p w14:paraId="030870E1" w14:textId="77777777" w:rsidR="00F47EE6" w:rsidRDefault="00F47EE6" w:rsidP="00F47EE6">
      <w:pPr>
        <w:numPr>
          <w:ilvl w:val="0"/>
          <w:numId w:val="41"/>
        </w:numPr>
      </w:pPr>
      <w:r w:rsidRPr="00C13A8E">
        <w:t>identif</w:t>
      </w:r>
      <w:r w:rsidR="00B71F74">
        <w:t>ication</w:t>
      </w:r>
      <w:r w:rsidRPr="00C13A8E">
        <w:t xml:space="preserve"> and support </w:t>
      </w:r>
      <w:r w:rsidR="00B71F74">
        <w:t xml:space="preserve">of </w:t>
      </w:r>
      <w:r w:rsidRPr="00C13A8E">
        <w:t>research</w:t>
      </w:r>
      <w:r w:rsidR="0041060F">
        <w:t xml:space="preserve">, </w:t>
      </w:r>
      <w:r>
        <w:t xml:space="preserve">training </w:t>
      </w:r>
      <w:r w:rsidR="0041060F">
        <w:t xml:space="preserve">and </w:t>
      </w:r>
      <w:r w:rsidRPr="00C13A8E">
        <w:t>agricultural extension regarding agricultural and livestock products for export</w:t>
      </w:r>
      <w:r w:rsidR="00B71F74">
        <w:t>;</w:t>
      </w:r>
      <w:r w:rsidRPr="00C13A8E">
        <w:t xml:space="preserve"> </w:t>
      </w:r>
    </w:p>
    <w:p w14:paraId="75DF0C4D" w14:textId="77777777" w:rsidR="00F47EE6" w:rsidRDefault="00F47EE6" w:rsidP="00F47EE6">
      <w:pPr>
        <w:numPr>
          <w:ilvl w:val="0"/>
          <w:numId w:val="41"/>
        </w:numPr>
      </w:pPr>
      <w:r w:rsidRPr="00C13A8E">
        <w:t>collaborat</w:t>
      </w:r>
      <w:r w:rsidR="00B71F74">
        <w:t>ion</w:t>
      </w:r>
      <w:r w:rsidRPr="00C13A8E">
        <w:t xml:space="preserve"> with other institutions to identify places where to install factories processing agricultural and livestock products</w:t>
      </w:r>
      <w:r w:rsidR="00B71F74">
        <w:t>;</w:t>
      </w:r>
    </w:p>
    <w:p w14:paraId="08E7EF64" w14:textId="77777777" w:rsidR="00F47EE6" w:rsidRDefault="00B71F74" w:rsidP="00F47EE6">
      <w:pPr>
        <w:numPr>
          <w:ilvl w:val="0"/>
          <w:numId w:val="41"/>
        </w:numPr>
      </w:pPr>
      <w:r>
        <w:t>establishment of</w:t>
      </w:r>
      <w:r w:rsidRPr="00C13A8E">
        <w:t xml:space="preserve"> </w:t>
      </w:r>
      <w:r w:rsidR="00F47EE6" w:rsidRPr="00C13A8E">
        <w:t xml:space="preserve">quality standards </w:t>
      </w:r>
      <w:r w:rsidR="00F47EE6">
        <w:t xml:space="preserve">and </w:t>
      </w:r>
      <w:r w:rsidR="00F47EE6" w:rsidRPr="00C13A8E">
        <w:t>issu</w:t>
      </w:r>
      <w:r>
        <w:t>ing of</w:t>
      </w:r>
      <w:r w:rsidR="00F47EE6" w:rsidRPr="00C13A8E">
        <w:t xml:space="preserve"> certificates of origin for agricultural and livestock products for export as provided for by relevant laws</w:t>
      </w:r>
      <w:r>
        <w:t>;</w:t>
      </w:r>
    </w:p>
    <w:p w14:paraId="44D78042" w14:textId="77777777" w:rsidR="00F47EE6" w:rsidRDefault="00F47EE6" w:rsidP="00BD7448">
      <w:pPr>
        <w:numPr>
          <w:ilvl w:val="0"/>
          <w:numId w:val="41"/>
        </w:numPr>
      </w:pPr>
      <w:r w:rsidRPr="00C13A8E">
        <w:t>collect</w:t>
      </w:r>
      <w:r w:rsidR="00B71F74">
        <w:t>ion</w:t>
      </w:r>
      <w:r w:rsidRPr="00C13A8E">
        <w:t xml:space="preserve"> </w:t>
      </w:r>
      <w:r>
        <w:t>and disseminat</w:t>
      </w:r>
      <w:r w:rsidR="00B71F74">
        <w:t>ion of</w:t>
      </w:r>
      <w:r>
        <w:t xml:space="preserve"> </w:t>
      </w:r>
      <w:r w:rsidRPr="00C13A8E">
        <w:t xml:space="preserve">information on local, regional and international markets to </w:t>
      </w:r>
      <w:r>
        <w:t xml:space="preserve">industry </w:t>
      </w:r>
      <w:r w:rsidRPr="00C13A8E">
        <w:t xml:space="preserve">stakeholders </w:t>
      </w:r>
      <w:r>
        <w:t xml:space="preserve">and </w:t>
      </w:r>
      <w:r w:rsidRPr="00C13A8E">
        <w:t xml:space="preserve">to increase investments in industry and infrastructure; </w:t>
      </w:r>
    </w:p>
    <w:p w14:paraId="1A602EE8" w14:textId="77777777" w:rsidR="00B71F74" w:rsidRDefault="00F47EE6" w:rsidP="00BD7448">
      <w:pPr>
        <w:numPr>
          <w:ilvl w:val="0"/>
          <w:numId w:val="41"/>
        </w:numPr>
      </w:pPr>
      <w:r>
        <w:t>p</w:t>
      </w:r>
      <w:r w:rsidRPr="00C13A8E">
        <w:t>articipat</w:t>
      </w:r>
      <w:r w:rsidR="00B71F74">
        <w:t>ion</w:t>
      </w:r>
      <w:r w:rsidRPr="00C13A8E">
        <w:t xml:space="preserve"> in various internation</w:t>
      </w:r>
      <w:r>
        <w:t>al negotiations and trade fairs</w:t>
      </w:r>
      <w:r w:rsidR="00B71F74">
        <w:t>;</w:t>
      </w:r>
      <w:r>
        <w:t xml:space="preserve"> and </w:t>
      </w:r>
    </w:p>
    <w:p w14:paraId="76F44655" w14:textId="77777777" w:rsidR="00F47EE6" w:rsidRDefault="00F47EE6" w:rsidP="00BD7448">
      <w:pPr>
        <w:numPr>
          <w:ilvl w:val="0"/>
          <w:numId w:val="41"/>
        </w:numPr>
      </w:pPr>
      <w:r w:rsidRPr="00C13A8E">
        <w:t>establish</w:t>
      </w:r>
      <w:r w:rsidR="00B71F74">
        <w:t>ment of</w:t>
      </w:r>
      <w:r w:rsidRPr="00C13A8E">
        <w:t xml:space="preserve"> good relations with international organizations</w:t>
      </w:r>
      <w:r w:rsidR="00B71F74">
        <w:t>.</w:t>
      </w:r>
    </w:p>
    <w:p w14:paraId="143B12BC" w14:textId="77777777" w:rsidR="00F47EE6" w:rsidRDefault="00F47EE6" w:rsidP="00911B3B"/>
    <w:p w14:paraId="394A607B" w14:textId="77777777" w:rsidR="00C2440D" w:rsidRPr="00A306A6" w:rsidRDefault="00C2440D" w:rsidP="00911B3B">
      <w:r>
        <w:t>Various divisions of NAEB provide technical support to farmers</w:t>
      </w:r>
      <w:r w:rsidR="00F13388">
        <w:t xml:space="preserve"> </w:t>
      </w:r>
      <w:r>
        <w:t>and help connect traders/</w:t>
      </w:r>
      <w:r w:rsidR="00F13388">
        <w:t xml:space="preserve"> </w:t>
      </w:r>
      <w:r>
        <w:t xml:space="preserve">exporters with supply. NAEB conducts </w:t>
      </w:r>
      <w:r w:rsidR="004F5AEA">
        <w:t>its</w:t>
      </w:r>
      <w:r>
        <w:t xml:space="preserve"> own research, but typically does not publish or share this data externally. </w:t>
      </w:r>
    </w:p>
    <w:p w14:paraId="756432A3" w14:textId="77777777" w:rsidR="00911B3B" w:rsidRDefault="00911B3B" w:rsidP="00911B3B"/>
    <w:p w14:paraId="1FF77CE5" w14:textId="77777777" w:rsidR="004F63DB" w:rsidRPr="00A306A6" w:rsidRDefault="00911B3B" w:rsidP="00911B3B">
      <w:r w:rsidRPr="00A306A6">
        <w:rPr>
          <w:b/>
        </w:rPr>
        <w:t>Rwanda Agricultural Board (RAB)</w:t>
      </w:r>
      <w:r w:rsidRPr="00A306A6">
        <w:t xml:space="preserve"> – </w:t>
      </w:r>
      <w:r w:rsidR="00C2440D">
        <w:t xml:space="preserve">This MINAGRI division is responsible for </w:t>
      </w:r>
      <w:r w:rsidR="00803D9C">
        <w:t>coordinating research and</w:t>
      </w:r>
      <w:r w:rsidR="00C2440D">
        <w:t xml:space="preserve"> variety approval</w:t>
      </w:r>
      <w:r w:rsidR="00803D9C">
        <w:t xml:space="preserve"> for the vegetable sector. More broadly, RAB is responsible for </w:t>
      </w:r>
      <w:r w:rsidR="00C2440D">
        <w:t>agri</w:t>
      </w:r>
      <w:r w:rsidR="00B71F74">
        <w:t>cultural industry coordination.</w:t>
      </w:r>
      <w:r w:rsidR="00803D9C">
        <w:t xml:space="preserve"> </w:t>
      </w:r>
      <w:r w:rsidR="00C2440D">
        <w:t xml:space="preserve">During the value chain program design, RAB hosted the AGRISHOW – a </w:t>
      </w:r>
      <w:r w:rsidR="00803D9C">
        <w:t>weeklong fair with demonstration plots and equipment as well as booths highlighting products and services of various market actors in the broader agriculture sector.  This is well attended by the local agriculturalists</w:t>
      </w:r>
      <w:r w:rsidR="00C60989">
        <w:t xml:space="preserve"> and industry actors</w:t>
      </w:r>
      <w:r w:rsidR="00803D9C">
        <w:t xml:space="preserve">, but is not well attended by those outside of the greater Kigali area. </w:t>
      </w:r>
      <w:r w:rsidR="004F5AEA">
        <w:t xml:space="preserve">(See maize value chain report for description of RAB involvement in distribution of government-subsidized fertilizer.) </w:t>
      </w:r>
    </w:p>
    <w:p w14:paraId="747F2365" w14:textId="77777777" w:rsidR="00620AE9" w:rsidRPr="00A306A6" w:rsidRDefault="00620AE9" w:rsidP="00911B3B"/>
    <w:p w14:paraId="4C7DE176" w14:textId="77777777" w:rsidR="00B1079C" w:rsidRDefault="00620AE9" w:rsidP="00911B3B">
      <w:r w:rsidRPr="00A306A6">
        <w:t xml:space="preserve">One office within RAB which plays another important role for </w:t>
      </w:r>
      <w:r w:rsidR="005718FA">
        <w:t>vegetable</w:t>
      </w:r>
      <w:r w:rsidR="005718FA" w:rsidRPr="00A306A6">
        <w:t xml:space="preserve"> </w:t>
      </w:r>
      <w:r w:rsidRPr="00A306A6">
        <w:t>farmers is the Extension Services Department. This office, as the name suggests, is responsible for providing training and extension services to farmers in Rwanda. This office manages an extensive system of extension agents</w:t>
      </w:r>
      <w:r w:rsidR="00B1079C" w:rsidRPr="00A306A6">
        <w:t xml:space="preserve"> and “farmer promoters”</w:t>
      </w:r>
      <w:r w:rsidRPr="00A306A6">
        <w:t xml:space="preserve"> who provide differing levels of training and informational materials to farmers</w:t>
      </w:r>
      <w:r w:rsidR="00B1079C" w:rsidRPr="00A306A6">
        <w:t xml:space="preserve">. </w:t>
      </w:r>
    </w:p>
    <w:p w14:paraId="143F4ACE" w14:textId="77777777" w:rsidR="00811714" w:rsidRDefault="00811714" w:rsidP="00911B3B"/>
    <w:p w14:paraId="5B2579A1" w14:textId="77777777" w:rsidR="00811714" w:rsidRPr="00811714" w:rsidRDefault="00811714" w:rsidP="00911B3B">
      <w:r w:rsidRPr="00811714">
        <w:rPr>
          <w:b/>
        </w:rPr>
        <w:t>Rwanda Cooperative Agency</w:t>
      </w:r>
      <w:r w:rsidR="00A01EEA">
        <w:rPr>
          <w:b/>
        </w:rPr>
        <w:t xml:space="preserve"> (RCA)</w:t>
      </w:r>
      <w:r>
        <w:rPr>
          <w:b/>
        </w:rPr>
        <w:t xml:space="preserve"> – </w:t>
      </w:r>
      <w:r>
        <w:t xml:space="preserve">This agency oversees formal cooperatives throughout the country and provides technical support regarding cooperative management. Formal cooperatives must register with this agency to be formally recognized by the Government of Rwanda. </w:t>
      </w:r>
    </w:p>
    <w:p w14:paraId="47B8098D" w14:textId="77777777" w:rsidR="002F3754" w:rsidRPr="001D4372" w:rsidRDefault="002F63B6" w:rsidP="002F3754">
      <w:pPr>
        <w:pStyle w:val="Heading2"/>
      </w:pPr>
      <w:bookmarkStart w:id="29" w:name="_Toc387940583"/>
      <w:bookmarkStart w:id="30" w:name="_Toc396488071"/>
      <w:r>
        <w:t>4</w:t>
      </w:r>
      <w:r w:rsidR="00BA4E77">
        <w:t>.4</w:t>
      </w:r>
      <w:r w:rsidR="002F3754">
        <w:tab/>
      </w:r>
      <w:r w:rsidR="002F3754" w:rsidRPr="001D4372">
        <w:t>Constraints and Market-based Solutions</w:t>
      </w:r>
      <w:bookmarkEnd w:id="29"/>
      <w:bookmarkEnd w:id="30"/>
    </w:p>
    <w:p w14:paraId="7A534DEC" w14:textId="77777777" w:rsidR="004F761D" w:rsidRDefault="004F761D" w:rsidP="004F761D">
      <w:pPr>
        <w:rPr>
          <w:szCs w:val="24"/>
        </w:rPr>
      </w:pPr>
      <w:r>
        <w:rPr>
          <w:szCs w:val="24"/>
        </w:rPr>
        <w:t>The agriculture sector in Rwanda faces a unique set of challenges. Because of the high population density, land is a scarce commodity, yet labor is abundant. Given the hilly terrain throughout the country</w:t>
      </w:r>
      <w:r w:rsidR="00B71F74">
        <w:rPr>
          <w:szCs w:val="24"/>
        </w:rPr>
        <w:t>, slopes range up to 55% grade.</w:t>
      </w:r>
      <w:r>
        <w:rPr>
          <w:szCs w:val="24"/>
        </w:rPr>
        <w:t xml:space="preserve"> As a result, the land is at high risk of erosion</w:t>
      </w:r>
      <w:r w:rsidR="00162766">
        <w:rPr>
          <w:szCs w:val="24"/>
        </w:rPr>
        <w:t>,</w:t>
      </w:r>
      <w:r>
        <w:rPr>
          <w:szCs w:val="24"/>
        </w:rPr>
        <w:t xml:space="preserve"> and soil fertility continues to deteriorate dramatically over time, intensifying the need for improved cultivation techniques, fertilizer applications, and crop rotations. </w:t>
      </w:r>
    </w:p>
    <w:p w14:paraId="68E13F8F" w14:textId="77777777" w:rsidR="004F761D" w:rsidRDefault="004F761D" w:rsidP="002F3754">
      <w:pPr>
        <w:rPr>
          <w:szCs w:val="24"/>
        </w:rPr>
      </w:pPr>
    </w:p>
    <w:p w14:paraId="24502F49" w14:textId="77777777" w:rsidR="002F3754" w:rsidRDefault="002F3754" w:rsidP="002F3754">
      <w:pPr>
        <w:rPr>
          <w:szCs w:val="24"/>
        </w:rPr>
      </w:pPr>
      <w:r>
        <w:rPr>
          <w:szCs w:val="24"/>
        </w:rPr>
        <w:lastRenderedPageBreak/>
        <w:t xml:space="preserve">During the analysis of </w:t>
      </w:r>
      <w:r w:rsidRPr="00CE23BA">
        <w:rPr>
          <w:szCs w:val="24"/>
        </w:rPr>
        <w:t xml:space="preserve">the </w:t>
      </w:r>
      <w:r w:rsidR="00DD5C20">
        <w:rPr>
          <w:szCs w:val="24"/>
        </w:rPr>
        <w:t>fresh vegetable</w:t>
      </w:r>
      <w:r w:rsidRPr="00CE23BA">
        <w:rPr>
          <w:szCs w:val="24"/>
        </w:rPr>
        <w:t xml:space="preserve"> value chain</w:t>
      </w:r>
      <w:r>
        <w:rPr>
          <w:szCs w:val="24"/>
        </w:rPr>
        <w:t xml:space="preserve"> </w:t>
      </w:r>
      <w:r w:rsidRPr="00CE23BA">
        <w:rPr>
          <w:szCs w:val="24"/>
        </w:rPr>
        <w:t xml:space="preserve">a number of constraints </w:t>
      </w:r>
      <w:r>
        <w:rPr>
          <w:szCs w:val="24"/>
        </w:rPr>
        <w:t xml:space="preserve">were </w:t>
      </w:r>
      <w:r w:rsidRPr="00CE23BA">
        <w:rPr>
          <w:szCs w:val="24"/>
        </w:rPr>
        <w:t xml:space="preserve">cited by the market actors interviewed.  </w:t>
      </w:r>
      <w:r w:rsidR="007E2AA6">
        <w:rPr>
          <w:szCs w:val="24"/>
        </w:rPr>
        <w:t xml:space="preserve">Table </w:t>
      </w:r>
      <w:r w:rsidR="00053B84">
        <w:rPr>
          <w:szCs w:val="24"/>
        </w:rPr>
        <w:t>8</w:t>
      </w:r>
      <w:r w:rsidRPr="00CE23BA">
        <w:rPr>
          <w:szCs w:val="24"/>
        </w:rPr>
        <w:t xml:space="preserve"> below presents these constraints, along with associated market-based solutions that could potentially address them.</w:t>
      </w:r>
      <w:r>
        <w:rPr>
          <w:szCs w:val="24"/>
        </w:rPr>
        <w:t xml:space="preserve">  The market-based solutions in bold represent those that were prioritized for further assessment (the prioritization process used is de</w:t>
      </w:r>
      <w:r w:rsidR="00B71F74">
        <w:rPr>
          <w:szCs w:val="24"/>
        </w:rPr>
        <w:t xml:space="preserve">scribed in more detail below). </w:t>
      </w:r>
      <w:r w:rsidR="00FD47D5">
        <w:rPr>
          <w:szCs w:val="24"/>
        </w:rPr>
        <w:t>The fourth column</w:t>
      </w:r>
      <w:r w:rsidR="00A5660C">
        <w:rPr>
          <w:szCs w:val="24"/>
        </w:rPr>
        <w:t xml:space="preserve"> (ranking)</w:t>
      </w:r>
      <w:r w:rsidR="00FD47D5">
        <w:rPr>
          <w:szCs w:val="24"/>
        </w:rPr>
        <w:t xml:space="preserve"> is descri</w:t>
      </w:r>
      <w:r w:rsidR="00162766">
        <w:rPr>
          <w:szCs w:val="24"/>
        </w:rPr>
        <w:t>bed in the following section 4.5</w:t>
      </w:r>
      <w:r w:rsidR="00FD47D5">
        <w:rPr>
          <w:szCs w:val="24"/>
        </w:rPr>
        <w:t xml:space="preserve">. </w:t>
      </w:r>
    </w:p>
    <w:p w14:paraId="3332D14C" w14:textId="77777777" w:rsidR="00FD47D5" w:rsidRDefault="00FD47D5" w:rsidP="002F3754">
      <w:pPr>
        <w:rPr>
          <w:szCs w:val="24"/>
        </w:rPr>
      </w:pPr>
    </w:p>
    <w:p w14:paraId="3F9418EA" w14:textId="77777777" w:rsidR="00FD47D5" w:rsidRPr="00B71F74" w:rsidRDefault="00FD47D5" w:rsidP="00FD47D5">
      <w:pPr>
        <w:pStyle w:val="Caption"/>
        <w:keepNext/>
        <w:rPr>
          <w:sz w:val="24"/>
          <w:szCs w:val="24"/>
        </w:rPr>
      </w:pPr>
      <w:r w:rsidRPr="00B71F74">
        <w:rPr>
          <w:sz w:val="24"/>
          <w:szCs w:val="24"/>
        </w:rPr>
        <w:t xml:space="preserve">Table </w:t>
      </w:r>
      <w:r w:rsidR="00053B84" w:rsidRPr="00B71F74">
        <w:rPr>
          <w:sz w:val="24"/>
          <w:szCs w:val="24"/>
        </w:rPr>
        <w:t>8</w:t>
      </w:r>
      <w:r w:rsidRPr="00B71F74">
        <w:rPr>
          <w:sz w:val="24"/>
          <w:szCs w:val="24"/>
        </w:rPr>
        <w:t xml:space="preserve">: Fresh Vegetable Value Chain </w:t>
      </w:r>
      <w:r w:rsidR="00B90065" w:rsidRPr="00B71F74">
        <w:rPr>
          <w:sz w:val="24"/>
          <w:szCs w:val="24"/>
        </w:rPr>
        <w:t>Constraints and Market-based Solutions</w:t>
      </w:r>
    </w:p>
    <w:tbl>
      <w:tblPr>
        <w:tblW w:w="977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right w:w="115" w:type="dxa"/>
        </w:tblCellMar>
        <w:tblLook w:val="01E0" w:firstRow="1" w:lastRow="1" w:firstColumn="1" w:lastColumn="1" w:noHBand="0" w:noVBand="0"/>
      </w:tblPr>
      <w:tblGrid>
        <w:gridCol w:w="1627"/>
        <w:gridCol w:w="3863"/>
        <w:gridCol w:w="3240"/>
        <w:gridCol w:w="1042"/>
      </w:tblGrid>
      <w:tr w:rsidR="001E5104" w:rsidRPr="00FD47D5" w14:paraId="68648D5C" w14:textId="77777777" w:rsidTr="00FD47D5">
        <w:trPr>
          <w:cantSplit/>
          <w:tblHeader/>
        </w:trPr>
        <w:tc>
          <w:tcPr>
            <w:tcW w:w="1627" w:type="dxa"/>
          </w:tcPr>
          <w:p w14:paraId="2F8CADB6" w14:textId="77777777" w:rsidR="001E5104" w:rsidRPr="00FD47D5" w:rsidRDefault="001E5104" w:rsidP="006E5A6D">
            <w:pPr>
              <w:jc w:val="center"/>
              <w:rPr>
                <w:rFonts w:asciiTheme="minorHAnsi" w:hAnsiTheme="minorHAnsi"/>
                <w:b/>
                <w:sz w:val="20"/>
                <w:szCs w:val="20"/>
              </w:rPr>
            </w:pPr>
            <w:r w:rsidRPr="00FD47D5">
              <w:rPr>
                <w:rFonts w:asciiTheme="minorHAnsi" w:hAnsiTheme="minorHAnsi"/>
                <w:b/>
                <w:sz w:val="20"/>
                <w:szCs w:val="20"/>
              </w:rPr>
              <w:t>TYPE</w:t>
            </w:r>
          </w:p>
        </w:tc>
        <w:tc>
          <w:tcPr>
            <w:tcW w:w="3863" w:type="dxa"/>
          </w:tcPr>
          <w:p w14:paraId="42F0FDC0" w14:textId="77777777" w:rsidR="001E5104" w:rsidRPr="00FD47D5" w:rsidRDefault="001E5104" w:rsidP="006E5A6D">
            <w:pPr>
              <w:ind w:left="360"/>
              <w:jc w:val="center"/>
              <w:rPr>
                <w:rFonts w:asciiTheme="minorHAnsi" w:hAnsiTheme="minorHAnsi"/>
                <w:b/>
                <w:sz w:val="20"/>
                <w:szCs w:val="20"/>
              </w:rPr>
            </w:pPr>
            <w:r w:rsidRPr="00FD47D5">
              <w:rPr>
                <w:rFonts w:asciiTheme="minorHAnsi" w:hAnsiTheme="minorHAnsi"/>
                <w:b/>
                <w:sz w:val="20"/>
                <w:szCs w:val="20"/>
              </w:rPr>
              <w:t>Value Chain Constraints</w:t>
            </w:r>
          </w:p>
        </w:tc>
        <w:tc>
          <w:tcPr>
            <w:tcW w:w="3240" w:type="dxa"/>
            <w:shd w:val="clear" w:color="auto" w:fill="D9D9D9"/>
          </w:tcPr>
          <w:p w14:paraId="32439866" w14:textId="77777777" w:rsidR="001E5104" w:rsidRPr="00FD47D5" w:rsidRDefault="001E5104" w:rsidP="006E5A6D">
            <w:pPr>
              <w:ind w:left="360"/>
              <w:jc w:val="center"/>
              <w:rPr>
                <w:rFonts w:asciiTheme="minorHAnsi" w:hAnsiTheme="minorHAnsi"/>
                <w:b/>
                <w:sz w:val="20"/>
                <w:szCs w:val="20"/>
              </w:rPr>
            </w:pPr>
            <w:r w:rsidRPr="00FD47D5">
              <w:rPr>
                <w:rFonts w:asciiTheme="minorHAnsi" w:hAnsiTheme="minorHAnsi"/>
                <w:b/>
                <w:sz w:val="20"/>
                <w:szCs w:val="20"/>
              </w:rPr>
              <w:t>Market-based Solutions (MBSs)</w:t>
            </w:r>
          </w:p>
        </w:tc>
        <w:tc>
          <w:tcPr>
            <w:tcW w:w="1042" w:type="dxa"/>
            <w:shd w:val="clear" w:color="auto" w:fill="auto"/>
          </w:tcPr>
          <w:p w14:paraId="663A5F3D" w14:textId="77777777" w:rsidR="001E5104" w:rsidRPr="00FD47D5" w:rsidRDefault="001E5104" w:rsidP="006E5A6D">
            <w:pPr>
              <w:rPr>
                <w:rFonts w:asciiTheme="minorHAnsi" w:hAnsiTheme="minorHAnsi"/>
                <w:b/>
                <w:sz w:val="20"/>
                <w:szCs w:val="20"/>
              </w:rPr>
            </w:pPr>
            <w:r w:rsidRPr="00FD47D5">
              <w:rPr>
                <w:rFonts w:asciiTheme="minorHAnsi" w:hAnsiTheme="minorHAnsi"/>
                <w:b/>
                <w:sz w:val="20"/>
                <w:szCs w:val="20"/>
              </w:rPr>
              <w:t>Rankings</w:t>
            </w:r>
            <w:r w:rsidRPr="00FD47D5">
              <w:rPr>
                <w:rStyle w:val="FootnoteReference"/>
                <w:rFonts w:asciiTheme="minorHAnsi" w:hAnsiTheme="minorHAnsi"/>
                <w:b/>
                <w:sz w:val="20"/>
                <w:szCs w:val="20"/>
              </w:rPr>
              <w:footnoteReference w:id="7"/>
            </w:r>
          </w:p>
        </w:tc>
      </w:tr>
      <w:tr w:rsidR="001E5104" w:rsidRPr="00FD47D5" w14:paraId="0599555A" w14:textId="77777777" w:rsidTr="00FD47D5">
        <w:trPr>
          <w:cantSplit/>
        </w:trPr>
        <w:tc>
          <w:tcPr>
            <w:tcW w:w="1627" w:type="dxa"/>
            <w:vMerge w:val="restart"/>
          </w:tcPr>
          <w:p w14:paraId="748FF955" w14:textId="77777777" w:rsidR="001E5104" w:rsidRPr="00FD47D5" w:rsidRDefault="001E5104" w:rsidP="006E5A6D">
            <w:pPr>
              <w:rPr>
                <w:rFonts w:asciiTheme="minorHAnsi" w:hAnsiTheme="minorHAnsi"/>
                <w:b/>
                <w:sz w:val="20"/>
                <w:szCs w:val="20"/>
              </w:rPr>
            </w:pPr>
            <w:r w:rsidRPr="00FD47D5">
              <w:rPr>
                <w:rFonts w:asciiTheme="minorHAnsi" w:hAnsiTheme="minorHAnsi"/>
                <w:b/>
                <w:sz w:val="20"/>
                <w:szCs w:val="20"/>
              </w:rPr>
              <w:t>Technological / Product Development</w:t>
            </w:r>
          </w:p>
        </w:tc>
        <w:tc>
          <w:tcPr>
            <w:tcW w:w="3863" w:type="dxa"/>
          </w:tcPr>
          <w:p w14:paraId="525D15D5"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 xml:space="preserve">Vegetable farmers lack the capacity/ skills to implement modern cultivation techniques which limits their abilities to increase their yields, quality of the produce, and ultimately income. </w:t>
            </w:r>
          </w:p>
        </w:tc>
        <w:tc>
          <w:tcPr>
            <w:tcW w:w="3240" w:type="dxa"/>
            <w:shd w:val="clear" w:color="auto" w:fill="D9D9D9"/>
          </w:tcPr>
          <w:p w14:paraId="581B7235" w14:textId="77777777" w:rsidR="001E5104" w:rsidRPr="00FD47D5" w:rsidRDefault="001E5104" w:rsidP="005876A5">
            <w:pPr>
              <w:widowControl w:val="0"/>
              <w:numPr>
                <w:ilvl w:val="0"/>
                <w:numId w:val="26"/>
              </w:numPr>
              <w:autoSpaceDE w:val="0"/>
              <w:autoSpaceDN w:val="0"/>
              <w:adjustRightInd w:val="0"/>
              <w:ind w:left="335"/>
              <w:rPr>
                <w:rFonts w:asciiTheme="minorHAnsi" w:hAnsiTheme="minorHAnsi"/>
                <w:b/>
                <w:sz w:val="20"/>
                <w:szCs w:val="20"/>
              </w:rPr>
            </w:pPr>
            <w:r w:rsidRPr="00FD47D5">
              <w:rPr>
                <w:rFonts w:asciiTheme="minorHAnsi" w:hAnsiTheme="minorHAnsi"/>
                <w:b/>
                <w:sz w:val="20"/>
                <w:szCs w:val="20"/>
              </w:rPr>
              <w:t xml:space="preserve">Provision of information/ training on </w:t>
            </w:r>
            <w:r w:rsidRPr="00FD47D5">
              <w:rPr>
                <w:rFonts w:asciiTheme="minorHAnsi" w:hAnsiTheme="minorHAnsi"/>
                <w:b/>
                <w:sz w:val="20"/>
                <w:szCs w:val="20"/>
                <w:u w:val="single"/>
              </w:rPr>
              <w:t>modern cultivation techniques to increase yields</w:t>
            </w:r>
            <w:r w:rsidRPr="00FD47D5">
              <w:rPr>
                <w:rFonts w:asciiTheme="minorHAnsi" w:hAnsiTheme="minorHAnsi"/>
                <w:b/>
                <w:sz w:val="20"/>
                <w:szCs w:val="20"/>
              </w:rPr>
              <w:t xml:space="preserve"> for vegetable farmers </w:t>
            </w:r>
          </w:p>
        </w:tc>
        <w:tc>
          <w:tcPr>
            <w:tcW w:w="1042" w:type="dxa"/>
            <w:shd w:val="clear" w:color="auto" w:fill="auto"/>
          </w:tcPr>
          <w:p w14:paraId="2FF92F53" w14:textId="77777777" w:rsidR="001E5104" w:rsidRPr="00FD47D5" w:rsidRDefault="001E5104" w:rsidP="006E5A6D">
            <w:pPr>
              <w:jc w:val="center"/>
              <w:rPr>
                <w:rFonts w:asciiTheme="minorHAnsi" w:hAnsiTheme="minorHAnsi"/>
                <w:b/>
                <w:sz w:val="20"/>
                <w:szCs w:val="20"/>
              </w:rPr>
            </w:pPr>
            <w:r w:rsidRPr="00FD47D5">
              <w:rPr>
                <w:rFonts w:asciiTheme="minorHAnsi" w:hAnsiTheme="minorHAnsi"/>
                <w:b/>
                <w:sz w:val="20"/>
                <w:szCs w:val="20"/>
              </w:rPr>
              <w:t>H/H</w:t>
            </w:r>
          </w:p>
        </w:tc>
      </w:tr>
      <w:tr w:rsidR="001E5104" w:rsidRPr="00FD47D5" w14:paraId="0686EBC6" w14:textId="77777777" w:rsidTr="00FD47D5">
        <w:trPr>
          <w:cantSplit/>
        </w:trPr>
        <w:tc>
          <w:tcPr>
            <w:tcW w:w="1627" w:type="dxa"/>
            <w:vMerge/>
          </w:tcPr>
          <w:p w14:paraId="666C1B22" w14:textId="77777777" w:rsidR="001E5104" w:rsidRPr="00FD47D5" w:rsidRDefault="001E5104" w:rsidP="006E5A6D">
            <w:pPr>
              <w:rPr>
                <w:rFonts w:asciiTheme="minorHAnsi" w:hAnsiTheme="minorHAnsi"/>
                <w:b/>
                <w:sz w:val="20"/>
                <w:szCs w:val="20"/>
              </w:rPr>
            </w:pPr>
          </w:p>
        </w:tc>
        <w:tc>
          <w:tcPr>
            <w:tcW w:w="3863" w:type="dxa"/>
          </w:tcPr>
          <w:p w14:paraId="5C59E574"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 xml:space="preserve">Vegetable farmers lack knowledge in mitigating vegetable crop disease which results in improper application of pesticides and lower yields. </w:t>
            </w:r>
          </w:p>
        </w:tc>
        <w:tc>
          <w:tcPr>
            <w:tcW w:w="3240" w:type="dxa"/>
            <w:shd w:val="clear" w:color="auto" w:fill="D9D9D9"/>
          </w:tcPr>
          <w:p w14:paraId="7FC487E0" w14:textId="77777777" w:rsidR="001E5104" w:rsidRPr="00FD47D5" w:rsidRDefault="001E5104" w:rsidP="005876A5">
            <w:pPr>
              <w:widowControl w:val="0"/>
              <w:numPr>
                <w:ilvl w:val="0"/>
                <w:numId w:val="26"/>
              </w:numPr>
              <w:autoSpaceDE w:val="0"/>
              <w:autoSpaceDN w:val="0"/>
              <w:adjustRightInd w:val="0"/>
              <w:ind w:left="335"/>
              <w:rPr>
                <w:rFonts w:asciiTheme="minorHAnsi" w:hAnsiTheme="minorHAnsi"/>
                <w:sz w:val="20"/>
                <w:szCs w:val="20"/>
              </w:rPr>
            </w:pPr>
            <w:r w:rsidRPr="00FD47D5">
              <w:rPr>
                <w:rFonts w:asciiTheme="minorHAnsi" w:hAnsiTheme="minorHAnsi"/>
                <w:b/>
                <w:sz w:val="20"/>
                <w:szCs w:val="20"/>
              </w:rPr>
              <w:t xml:space="preserve">Provision of information/ training to vegetable farmers regarding how to </w:t>
            </w:r>
            <w:r w:rsidRPr="00FD47D5">
              <w:rPr>
                <w:rFonts w:asciiTheme="minorHAnsi" w:hAnsiTheme="minorHAnsi"/>
                <w:b/>
                <w:sz w:val="20"/>
                <w:szCs w:val="20"/>
                <w:u w:val="single"/>
              </w:rPr>
              <w:t>mitigate vegetable crop disease</w:t>
            </w:r>
            <w:r w:rsidRPr="00FD47D5">
              <w:rPr>
                <w:rFonts w:asciiTheme="minorHAnsi" w:hAnsiTheme="minorHAnsi"/>
                <w:b/>
                <w:sz w:val="20"/>
                <w:szCs w:val="20"/>
              </w:rPr>
              <w:t xml:space="preserve"> </w:t>
            </w:r>
          </w:p>
        </w:tc>
        <w:tc>
          <w:tcPr>
            <w:tcW w:w="1042" w:type="dxa"/>
            <w:shd w:val="clear" w:color="auto" w:fill="auto"/>
          </w:tcPr>
          <w:p w14:paraId="319D9C6E" w14:textId="77777777" w:rsidR="001E5104" w:rsidRPr="00FD47D5" w:rsidRDefault="001E5104" w:rsidP="006E5A6D">
            <w:pPr>
              <w:jc w:val="center"/>
              <w:rPr>
                <w:rFonts w:asciiTheme="minorHAnsi" w:hAnsiTheme="minorHAnsi"/>
                <w:b/>
                <w:sz w:val="20"/>
                <w:szCs w:val="20"/>
              </w:rPr>
            </w:pPr>
            <w:r w:rsidRPr="00FD47D5">
              <w:rPr>
                <w:rFonts w:asciiTheme="minorHAnsi" w:hAnsiTheme="minorHAnsi"/>
                <w:b/>
                <w:sz w:val="20"/>
                <w:szCs w:val="20"/>
              </w:rPr>
              <w:t>M/H</w:t>
            </w:r>
          </w:p>
        </w:tc>
      </w:tr>
      <w:tr w:rsidR="001E5104" w:rsidRPr="00FD47D5" w14:paraId="30482183" w14:textId="77777777" w:rsidTr="00FD47D5">
        <w:trPr>
          <w:cantSplit/>
        </w:trPr>
        <w:tc>
          <w:tcPr>
            <w:tcW w:w="1627" w:type="dxa"/>
            <w:vMerge/>
          </w:tcPr>
          <w:p w14:paraId="010FCD2C" w14:textId="77777777" w:rsidR="001E5104" w:rsidRPr="00FD47D5" w:rsidRDefault="001E5104" w:rsidP="006E5A6D">
            <w:pPr>
              <w:rPr>
                <w:rFonts w:asciiTheme="minorHAnsi" w:hAnsiTheme="minorHAnsi"/>
                <w:b/>
                <w:sz w:val="20"/>
                <w:szCs w:val="20"/>
              </w:rPr>
            </w:pPr>
          </w:p>
        </w:tc>
        <w:tc>
          <w:tcPr>
            <w:tcW w:w="3863" w:type="dxa"/>
          </w:tcPr>
          <w:p w14:paraId="563EB3FA"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Many vegetable farmers are not aware of proper post-harvest handling techniques which reduces the quality of their harvest and decreases their potential income.</w:t>
            </w:r>
          </w:p>
        </w:tc>
        <w:tc>
          <w:tcPr>
            <w:tcW w:w="3240" w:type="dxa"/>
            <w:shd w:val="clear" w:color="auto" w:fill="D9D9D9"/>
          </w:tcPr>
          <w:p w14:paraId="3E8B50FE" w14:textId="77777777" w:rsidR="001E5104" w:rsidRPr="00FD47D5" w:rsidRDefault="001E5104" w:rsidP="005876A5">
            <w:pPr>
              <w:widowControl w:val="0"/>
              <w:numPr>
                <w:ilvl w:val="0"/>
                <w:numId w:val="26"/>
              </w:numPr>
              <w:autoSpaceDE w:val="0"/>
              <w:autoSpaceDN w:val="0"/>
              <w:adjustRightInd w:val="0"/>
              <w:ind w:left="335"/>
              <w:rPr>
                <w:rFonts w:asciiTheme="minorHAnsi" w:hAnsiTheme="minorHAnsi"/>
                <w:b/>
                <w:sz w:val="20"/>
                <w:szCs w:val="20"/>
              </w:rPr>
            </w:pPr>
            <w:r w:rsidRPr="00FD47D5">
              <w:rPr>
                <w:rFonts w:asciiTheme="minorHAnsi" w:hAnsiTheme="minorHAnsi"/>
                <w:sz w:val="20"/>
                <w:szCs w:val="20"/>
              </w:rPr>
              <w:t>Provision of information  on proper/ suitable post-harvest handling techniques for vegetable farmers</w:t>
            </w:r>
          </w:p>
        </w:tc>
        <w:tc>
          <w:tcPr>
            <w:tcW w:w="1042" w:type="dxa"/>
            <w:shd w:val="clear" w:color="auto" w:fill="auto"/>
          </w:tcPr>
          <w:p w14:paraId="01AEF70B" w14:textId="77777777" w:rsidR="001E5104" w:rsidRPr="00FD47D5" w:rsidRDefault="001E5104" w:rsidP="006E5A6D">
            <w:pPr>
              <w:jc w:val="center"/>
              <w:rPr>
                <w:rFonts w:asciiTheme="minorHAnsi" w:hAnsiTheme="minorHAnsi"/>
                <w:sz w:val="20"/>
                <w:szCs w:val="20"/>
              </w:rPr>
            </w:pPr>
            <w:r w:rsidRPr="00FD47D5">
              <w:rPr>
                <w:rFonts w:asciiTheme="minorHAnsi" w:hAnsiTheme="minorHAnsi"/>
                <w:sz w:val="20"/>
                <w:szCs w:val="20"/>
              </w:rPr>
              <w:t>M/M</w:t>
            </w:r>
          </w:p>
        </w:tc>
      </w:tr>
      <w:tr w:rsidR="001E5104" w:rsidRPr="00FD47D5" w14:paraId="1D59394C" w14:textId="77777777" w:rsidTr="00FD47D5">
        <w:trPr>
          <w:cantSplit/>
        </w:trPr>
        <w:tc>
          <w:tcPr>
            <w:tcW w:w="1627" w:type="dxa"/>
            <w:vMerge/>
          </w:tcPr>
          <w:p w14:paraId="5A3A6121" w14:textId="77777777" w:rsidR="001E5104" w:rsidRPr="00FD47D5" w:rsidRDefault="001E5104" w:rsidP="006E5A6D">
            <w:pPr>
              <w:rPr>
                <w:rFonts w:asciiTheme="minorHAnsi" w:hAnsiTheme="minorHAnsi"/>
                <w:b/>
                <w:sz w:val="20"/>
                <w:szCs w:val="20"/>
              </w:rPr>
            </w:pPr>
          </w:p>
        </w:tc>
        <w:tc>
          <w:tcPr>
            <w:tcW w:w="3863" w:type="dxa"/>
          </w:tcPr>
          <w:p w14:paraId="0CAD04DC"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 xml:space="preserve">Vegetable farmers (with access to marshlands for cultivation) lack water pumps and pedal pumps to cultivate in marshlands in the dry season (between seasons B and A) resulting in little to no production during this period of time, inability to meet market demand, and thus no revenue generation. </w:t>
            </w:r>
          </w:p>
        </w:tc>
        <w:tc>
          <w:tcPr>
            <w:tcW w:w="3240" w:type="dxa"/>
            <w:shd w:val="clear" w:color="auto" w:fill="D9D9D9"/>
          </w:tcPr>
          <w:p w14:paraId="64A0258A" w14:textId="77777777" w:rsidR="001E5104" w:rsidRPr="00FD47D5" w:rsidRDefault="001E5104" w:rsidP="005876A5">
            <w:pPr>
              <w:widowControl w:val="0"/>
              <w:numPr>
                <w:ilvl w:val="0"/>
                <w:numId w:val="26"/>
              </w:numPr>
              <w:autoSpaceDE w:val="0"/>
              <w:autoSpaceDN w:val="0"/>
              <w:adjustRightInd w:val="0"/>
              <w:ind w:left="335"/>
              <w:rPr>
                <w:rFonts w:asciiTheme="minorHAnsi" w:hAnsiTheme="minorHAnsi"/>
                <w:b/>
                <w:sz w:val="20"/>
                <w:szCs w:val="20"/>
              </w:rPr>
            </w:pPr>
            <w:r w:rsidRPr="00FD47D5">
              <w:rPr>
                <w:rFonts w:asciiTheme="minorHAnsi" w:hAnsiTheme="minorHAnsi"/>
                <w:b/>
                <w:sz w:val="20"/>
                <w:szCs w:val="20"/>
              </w:rPr>
              <w:t xml:space="preserve">Access to water pumps for vegetable farmers who will cultivate marshlands during the dry season. </w:t>
            </w:r>
          </w:p>
          <w:p w14:paraId="6ECD131F" w14:textId="77777777" w:rsidR="001E5104" w:rsidRPr="00FD47D5" w:rsidRDefault="001E5104" w:rsidP="006E5A6D">
            <w:pPr>
              <w:ind w:left="720"/>
              <w:rPr>
                <w:rFonts w:asciiTheme="minorHAnsi" w:hAnsiTheme="minorHAnsi"/>
                <w:sz w:val="20"/>
                <w:szCs w:val="20"/>
              </w:rPr>
            </w:pPr>
          </w:p>
        </w:tc>
        <w:tc>
          <w:tcPr>
            <w:tcW w:w="1042" w:type="dxa"/>
            <w:shd w:val="clear" w:color="auto" w:fill="auto"/>
          </w:tcPr>
          <w:p w14:paraId="4C636CFE" w14:textId="77777777" w:rsidR="001E5104" w:rsidRPr="00FD47D5" w:rsidRDefault="001E5104" w:rsidP="006E5A6D">
            <w:pPr>
              <w:jc w:val="center"/>
              <w:rPr>
                <w:rFonts w:asciiTheme="minorHAnsi" w:hAnsiTheme="minorHAnsi"/>
                <w:sz w:val="20"/>
                <w:szCs w:val="20"/>
              </w:rPr>
            </w:pPr>
            <w:r w:rsidRPr="00FD47D5">
              <w:rPr>
                <w:rFonts w:asciiTheme="minorHAnsi" w:hAnsiTheme="minorHAnsi"/>
                <w:b/>
                <w:sz w:val="20"/>
                <w:szCs w:val="20"/>
              </w:rPr>
              <w:t>H/M</w:t>
            </w:r>
          </w:p>
        </w:tc>
      </w:tr>
      <w:tr w:rsidR="001E5104" w:rsidRPr="00FD47D5" w14:paraId="2F4FCA12" w14:textId="77777777" w:rsidTr="00FD47D5">
        <w:trPr>
          <w:cantSplit/>
        </w:trPr>
        <w:tc>
          <w:tcPr>
            <w:tcW w:w="1627" w:type="dxa"/>
            <w:vMerge/>
          </w:tcPr>
          <w:p w14:paraId="02F7D71B" w14:textId="77777777" w:rsidR="001E5104" w:rsidRPr="00FD47D5" w:rsidRDefault="001E5104" w:rsidP="006E5A6D">
            <w:pPr>
              <w:rPr>
                <w:rFonts w:asciiTheme="minorHAnsi" w:hAnsiTheme="minorHAnsi"/>
                <w:b/>
                <w:sz w:val="20"/>
                <w:szCs w:val="20"/>
              </w:rPr>
            </w:pPr>
          </w:p>
        </w:tc>
        <w:tc>
          <w:tcPr>
            <w:tcW w:w="3863" w:type="dxa"/>
          </w:tcPr>
          <w:p w14:paraId="7903C6A6"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 xml:space="preserve">Lack of greenhouses for vegetable farmers limits production of vegetables and subjects farmers to seasonal weather fluctuations. </w:t>
            </w:r>
          </w:p>
        </w:tc>
        <w:tc>
          <w:tcPr>
            <w:tcW w:w="3240" w:type="dxa"/>
            <w:shd w:val="clear" w:color="auto" w:fill="D9D9D9"/>
          </w:tcPr>
          <w:p w14:paraId="20E8D614" w14:textId="77777777" w:rsidR="001E5104" w:rsidRPr="00FD47D5" w:rsidRDefault="001E5104" w:rsidP="005876A5">
            <w:pPr>
              <w:widowControl w:val="0"/>
              <w:numPr>
                <w:ilvl w:val="0"/>
                <w:numId w:val="26"/>
              </w:numPr>
              <w:autoSpaceDE w:val="0"/>
              <w:autoSpaceDN w:val="0"/>
              <w:adjustRightInd w:val="0"/>
              <w:ind w:left="335"/>
              <w:rPr>
                <w:rFonts w:asciiTheme="minorHAnsi" w:hAnsiTheme="minorHAnsi"/>
                <w:sz w:val="20"/>
                <w:szCs w:val="20"/>
              </w:rPr>
            </w:pPr>
            <w:r w:rsidRPr="00FD47D5">
              <w:rPr>
                <w:rFonts w:asciiTheme="minorHAnsi" w:hAnsiTheme="minorHAnsi"/>
                <w:sz w:val="20"/>
                <w:szCs w:val="20"/>
              </w:rPr>
              <w:t xml:space="preserve">Access to greenhouses for vegetable farmers to increase yields. </w:t>
            </w:r>
          </w:p>
        </w:tc>
        <w:tc>
          <w:tcPr>
            <w:tcW w:w="1042" w:type="dxa"/>
            <w:shd w:val="clear" w:color="auto" w:fill="auto"/>
          </w:tcPr>
          <w:p w14:paraId="1F698CEB" w14:textId="77777777" w:rsidR="001E5104" w:rsidRPr="00FD47D5" w:rsidRDefault="001E5104" w:rsidP="006E5A6D">
            <w:pPr>
              <w:jc w:val="center"/>
              <w:rPr>
                <w:rFonts w:asciiTheme="minorHAnsi" w:hAnsiTheme="minorHAnsi"/>
                <w:sz w:val="20"/>
                <w:szCs w:val="20"/>
              </w:rPr>
            </w:pPr>
            <w:r w:rsidRPr="00FD47D5">
              <w:rPr>
                <w:rFonts w:asciiTheme="minorHAnsi" w:hAnsiTheme="minorHAnsi"/>
                <w:sz w:val="20"/>
                <w:szCs w:val="20"/>
              </w:rPr>
              <w:t>M/L</w:t>
            </w:r>
          </w:p>
        </w:tc>
      </w:tr>
      <w:tr w:rsidR="001E5104" w:rsidRPr="00FD47D5" w14:paraId="29E9B2AA" w14:textId="77777777" w:rsidTr="00FD47D5">
        <w:trPr>
          <w:cantSplit/>
        </w:trPr>
        <w:tc>
          <w:tcPr>
            <w:tcW w:w="1627" w:type="dxa"/>
            <w:vMerge w:val="restart"/>
          </w:tcPr>
          <w:p w14:paraId="2307DEF2" w14:textId="77777777" w:rsidR="001E5104" w:rsidRPr="00FD47D5" w:rsidRDefault="001E5104" w:rsidP="006E5A6D">
            <w:pPr>
              <w:rPr>
                <w:rFonts w:asciiTheme="minorHAnsi" w:hAnsiTheme="minorHAnsi"/>
                <w:b/>
                <w:sz w:val="20"/>
                <w:szCs w:val="20"/>
              </w:rPr>
            </w:pPr>
            <w:r w:rsidRPr="00FD47D5">
              <w:rPr>
                <w:rFonts w:asciiTheme="minorHAnsi" w:hAnsiTheme="minorHAnsi"/>
                <w:b/>
                <w:sz w:val="20"/>
                <w:szCs w:val="20"/>
              </w:rPr>
              <w:t>Market Access</w:t>
            </w:r>
          </w:p>
        </w:tc>
        <w:tc>
          <w:tcPr>
            <w:tcW w:w="3863" w:type="dxa"/>
          </w:tcPr>
          <w:p w14:paraId="0000AB8E"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bCs/>
                <w:sz w:val="20"/>
                <w:szCs w:val="20"/>
              </w:rPr>
            </w:pPr>
            <w:r w:rsidRPr="00FD47D5">
              <w:rPr>
                <w:rFonts w:asciiTheme="minorHAnsi" w:hAnsiTheme="minorHAnsi"/>
                <w:bCs/>
                <w:sz w:val="20"/>
                <w:szCs w:val="20"/>
              </w:rPr>
              <w:t>Vegetable farmers lack information about external market standards and the capacity/ skills to meet these standards which limits their potential for export.</w:t>
            </w:r>
          </w:p>
        </w:tc>
        <w:tc>
          <w:tcPr>
            <w:tcW w:w="3240" w:type="dxa"/>
            <w:shd w:val="clear" w:color="auto" w:fill="D9D9D9"/>
          </w:tcPr>
          <w:p w14:paraId="34C21E8F" w14:textId="77777777" w:rsidR="001E5104" w:rsidRPr="00FD47D5" w:rsidRDefault="001E5104" w:rsidP="005876A5">
            <w:pPr>
              <w:widowControl w:val="0"/>
              <w:numPr>
                <w:ilvl w:val="0"/>
                <w:numId w:val="26"/>
              </w:numPr>
              <w:autoSpaceDE w:val="0"/>
              <w:autoSpaceDN w:val="0"/>
              <w:adjustRightInd w:val="0"/>
              <w:ind w:left="335"/>
              <w:rPr>
                <w:rFonts w:asciiTheme="minorHAnsi" w:hAnsiTheme="minorHAnsi"/>
                <w:sz w:val="20"/>
                <w:szCs w:val="20"/>
              </w:rPr>
            </w:pPr>
            <w:r w:rsidRPr="00FD47D5">
              <w:rPr>
                <w:rFonts w:asciiTheme="minorHAnsi" w:hAnsiTheme="minorHAnsi"/>
                <w:sz w:val="20"/>
                <w:szCs w:val="20"/>
              </w:rPr>
              <w:t xml:space="preserve">Provision of training / information to vegetable farmers in modern cultivation and post-harvest handling techniques, to meet market standards for export and other high-end markets. </w:t>
            </w:r>
          </w:p>
        </w:tc>
        <w:tc>
          <w:tcPr>
            <w:tcW w:w="1042" w:type="dxa"/>
            <w:shd w:val="clear" w:color="auto" w:fill="auto"/>
          </w:tcPr>
          <w:p w14:paraId="161B21BB" w14:textId="77777777" w:rsidR="001E5104" w:rsidRPr="00FD47D5" w:rsidRDefault="001E5104" w:rsidP="006E5A6D">
            <w:pPr>
              <w:jc w:val="center"/>
              <w:rPr>
                <w:rFonts w:asciiTheme="minorHAnsi" w:hAnsiTheme="minorHAnsi"/>
                <w:sz w:val="20"/>
                <w:szCs w:val="20"/>
              </w:rPr>
            </w:pPr>
            <w:r w:rsidRPr="00FD47D5">
              <w:rPr>
                <w:rFonts w:asciiTheme="minorHAnsi" w:hAnsiTheme="minorHAnsi"/>
                <w:sz w:val="20"/>
                <w:szCs w:val="20"/>
              </w:rPr>
              <w:t>M/M</w:t>
            </w:r>
          </w:p>
        </w:tc>
      </w:tr>
      <w:tr w:rsidR="001E5104" w:rsidRPr="00FD47D5" w14:paraId="4D13DEE4" w14:textId="77777777" w:rsidTr="00FD47D5">
        <w:trPr>
          <w:cantSplit/>
        </w:trPr>
        <w:tc>
          <w:tcPr>
            <w:tcW w:w="1627" w:type="dxa"/>
            <w:vMerge/>
          </w:tcPr>
          <w:p w14:paraId="0577F249" w14:textId="77777777" w:rsidR="001E5104" w:rsidRPr="00FD47D5" w:rsidRDefault="001E5104" w:rsidP="006E5A6D">
            <w:pPr>
              <w:rPr>
                <w:rFonts w:asciiTheme="minorHAnsi" w:hAnsiTheme="minorHAnsi"/>
                <w:b/>
                <w:sz w:val="20"/>
                <w:szCs w:val="20"/>
              </w:rPr>
            </w:pPr>
          </w:p>
        </w:tc>
        <w:tc>
          <w:tcPr>
            <w:tcW w:w="3863" w:type="dxa"/>
          </w:tcPr>
          <w:p w14:paraId="65969BC8"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bCs/>
                <w:sz w:val="20"/>
                <w:szCs w:val="20"/>
              </w:rPr>
            </w:pPr>
            <w:r w:rsidRPr="00FD47D5">
              <w:rPr>
                <w:rFonts w:asciiTheme="minorHAnsi" w:hAnsiTheme="minorHAnsi"/>
                <w:bCs/>
                <w:sz w:val="20"/>
                <w:szCs w:val="20"/>
              </w:rPr>
              <w:t xml:space="preserve">Vegetable farmers lack access to fixed/steady/reliable buyers resulting in significant resources utilized to find market outlets after each production cycle.  </w:t>
            </w:r>
          </w:p>
        </w:tc>
        <w:tc>
          <w:tcPr>
            <w:tcW w:w="3240" w:type="dxa"/>
            <w:shd w:val="clear" w:color="auto" w:fill="D9D9D9"/>
          </w:tcPr>
          <w:p w14:paraId="5DE32983" w14:textId="77777777" w:rsidR="001E5104" w:rsidRPr="00FD47D5" w:rsidRDefault="001E5104" w:rsidP="005876A5">
            <w:pPr>
              <w:widowControl w:val="0"/>
              <w:numPr>
                <w:ilvl w:val="0"/>
                <w:numId w:val="26"/>
              </w:numPr>
              <w:autoSpaceDE w:val="0"/>
              <w:autoSpaceDN w:val="0"/>
              <w:adjustRightInd w:val="0"/>
              <w:ind w:left="335"/>
              <w:rPr>
                <w:rFonts w:asciiTheme="minorHAnsi" w:hAnsiTheme="minorHAnsi"/>
                <w:sz w:val="20"/>
                <w:szCs w:val="20"/>
              </w:rPr>
            </w:pPr>
            <w:r w:rsidRPr="00FD47D5">
              <w:rPr>
                <w:rFonts w:asciiTheme="minorHAnsi" w:hAnsiTheme="minorHAnsi"/>
                <w:bCs/>
                <w:sz w:val="20"/>
                <w:szCs w:val="20"/>
              </w:rPr>
              <w:t xml:space="preserve">Access to additional (ideally fixed/steady/reliable) buyers for vegetable farmers. </w:t>
            </w:r>
          </w:p>
        </w:tc>
        <w:tc>
          <w:tcPr>
            <w:tcW w:w="1042" w:type="dxa"/>
            <w:shd w:val="clear" w:color="auto" w:fill="auto"/>
          </w:tcPr>
          <w:p w14:paraId="6EBC68F8" w14:textId="77777777" w:rsidR="001E5104" w:rsidRPr="00FD47D5" w:rsidRDefault="001E5104" w:rsidP="006E5A6D">
            <w:pPr>
              <w:jc w:val="center"/>
              <w:rPr>
                <w:rFonts w:asciiTheme="minorHAnsi" w:hAnsiTheme="minorHAnsi"/>
                <w:sz w:val="20"/>
                <w:szCs w:val="20"/>
              </w:rPr>
            </w:pPr>
            <w:r w:rsidRPr="00FD47D5">
              <w:rPr>
                <w:rFonts w:asciiTheme="minorHAnsi" w:hAnsiTheme="minorHAnsi"/>
                <w:sz w:val="20"/>
                <w:szCs w:val="20"/>
              </w:rPr>
              <w:t>M/M</w:t>
            </w:r>
          </w:p>
        </w:tc>
      </w:tr>
      <w:tr w:rsidR="001E5104" w:rsidRPr="00FD47D5" w14:paraId="1AF56499" w14:textId="77777777" w:rsidTr="00FD47D5">
        <w:trPr>
          <w:cantSplit/>
        </w:trPr>
        <w:tc>
          <w:tcPr>
            <w:tcW w:w="1627" w:type="dxa"/>
            <w:vMerge/>
          </w:tcPr>
          <w:p w14:paraId="0E5AA0C8" w14:textId="77777777" w:rsidR="001E5104" w:rsidRPr="00FD47D5" w:rsidRDefault="001E5104" w:rsidP="006E5A6D">
            <w:pPr>
              <w:rPr>
                <w:rFonts w:asciiTheme="minorHAnsi" w:hAnsiTheme="minorHAnsi"/>
                <w:b/>
                <w:sz w:val="20"/>
                <w:szCs w:val="20"/>
              </w:rPr>
            </w:pPr>
          </w:p>
        </w:tc>
        <w:tc>
          <w:tcPr>
            <w:tcW w:w="3863" w:type="dxa"/>
          </w:tcPr>
          <w:p w14:paraId="45D6C4DD"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bCs/>
                <w:sz w:val="20"/>
                <w:szCs w:val="20"/>
              </w:rPr>
            </w:pPr>
            <w:r w:rsidRPr="00FD47D5">
              <w:rPr>
                <w:rFonts w:asciiTheme="minorHAnsi" w:hAnsiTheme="minorHAnsi"/>
                <w:sz w:val="20"/>
                <w:szCs w:val="20"/>
              </w:rPr>
              <w:t xml:space="preserve">Vegetable farmers are unable to supply the export market (excluding DRC) for onions because of requirements for onions to be dried prior to export, which limits market opportunities. </w:t>
            </w:r>
          </w:p>
        </w:tc>
        <w:tc>
          <w:tcPr>
            <w:tcW w:w="3240" w:type="dxa"/>
            <w:shd w:val="clear" w:color="auto" w:fill="D9D9D9"/>
          </w:tcPr>
          <w:p w14:paraId="5B4B3291" w14:textId="77777777" w:rsidR="001E5104" w:rsidRPr="00FD47D5" w:rsidRDefault="001E5104" w:rsidP="005876A5">
            <w:pPr>
              <w:widowControl w:val="0"/>
              <w:numPr>
                <w:ilvl w:val="0"/>
                <w:numId w:val="26"/>
              </w:numPr>
              <w:autoSpaceDE w:val="0"/>
              <w:autoSpaceDN w:val="0"/>
              <w:adjustRightInd w:val="0"/>
              <w:ind w:left="335"/>
              <w:rPr>
                <w:rFonts w:asciiTheme="minorHAnsi" w:hAnsiTheme="minorHAnsi"/>
                <w:bCs/>
                <w:sz w:val="20"/>
                <w:szCs w:val="20"/>
              </w:rPr>
            </w:pPr>
            <w:r w:rsidRPr="00FD47D5">
              <w:rPr>
                <w:rFonts w:asciiTheme="minorHAnsi" w:hAnsiTheme="minorHAnsi"/>
                <w:bCs/>
                <w:sz w:val="20"/>
                <w:szCs w:val="20"/>
              </w:rPr>
              <w:t xml:space="preserve">Access for vegetable farmers to export markets for onions. </w:t>
            </w:r>
          </w:p>
        </w:tc>
        <w:tc>
          <w:tcPr>
            <w:tcW w:w="1042" w:type="dxa"/>
            <w:shd w:val="clear" w:color="auto" w:fill="auto"/>
          </w:tcPr>
          <w:p w14:paraId="6EDFCE2C" w14:textId="77777777" w:rsidR="001E5104" w:rsidRPr="00FD47D5" w:rsidRDefault="001E5104" w:rsidP="006E5A6D">
            <w:pPr>
              <w:jc w:val="center"/>
              <w:rPr>
                <w:rFonts w:asciiTheme="minorHAnsi" w:hAnsiTheme="minorHAnsi"/>
                <w:sz w:val="20"/>
                <w:szCs w:val="20"/>
              </w:rPr>
            </w:pPr>
            <w:r w:rsidRPr="00FD47D5">
              <w:rPr>
                <w:rFonts w:asciiTheme="minorHAnsi" w:hAnsiTheme="minorHAnsi"/>
                <w:sz w:val="20"/>
                <w:szCs w:val="20"/>
              </w:rPr>
              <w:t>M/M</w:t>
            </w:r>
          </w:p>
        </w:tc>
      </w:tr>
      <w:tr w:rsidR="001E5104" w:rsidRPr="00FD47D5" w14:paraId="779D9AC9" w14:textId="77777777" w:rsidTr="00FD47D5">
        <w:trPr>
          <w:cantSplit/>
        </w:trPr>
        <w:tc>
          <w:tcPr>
            <w:tcW w:w="1627" w:type="dxa"/>
            <w:vMerge/>
          </w:tcPr>
          <w:p w14:paraId="532109BD" w14:textId="77777777" w:rsidR="001E5104" w:rsidRPr="00FD47D5" w:rsidRDefault="001E5104" w:rsidP="006E5A6D">
            <w:pPr>
              <w:rPr>
                <w:rFonts w:asciiTheme="minorHAnsi" w:hAnsiTheme="minorHAnsi"/>
                <w:b/>
                <w:sz w:val="20"/>
                <w:szCs w:val="20"/>
              </w:rPr>
            </w:pPr>
          </w:p>
        </w:tc>
        <w:tc>
          <w:tcPr>
            <w:tcW w:w="3863" w:type="dxa"/>
          </w:tcPr>
          <w:p w14:paraId="357F6E6E"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Vegetable farmers are unable to meet the demand of exporters, supermarkets, and other high-end markets due to poor transportation and packaging materials used in getting produce to distant markets (such as Kigali), limiting their market potential.</w:t>
            </w:r>
          </w:p>
        </w:tc>
        <w:tc>
          <w:tcPr>
            <w:tcW w:w="3240" w:type="dxa"/>
            <w:shd w:val="clear" w:color="auto" w:fill="D9D9D9"/>
          </w:tcPr>
          <w:p w14:paraId="74BC3279" w14:textId="77777777" w:rsidR="001E5104" w:rsidRPr="00FD47D5" w:rsidRDefault="001E5104" w:rsidP="005876A5">
            <w:pPr>
              <w:widowControl w:val="0"/>
              <w:numPr>
                <w:ilvl w:val="0"/>
                <w:numId w:val="26"/>
              </w:numPr>
              <w:autoSpaceDE w:val="0"/>
              <w:autoSpaceDN w:val="0"/>
              <w:adjustRightInd w:val="0"/>
              <w:ind w:left="335"/>
              <w:rPr>
                <w:rFonts w:asciiTheme="minorHAnsi" w:hAnsiTheme="minorHAnsi"/>
                <w:bCs/>
                <w:sz w:val="20"/>
                <w:szCs w:val="20"/>
              </w:rPr>
            </w:pPr>
            <w:r w:rsidRPr="00FD47D5">
              <w:rPr>
                <w:rFonts w:asciiTheme="minorHAnsi" w:hAnsiTheme="minorHAnsi"/>
                <w:bCs/>
                <w:sz w:val="20"/>
                <w:szCs w:val="20"/>
              </w:rPr>
              <w:t xml:space="preserve">Access for vegetable farmers to high-end markets such as to supermarket and export markets. </w:t>
            </w:r>
          </w:p>
        </w:tc>
        <w:tc>
          <w:tcPr>
            <w:tcW w:w="1042" w:type="dxa"/>
            <w:shd w:val="clear" w:color="auto" w:fill="auto"/>
          </w:tcPr>
          <w:p w14:paraId="72E934DB" w14:textId="77777777" w:rsidR="001E5104" w:rsidRPr="00FD47D5" w:rsidRDefault="001E5104" w:rsidP="006E5A6D">
            <w:pPr>
              <w:jc w:val="center"/>
              <w:rPr>
                <w:rFonts w:asciiTheme="minorHAnsi" w:hAnsiTheme="minorHAnsi"/>
                <w:sz w:val="20"/>
                <w:szCs w:val="20"/>
              </w:rPr>
            </w:pPr>
            <w:r w:rsidRPr="00FD47D5">
              <w:rPr>
                <w:rFonts w:asciiTheme="minorHAnsi" w:hAnsiTheme="minorHAnsi"/>
                <w:sz w:val="20"/>
                <w:szCs w:val="20"/>
              </w:rPr>
              <w:t>M/M</w:t>
            </w:r>
          </w:p>
        </w:tc>
      </w:tr>
      <w:tr w:rsidR="001E5104" w:rsidRPr="00FD47D5" w14:paraId="21C7E9AE" w14:textId="77777777" w:rsidTr="00FD47D5">
        <w:trPr>
          <w:cantSplit/>
        </w:trPr>
        <w:tc>
          <w:tcPr>
            <w:tcW w:w="1627" w:type="dxa"/>
          </w:tcPr>
          <w:p w14:paraId="7447FA24" w14:textId="77777777" w:rsidR="001E5104" w:rsidRPr="00FD47D5" w:rsidRDefault="001E5104" w:rsidP="006E5A6D">
            <w:pPr>
              <w:rPr>
                <w:rFonts w:asciiTheme="minorHAnsi" w:hAnsiTheme="minorHAnsi"/>
                <w:b/>
                <w:sz w:val="20"/>
                <w:szCs w:val="20"/>
              </w:rPr>
            </w:pPr>
            <w:r w:rsidRPr="00FD47D5">
              <w:rPr>
                <w:rFonts w:asciiTheme="minorHAnsi" w:hAnsiTheme="minorHAnsi"/>
                <w:b/>
                <w:sz w:val="20"/>
                <w:szCs w:val="20"/>
              </w:rPr>
              <w:t>Organization and Management</w:t>
            </w:r>
          </w:p>
        </w:tc>
        <w:tc>
          <w:tcPr>
            <w:tcW w:w="3863" w:type="dxa"/>
          </w:tcPr>
          <w:p w14:paraId="0854314A"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 xml:space="preserve">Vegetable farmers lack skills to develop production plans which require an evaluation of market demands, understanding of market standards, crop selection, and cultivation plans, thereby limiting their abilities to meet market demands (such as demand of exporters). </w:t>
            </w:r>
          </w:p>
        </w:tc>
        <w:tc>
          <w:tcPr>
            <w:tcW w:w="3240" w:type="dxa"/>
            <w:shd w:val="clear" w:color="auto" w:fill="D9D9D9"/>
          </w:tcPr>
          <w:p w14:paraId="20F3A140" w14:textId="77777777" w:rsidR="001E5104" w:rsidRPr="00FD47D5" w:rsidRDefault="001E5104" w:rsidP="005876A5">
            <w:pPr>
              <w:widowControl w:val="0"/>
              <w:numPr>
                <w:ilvl w:val="0"/>
                <w:numId w:val="26"/>
              </w:numPr>
              <w:autoSpaceDE w:val="0"/>
              <w:autoSpaceDN w:val="0"/>
              <w:adjustRightInd w:val="0"/>
              <w:ind w:left="335"/>
              <w:rPr>
                <w:rFonts w:asciiTheme="minorHAnsi" w:hAnsiTheme="minorHAnsi"/>
                <w:bCs/>
                <w:sz w:val="20"/>
                <w:szCs w:val="20"/>
              </w:rPr>
            </w:pPr>
            <w:r w:rsidRPr="00FD47D5">
              <w:rPr>
                <w:rFonts w:asciiTheme="minorHAnsi" w:hAnsiTheme="minorHAnsi"/>
                <w:bCs/>
                <w:sz w:val="20"/>
                <w:szCs w:val="20"/>
              </w:rPr>
              <w:t xml:space="preserve">Provision of information about production planning according to market demands and standards for vegetable farmers to ensure better crop selection, timely cultivation and harvesting, and optimization of income. </w:t>
            </w:r>
          </w:p>
        </w:tc>
        <w:tc>
          <w:tcPr>
            <w:tcW w:w="1042" w:type="dxa"/>
            <w:shd w:val="clear" w:color="auto" w:fill="auto"/>
          </w:tcPr>
          <w:p w14:paraId="3D7DE506" w14:textId="77777777" w:rsidR="001E5104" w:rsidRPr="00FD47D5" w:rsidRDefault="001E5104" w:rsidP="006E5A6D">
            <w:pPr>
              <w:jc w:val="center"/>
              <w:rPr>
                <w:rFonts w:asciiTheme="minorHAnsi" w:hAnsiTheme="minorHAnsi"/>
                <w:sz w:val="20"/>
                <w:szCs w:val="20"/>
              </w:rPr>
            </w:pPr>
            <w:r w:rsidRPr="00FD47D5">
              <w:rPr>
                <w:rFonts w:asciiTheme="minorHAnsi" w:hAnsiTheme="minorHAnsi"/>
                <w:sz w:val="20"/>
                <w:szCs w:val="20"/>
              </w:rPr>
              <w:t>M/M</w:t>
            </w:r>
          </w:p>
        </w:tc>
      </w:tr>
      <w:tr w:rsidR="001E5104" w:rsidRPr="00FD47D5" w14:paraId="57B625CD" w14:textId="77777777" w:rsidTr="00FD47D5">
        <w:trPr>
          <w:cantSplit/>
        </w:trPr>
        <w:tc>
          <w:tcPr>
            <w:tcW w:w="1627" w:type="dxa"/>
          </w:tcPr>
          <w:p w14:paraId="0D5C6B2A" w14:textId="77777777" w:rsidR="001E5104" w:rsidRPr="00FD47D5" w:rsidRDefault="001E5104" w:rsidP="006E5A6D">
            <w:pPr>
              <w:rPr>
                <w:rFonts w:asciiTheme="minorHAnsi" w:hAnsiTheme="minorHAnsi"/>
                <w:b/>
                <w:sz w:val="20"/>
                <w:szCs w:val="20"/>
              </w:rPr>
            </w:pPr>
            <w:r w:rsidRPr="00FD47D5">
              <w:rPr>
                <w:rFonts w:asciiTheme="minorHAnsi" w:hAnsiTheme="minorHAnsi"/>
                <w:b/>
                <w:sz w:val="20"/>
                <w:szCs w:val="20"/>
              </w:rPr>
              <w:t>Regulatory (Policy)</w:t>
            </w:r>
          </w:p>
        </w:tc>
        <w:tc>
          <w:tcPr>
            <w:tcW w:w="3863" w:type="dxa"/>
          </w:tcPr>
          <w:p w14:paraId="2D87F184"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bCs/>
                <w:sz w:val="20"/>
                <w:szCs w:val="20"/>
              </w:rPr>
            </w:pPr>
            <w:r w:rsidRPr="00FD47D5">
              <w:rPr>
                <w:rFonts w:asciiTheme="minorHAnsi" w:hAnsiTheme="minorHAnsi"/>
                <w:bCs/>
                <w:sz w:val="20"/>
                <w:szCs w:val="20"/>
              </w:rPr>
              <w:t xml:space="preserve">Many vegetable farmers with government controlled marshlands are mandated by the Rwandan government to cultivate maize and other priority crops (primarily during season A) which limits the number of production cycles for vegetables farmers and their profitability. </w:t>
            </w:r>
          </w:p>
        </w:tc>
        <w:tc>
          <w:tcPr>
            <w:tcW w:w="3240" w:type="dxa"/>
            <w:shd w:val="clear" w:color="auto" w:fill="D9D9D9"/>
          </w:tcPr>
          <w:p w14:paraId="534924D3" w14:textId="77777777" w:rsidR="001E5104" w:rsidRPr="00FD47D5" w:rsidRDefault="001E5104" w:rsidP="006E5A6D">
            <w:pPr>
              <w:rPr>
                <w:rFonts w:asciiTheme="minorHAnsi" w:hAnsiTheme="minorHAnsi"/>
                <w:bCs/>
                <w:sz w:val="20"/>
                <w:szCs w:val="20"/>
              </w:rPr>
            </w:pPr>
            <w:r w:rsidRPr="00FD47D5">
              <w:rPr>
                <w:rFonts w:asciiTheme="minorHAnsi" w:hAnsiTheme="minorHAnsi"/>
                <w:bCs/>
                <w:sz w:val="20"/>
                <w:szCs w:val="20"/>
              </w:rPr>
              <w:t xml:space="preserve">See MBSs A and D. </w:t>
            </w:r>
          </w:p>
        </w:tc>
        <w:tc>
          <w:tcPr>
            <w:tcW w:w="1042" w:type="dxa"/>
            <w:shd w:val="clear" w:color="auto" w:fill="auto"/>
          </w:tcPr>
          <w:p w14:paraId="3816A49E" w14:textId="77777777" w:rsidR="001E5104" w:rsidRPr="00FD47D5" w:rsidRDefault="001E5104" w:rsidP="006E5A6D">
            <w:pPr>
              <w:jc w:val="center"/>
              <w:rPr>
                <w:rFonts w:asciiTheme="minorHAnsi" w:hAnsiTheme="minorHAnsi"/>
                <w:sz w:val="20"/>
                <w:szCs w:val="20"/>
              </w:rPr>
            </w:pPr>
            <w:r w:rsidRPr="00FD47D5">
              <w:rPr>
                <w:rFonts w:asciiTheme="minorHAnsi" w:hAnsiTheme="minorHAnsi"/>
                <w:sz w:val="20"/>
                <w:szCs w:val="20"/>
              </w:rPr>
              <w:t>n/a</w:t>
            </w:r>
          </w:p>
        </w:tc>
      </w:tr>
      <w:tr w:rsidR="001E5104" w:rsidRPr="00FD47D5" w14:paraId="7E4FF348" w14:textId="77777777" w:rsidTr="00FD47D5">
        <w:trPr>
          <w:cantSplit/>
        </w:trPr>
        <w:tc>
          <w:tcPr>
            <w:tcW w:w="1627" w:type="dxa"/>
          </w:tcPr>
          <w:p w14:paraId="01D5129A" w14:textId="77777777" w:rsidR="001E5104" w:rsidRPr="00FD47D5" w:rsidRDefault="001E5104" w:rsidP="006E5A6D">
            <w:pPr>
              <w:rPr>
                <w:rFonts w:asciiTheme="minorHAnsi" w:hAnsiTheme="minorHAnsi"/>
                <w:b/>
                <w:bCs/>
                <w:sz w:val="20"/>
                <w:szCs w:val="20"/>
              </w:rPr>
            </w:pPr>
            <w:r w:rsidRPr="00FD47D5">
              <w:rPr>
                <w:rFonts w:asciiTheme="minorHAnsi" w:hAnsiTheme="minorHAnsi"/>
                <w:b/>
                <w:bCs/>
                <w:sz w:val="20"/>
                <w:szCs w:val="20"/>
              </w:rPr>
              <w:t xml:space="preserve">Finance </w:t>
            </w:r>
          </w:p>
          <w:p w14:paraId="66374B5A" w14:textId="77777777" w:rsidR="001E5104" w:rsidRPr="00FD47D5" w:rsidRDefault="001E5104" w:rsidP="006E5A6D">
            <w:pPr>
              <w:rPr>
                <w:rFonts w:asciiTheme="minorHAnsi" w:hAnsiTheme="minorHAnsi"/>
                <w:b/>
                <w:sz w:val="20"/>
                <w:szCs w:val="20"/>
              </w:rPr>
            </w:pPr>
          </w:p>
        </w:tc>
        <w:tc>
          <w:tcPr>
            <w:tcW w:w="3863" w:type="dxa"/>
          </w:tcPr>
          <w:p w14:paraId="72529862"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 xml:space="preserve">Vegetable farmers lack access to finance for capital investments / investments in equipment for dry season cultivation. </w:t>
            </w:r>
          </w:p>
        </w:tc>
        <w:tc>
          <w:tcPr>
            <w:tcW w:w="3240" w:type="dxa"/>
            <w:shd w:val="clear" w:color="auto" w:fill="D9D9D9"/>
          </w:tcPr>
          <w:p w14:paraId="65ACCC87" w14:textId="77777777" w:rsidR="001E5104" w:rsidRPr="00FD47D5" w:rsidRDefault="001E5104" w:rsidP="00974D5D">
            <w:pPr>
              <w:widowControl w:val="0"/>
              <w:numPr>
                <w:ilvl w:val="0"/>
                <w:numId w:val="26"/>
              </w:numPr>
              <w:autoSpaceDE w:val="0"/>
              <w:autoSpaceDN w:val="0"/>
              <w:adjustRightInd w:val="0"/>
              <w:ind w:left="335"/>
              <w:rPr>
                <w:rFonts w:asciiTheme="minorHAnsi" w:hAnsiTheme="minorHAnsi"/>
                <w:sz w:val="20"/>
                <w:szCs w:val="20"/>
              </w:rPr>
            </w:pPr>
            <w:r w:rsidRPr="00FD47D5">
              <w:rPr>
                <w:rFonts w:asciiTheme="minorHAnsi" w:hAnsiTheme="minorHAnsi"/>
                <w:sz w:val="20"/>
                <w:szCs w:val="20"/>
              </w:rPr>
              <w:t xml:space="preserve">Access to finance for small-holder vegetable farmers. </w:t>
            </w:r>
          </w:p>
        </w:tc>
        <w:tc>
          <w:tcPr>
            <w:tcW w:w="1042" w:type="dxa"/>
            <w:shd w:val="clear" w:color="auto" w:fill="auto"/>
          </w:tcPr>
          <w:p w14:paraId="312F4AA9" w14:textId="77777777" w:rsidR="001E5104" w:rsidRPr="00FD47D5" w:rsidRDefault="001E5104" w:rsidP="006E5A6D">
            <w:pPr>
              <w:jc w:val="center"/>
              <w:rPr>
                <w:rFonts w:asciiTheme="minorHAnsi" w:hAnsiTheme="minorHAnsi"/>
                <w:sz w:val="20"/>
                <w:szCs w:val="20"/>
              </w:rPr>
            </w:pPr>
            <w:r w:rsidRPr="00FD47D5">
              <w:rPr>
                <w:rFonts w:asciiTheme="minorHAnsi" w:hAnsiTheme="minorHAnsi"/>
                <w:sz w:val="20"/>
                <w:szCs w:val="20"/>
              </w:rPr>
              <w:t>M/M</w:t>
            </w:r>
          </w:p>
        </w:tc>
      </w:tr>
      <w:tr w:rsidR="001E5104" w:rsidRPr="00FD47D5" w14:paraId="799622DC" w14:textId="77777777" w:rsidTr="00FD47D5">
        <w:trPr>
          <w:cantSplit/>
        </w:trPr>
        <w:tc>
          <w:tcPr>
            <w:tcW w:w="1627" w:type="dxa"/>
            <w:vMerge w:val="restart"/>
          </w:tcPr>
          <w:p w14:paraId="5C3512B5" w14:textId="77777777" w:rsidR="001E5104" w:rsidRPr="00FD47D5" w:rsidRDefault="001E5104" w:rsidP="006E5A6D">
            <w:pPr>
              <w:rPr>
                <w:rFonts w:asciiTheme="minorHAnsi" w:hAnsiTheme="minorHAnsi"/>
                <w:b/>
                <w:bCs/>
                <w:sz w:val="20"/>
                <w:szCs w:val="20"/>
              </w:rPr>
            </w:pPr>
            <w:r w:rsidRPr="00FD47D5">
              <w:rPr>
                <w:rFonts w:asciiTheme="minorHAnsi" w:hAnsiTheme="minorHAnsi"/>
                <w:b/>
                <w:bCs/>
                <w:sz w:val="20"/>
                <w:szCs w:val="20"/>
              </w:rPr>
              <w:t>Input Supply</w:t>
            </w:r>
          </w:p>
        </w:tc>
        <w:tc>
          <w:tcPr>
            <w:tcW w:w="3863" w:type="dxa"/>
          </w:tcPr>
          <w:p w14:paraId="7B1B85D6"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Packet sizes (of well-sealed) vegetable seeds are not small enough for some small-holder vegetable farmers to afford, which results in agro-dealers/shops breaking up the packets themselves without proper sealing or storage. In the end this hurts the brand image of the seed importers and vegetable producers question the quality of seeds they are receiving.</w:t>
            </w:r>
          </w:p>
        </w:tc>
        <w:tc>
          <w:tcPr>
            <w:tcW w:w="3240" w:type="dxa"/>
            <w:shd w:val="clear" w:color="auto" w:fill="D9D9D9"/>
          </w:tcPr>
          <w:p w14:paraId="69EA6C02" w14:textId="77777777" w:rsidR="001E5104" w:rsidRPr="00FD47D5" w:rsidRDefault="001E5104" w:rsidP="005876A5">
            <w:pPr>
              <w:widowControl w:val="0"/>
              <w:numPr>
                <w:ilvl w:val="0"/>
                <w:numId w:val="26"/>
              </w:numPr>
              <w:autoSpaceDE w:val="0"/>
              <w:autoSpaceDN w:val="0"/>
              <w:adjustRightInd w:val="0"/>
              <w:ind w:left="335"/>
              <w:rPr>
                <w:rFonts w:asciiTheme="minorHAnsi" w:hAnsiTheme="minorHAnsi"/>
                <w:sz w:val="20"/>
                <w:szCs w:val="20"/>
              </w:rPr>
            </w:pPr>
            <w:r w:rsidRPr="00FD47D5">
              <w:rPr>
                <w:rFonts w:asciiTheme="minorHAnsi" w:hAnsiTheme="minorHAnsi"/>
                <w:sz w:val="20"/>
                <w:szCs w:val="20"/>
              </w:rPr>
              <w:t xml:space="preserve">Access to smaller sizes of vegetable seed packets which are well sealed for vegetable farmers. </w:t>
            </w:r>
          </w:p>
          <w:p w14:paraId="613E7FF0" w14:textId="77777777" w:rsidR="001E5104" w:rsidRPr="00FD47D5" w:rsidRDefault="001E5104" w:rsidP="006E5A6D">
            <w:pPr>
              <w:ind w:left="360"/>
              <w:rPr>
                <w:rFonts w:asciiTheme="minorHAnsi" w:hAnsiTheme="minorHAnsi"/>
                <w:sz w:val="20"/>
                <w:szCs w:val="20"/>
              </w:rPr>
            </w:pPr>
          </w:p>
        </w:tc>
        <w:tc>
          <w:tcPr>
            <w:tcW w:w="1042" w:type="dxa"/>
            <w:shd w:val="clear" w:color="auto" w:fill="auto"/>
          </w:tcPr>
          <w:p w14:paraId="35BEF3A7" w14:textId="77777777" w:rsidR="001E5104" w:rsidRPr="00FD47D5" w:rsidRDefault="001E5104" w:rsidP="006E5A6D">
            <w:pPr>
              <w:jc w:val="center"/>
              <w:rPr>
                <w:rFonts w:asciiTheme="minorHAnsi" w:hAnsiTheme="minorHAnsi"/>
                <w:sz w:val="20"/>
                <w:szCs w:val="20"/>
              </w:rPr>
            </w:pPr>
            <w:r w:rsidRPr="00FD47D5">
              <w:rPr>
                <w:rFonts w:asciiTheme="minorHAnsi" w:hAnsiTheme="minorHAnsi"/>
                <w:sz w:val="20"/>
                <w:szCs w:val="20"/>
              </w:rPr>
              <w:t>M/M</w:t>
            </w:r>
          </w:p>
        </w:tc>
      </w:tr>
      <w:tr w:rsidR="001E5104" w:rsidRPr="00FD47D5" w14:paraId="05FF8BE7" w14:textId="77777777" w:rsidTr="00FD47D5">
        <w:trPr>
          <w:cantSplit/>
        </w:trPr>
        <w:tc>
          <w:tcPr>
            <w:tcW w:w="1627" w:type="dxa"/>
            <w:vMerge/>
          </w:tcPr>
          <w:p w14:paraId="0FC43FEB" w14:textId="77777777" w:rsidR="001E5104" w:rsidRPr="00FD47D5" w:rsidRDefault="001E5104" w:rsidP="006E5A6D">
            <w:pPr>
              <w:rPr>
                <w:rFonts w:asciiTheme="minorHAnsi" w:hAnsiTheme="minorHAnsi"/>
                <w:b/>
                <w:bCs/>
                <w:sz w:val="20"/>
                <w:szCs w:val="20"/>
              </w:rPr>
            </w:pPr>
          </w:p>
        </w:tc>
        <w:tc>
          <w:tcPr>
            <w:tcW w:w="3863" w:type="dxa"/>
          </w:tcPr>
          <w:p w14:paraId="76D4E6B8"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 xml:space="preserve">Vegetable farmers lack knowledge about quality seed brands and varieties (e.g., hybrid cabbage seed), which limits their production capabilities. </w:t>
            </w:r>
          </w:p>
        </w:tc>
        <w:tc>
          <w:tcPr>
            <w:tcW w:w="3240" w:type="dxa"/>
            <w:shd w:val="clear" w:color="auto" w:fill="D9D9D9"/>
          </w:tcPr>
          <w:p w14:paraId="60A42491" w14:textId="7D1150A9" w:rsidR="001E5104" w:rsidRPr="00FD47D5" w:rsidRDefault="001E5104" w:rsidP="00E4638C">
            <w:pPr>
              <w:widowControl w:val="0"/>
              <w:numPr>
                <w:ilvl w:val="0"/>
                <w:numId w:val="26"/>
              </w:numPr>
              <w:autoSpaceDE w:val="0"/>
              <w:autoSpaceDN w:val="0"/>
              <w:adjustRightInd w:val="0"/>
              <w:ind w:left="335"/>
              <w:rPr>
                <w:rFonts w:asciiTheme="minorHAnsi" w:hAnsiTheme="minorHAnsi"/>
                <w:b/>
                <w:sz w:val="20"/>
                <w:szCs w:val="20"/>
              </w:rPr>
            </w:pPr>
            <w:r w:rsidRPr="00FD47D5">
              <w:rPr>
                <w:rFonts w:asciiTheme="minorHAnsi" w:hAnsiTheme="minorHAnsi"/>
                <w:b/>
                <w:sz w:val="20"/>
                <w:szCs w:val="20"/>
              </w:rPr>
              <w:t xml:space="preserve">Provision of information about quality vegetable seed brands and varieties for vegetable farmers. </w:t>
            </w:r>
          </w:p>
        </w:tc>
        <w:tc>
          <w:tcPr>
            <w:tcW w:w="1042" w:type="dxa"/>
            <w:shd w:val="clear" w:color="auto" w:fill="auto"/>
          </w:tcPr>
          <w:p w14:paraId="141BB51B" w14:textId="77777777" w:rsidR="001E5104" w:rsidRPr="00FD47D5" w:rsidRDefault="001E5104" w:rsidP="006E5A6D">
            <w:pPr>
              <w:jc w:val="center"/>
              <w:rPr>
                <w:rFonts w:asciiTheme="minorHAnsi" w:hAnsiTheme="minorHAnsi"/>
                <w:b/>
                <w:sz w:val="20"/>
                <w:szCs w:val="20"/>
              </w:rPr>
            </w:pPr>
            <w:r w:rsidRPr="00FD47D5">
              <w:rPr>
                <w:rFonts w:asciiTheme="minorHAnsi" w:hAnsiTheme="minorHAnsi"/>
                <w:b/>
                <w:sz w:val="20"/>
                <w:szCs w:val="20"/>
              </w:rPr>
              <w:t>M/H</w:t>
            </w:r>
          </w:p>
        </w:tc>
      </w:tr>
      <w:tr w:rsidR="001E5104" w:rsidRPr="00FD47D5" w14:paraId="1DA3D716" w14:textId="77777777" w:rsidTr="00FD47D5">
        <w:trPr>
          <w:cantSplit/>
        </w:trPr>
        <w:tc>
          <w:tcPr>
            <w:tcW w:w="1627" w:type="dxa"/>
            <w:vMerge/>
          </w:tcPr>
          <w:p w14:paraId="37A6CE26" w14:textId="77777777" w:rsidR="001E5104" w:rsidRPr="00FD47D5" w:rsidRDefault="001E5104" w:rsidP="006E5A6D">
            <w:pPr>
              <w:rPr>
                <w:rFonts w:asciiTheme="minorHAnsi" w:hAnsiTheme="minorHAnsi"/>
                <w:b/>
                <w:bCs/>
                <w:sz w:val="20"/>
                <w:szCs w:val="20"/>
              </w:rPr>
            </w:pPr>
          </w:p>
        </w:tc>
        <w:tc>
          <w:tcPr>
            <w:tcW w:w="3863" w:type="dxa"/>
          </w:tcPr>
          <w:p w14:paraId="153F483F"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 xml:space="preserve">Vegetable farmers lack access to different quality seed brands and varieties (e.g., hybrid cabbage seed), particularly during periods of high demand, which limits their production capacity and income. </w:t>
            </w:r>
          </w:p>
        </w:tc>
        <w:tc>
          <w:tcPr>
            <w:tcW w:w="3240" w:type="dxa"/>
            <w:shd w:val="clear" w:color="auto" w:fill="D9D9D9"/>
          </w:tcPr>
          <w:p w14:paraId="37C35475" w14:textId="1C505A88" w:rsidR="001E5104" w:rsidRPr="00FD47D5" w:rsidRDefault="001E5104" w:rsidP="00E4638C">
            <w:pPr>
              <w:widowControl w:val="0"/>
              <w:numPr>
                <w:ilvl w:val="0"/>
                <w:numId w:val="26"/>
              </w:numPr>
              <w:autoSpaceDE w:val="0"/>
              <w:autoSpaceDN w:val="0"/>
              <w:adjustRightInd w:val="0"/>
              <w:ind w:left="335"/>
              <w:rPr>
                <w:rFonts w:asciiTheme="minorHAnsi" w:hAnsiTheme="minorHAnsi"/>
                <w:b/>
                <w:sz w:val="20"/>
                <w:szCs w:val="20"/>
              </w:rPr>
            </w:pPr>
            <w:r w:rsidRPr="00FD47D5">
              <w:rPr>
                <w:rFonts w:asciiTheme="minorHAnsi" w:hAnsiTheme="minorHAnsi"/>
                <w:b/>
                <w:sz w:val="20"/>
                <w:szCs w:val="20"/>
              </w:rPr>
              <w:t xml:space="preserve">Access to </w:t>
            </w:r>
            <w:r w:rsidR="00E4638C">
              <w:rPr>
                <w:rFonts w:asciiTheme="minorHAnsi" w:hAnsiTheme="minorHAnsi"/>
                <w:b/>
                <w:sz w:val="20"/>
                <w:szCs w:val="20"/>
              </w:rPr>
              <w:t>additional</w:t>
            </w:r>
            <w:r w:rsidR="00E4638C" w:rsidRPr="00FD47D5">
              <w:rPr>
                <w:rFonts w:asciiTheme="minorHAnsi" w:hAnsiTheme="minorHAnsi"/>
                <w:b/>
                <w:sz w:val="20"/>
                <w:szCs w:val="20"/>
              </w:rPr>
              <w:t xml:space="preserve"> </w:t>
            </w:r>
            <w:r w:rsidRPr="00FD47D5">
              <w:rPr>
                <w:rFonts w:asciiTheme="minorHAnsi" w:hAnsiTheme="minorHAnsi"/>
                <w:b/>
                <w:sz w:val="20"/>
                <w:szCs w:val="20"/>
              </w:rPr>
              <w:t>varieties of quality vegetable seed for vegetable farmers.</w:t>
            </w:r>
          </w:p>
        </w:tc>
        <w:tc>
          <w:tcPr>
            <w:tcW w:w="1042" w:type="dxa"/>
            <w:shd w:val="clear" w:color="auto" w:fill="auto"/>
          </w:tcPr>
          <w:p w14:paraId="5B8BCF7D" w14:textId="77777777" w:rsidR="001E5104" w:rsidRPr="00FD47D5" w:rsidRDefault="001E5104" w:rsidP="006E5A6D">
            <w:pPr>
              <w:jc w:val="center"/>
              <w:rPr>
                <w:rFonts w:asciiTheme="minorHAnsi" w:hAnsiTheme="minorHAnsi"/>
                <w:b/>
                <w:sz w:val="20"/>
                <w:szCs w:val="20"/>
              </w:rPr>
            </w:pPr>
            <w:r w:rsidRPr="00FD47D5">
              <w:rPr>
                <w:rFonts w:asciiTheme="minorHAnsi" w:hAnsiTheme="minorHAnsi"/>
                <w:b/>
                <w:sz w:val="20"/>
                <w:szCs w:val="20"/>
              </w:rPr>
              <w:t>M/M</w:t>
            </w:r>
          </w:p>
        </w:tc>
      </w:tr>
      <w:tr w:rsidR="001E5104" w:rsidRPr="00FD47D5" w14:paraId="6FA8D78B" w14:textId="77777777" w:rsidTr="00FD47D5">
        <w:trPr>
          <w:cantSplit/>
        </w:trPr>
        <w:tc>
          <w:tcPr>
            <w:tcW w:w="1627" w:type="dxa"/>
          </w:tcPr>
          <w:p w14:paraId="317F3751" w14:textId="77777777" w:rsidR="001E5104" w:rsidRPr="00FD47D5" w:rsidRDefault="001E5104" w:rsidP="006E5A6D">
            <w:pPr>
              <w:rPr>
                <w:rFonts w:asciiTheme="minorHAnsi" w:hAnsiTheme="minorHAnsi"/>
                <w:b/>
                <w:bCs/>
                <w:sz w:val="20"/>
                <w:szCs w:val="20"/>
              </w:rPr>
            </w:pPr>
            <w:r w:rsidRPr="00FD47D5">
              <w:rPr>
                <w:rFonts w:asciiTheme="minorHAnsi" w:hAnsiTheme="minorHAnsi"/>
                <w:b/>
                <w:bCs/>
                <w:sz w:val="20"/>
                <w:szCs w:val="20"/>
              </w:rPr>
              <w:t>Infrastructure</w:t>
            </w:r>
          </w:p>
        </w:tc>
        <w:tc>
          <w:tcPr>
            <w:tcW w:w="3863" w:type="dxa"/>
          </w:tcPr>
          <w:p w14:paraId="7879ED79" w14:textId="77777777" w:rsidR="001E5104" w:rsidRPr="00FD47D5" w:rsidRDefault="001E5104" w:rsidP="005876A5">
            <w:pPr>
              <w:widowControl w:val="0"/>
              <w:numPr>
                <w:ilvl w:val="0"/>
                <w:numId w:val="27"/>
              </w:numPr>
              <w:autoSpaceDE w:val="0"/>
              <w:autoSpaceDN w:val="0"/>
              <w:adjustRightInd w:val="0"/>
              <w:ind w:left="432"/>
              <w:rPr>
                <w:rFonts w:asciiTheme="minorHAnsi" w:hAnsiTheme="minorHAnsi"/>
                <w:sz w:val="20"/>
                <w:szCs w:val="20"/>
              </w:rPr>
            </w:pPr>
            <w:r w:rsidRPr="00FD47D5">
              <w:rPr>
                <w:rFonts w:asciiTheme="minorHAnsi" w:hAnsiTheme="minorHAnsi"/>
                <w:sz w:val="20"/>
                <w:szCs w:val="20"/>
              </w:rPr>
              <w:t xml:space="preserve">Vegetable farmers have limited access to land for cultivation which limits production and total yield. </w:t>
            </w:r>
          </w:p>
        </w:tc>
        <w:tc>
          <w:tcPr>
            <w:tcW w:w="3240" w:type="dxa"/>
            <w:shd w:val="clear" w:color="auto" w:fill="D9D9D9"/>
          </w:tcPr>
          <w:p w14:paraId="78982CFF" w14:textId="77777777" w:rsidR="001E5104" w:rsidRPr="00FD47D5" w:rsidRDefault="001E5104" w:rsidP="006E5A6D">
            <w:pPr>
              <w:rPr>
                <w:rFonts w:asciiTheme="minorHAnsi" w:hAnsiTheme="minorHAnsi"/>
                <w:sz w:val="20"/>
                <w:szCs w:val="20"/>
              </w:rPr>
            </w:pPr>
            <w:r w:rsidRPr="00FD47D5">
              <w:rPr>
                <w:rFonts w:asciiTheme="minorHAnsi" w:hAnsiTheme="minorHAnsi"/>
                <w:sz w:val="20"/>
                <w:szCs w:val="20"/>
              </w:rPr>
              <w:t xml:space="preserve">Same as C, with specific focus on existing plots: Provision of information on modern cultivation techniques for vegetable farmers to increase yield at existing plots. </w:t>
            </w:r>
          </w:p>
        </w:tc>
        <w:tc>
          <w:tcPr>
            <w:tcW w:w="1042" w:type="dxa"/>
            <w:shd w:val="clear" w:color="auto" w:fill="auto"/>
          </w:tcPr>
          <w:p w14:paraId="01031E2A" w14:textId="77777777" w:rsidR="001E5104" w:rsidRPr="00FD47D5" w:rsidRDefault="001E5104" w:rsidP="006E5A6D">
            <w:pPr>
              <w:jc w:val="center"/>
              <w:rPr>
                <w:rFonts w:asciiTheme="minorHAnsi" w:hAnsiTheme="minorHAnsi"/>
                <w:sz w:val="20"/>
                <w:szCs w:val="20"/>
              </w:rPr>
            </w:pPr>
            <w:r w:rsidRPr="00FD47D5">
              <w:rPr>
                <w:rFonts w:asciiTheme="minorHAnsi" w:hAnsiTheme="minorHAnsi"/>
                <w:sz w:val="20"/>
                <w:szCs w:val="20"/>
              </w:rPr>
              <w:t>n/a</w:t>
            </w:r>
          </w:p>
        </w:tc>
      </w:tr>
    </w:tbl>
    <w:p w14:paraId="3B61E8BB" w14:textId="77777777" w:rsidR="001E5104" w:rsidRPr="00392046" w:rsidRDefault="001E5104" w:rsidP="001E5104">
      <w:pPr>
        <w:tabs>
          <w:tab w:val="left" w:pos="-1152"/>
          <w:tab w:val="left" w:pos="-625"/>
          <w:tab w:val="left" w:pos="0"/>
          <w:tab w:val="left" w:pos="720"/>
          <w:tab w:val="left" w:pos="1534"/>
          <w:tab w:val="left" w:pos="2254"/>
          <w:tab w:val="left" w:pos="2974"/>
          <w:tab w:val="left" w:pos="3694"/>
          <w:tab w:val="left" w:pos="3964"/>
          <w:tab w:val="left" w:pos="4414"/>
          <w:tab w:val="left" w:pos="5134"/>
          <w:tab w:val="left" w:pos="5854"/>
          <w:tab w:val="left" w:pos="6574"/>
          <w:tab w:val="left" w:pos="7020"/>
          <w:tab w:val="left" w:pos="7560"/>
          <w:tab w:val="left" w:pos="8734"/>
        </w:tabs>
      </w:pPr>
    </w:p>
    <w:p w14:paraId="362A2F44" w14:textId="77777777" w:rsidR="00911B3B" w:rsidRPr="00D71732" w:rsidRDefault="002F63B6" w:rsidP="00911B3B">
      <w:pPr>
        <w:pStyle w:val="Heading2"/>
      </w:pPr>
      <w:bookmarkStart w:id="31" w:name="_Toc385522134"/>
      <w:bookmarkStart w:id="32" w:name="_Toc385522180"/>
      <w:bookmarkStart w:id="33" w:name="_Toc387940584"/>
      <w:bookmarkStart w:id="34" w:name="_Toc396488072"/>
      <w:r>
        <w:t>4</w:t>
      </w:r>
      <w:r w:rsidR="00911B3B">
        <w:t>.</w:t>
      </w:r>
      <w:r w:rsidR="00BA4E77">
        <w:t>5</w:t>
      </w:r>
      <w:r w:rsidR="00911B3B">
        <w:tab/>
      </w:r>
      <w:r w:rsidR="00911B3B" w:rsidRPr="00D71732">
        <w:t>Prioritization of Market-based Solutions</w:t>
      </w:r>
      <w:bookmarkEnd w:id="31"/>
      <w:bookmarkEnd w:id="32"/>
      <w:bookmarkEnd w:id="33"/>
      <w:bookmarkEnd w:id="34"/>
    </w:p>
    <w:p w14:paraId="0B641BAC" w14:textId="77777777" w:rsidR="00911B3B" w:rsidRPr="00CE23BA" w:rsidRDefault="00911B3B" w:rsidP="00911B3B">
      <w:pPr>
        <w:rPr>
          <w:szCs w:val="24"/>
        </w:rPr>
      </w:pPr>
      <w:r w:rsidRPr="00CE23BA">
        <w:rPr>
          <w:szCs w:val="24"/>
        </w:rPr>
        <w:t>Once the final list of constraints and market-based solutions (MBSs) w</w:t>
      </w:r>
      <w:r w:rsidR="00B93487">
        <w:rPr>
          <w:szCs w:val="24"/>
        </w:rPr>
        <w:t>as</w:t>
      </w:r>
      <w:r w:rsidRPr="00CE23BA">
        <w:rPr>
          <w:szCs w:val="24"/>
        </w:rPr>
        <w:t xml:space="preserve"> identified, the </w:t>
      </w:r>
      <w:r>
        <w:rPr>
          <w:szCs w:val="24"/>
        </w:rPr>
        <w:t>t</w:t>
      </w:r>
      <w:r w:rsidRPr="00CE23BA">
        <w:rPr>
          <w:szCs w:val="24"/>
        </w:rPr>
        <w:t xml:space="preserve">eam prioritized each of the </w:t>
      </w:r>
      <w:r>
        <w:rPr>
          <w:szCs w:val="24"/>
        </w:rPr>
        <w:t xml:space="preserve">MBSs </w:t>
      </w:r>
      <w:r w:rsidRPr="00CE23BA">
        <w:rPr>
          <w:szCs w:val="24"/>
        </w:rPr>
        <w:t>on the basis of</w:t>
      </w:r>
      <w:r w:rsidR="00B90065">
        <w:rPr>
          <w:szCs w:val="24"/>
        </w:rPr>
        <w:t>:</w:t>
      </w:r>
      <w:r w:rsidRPr="00CE23BA">
        <w:rPr>
          <w:szCs w:val="24"/>
        </w:rPr>
        <w:t xml:space="preserve"> i) their potential to increase the growth and competitiveness of the </w:t>
      </w:r>
      <w:r w:rsidR="00B90065">
        <w:rPr>
          <w:szCs w:val="24"/>
        </w:rPr>
        <w:t xml:space="preserve">fresh </w:t>
      </w:r>
      <w:r w:rsidR="00B41400">
        <w:rPr>
          <w:szCs w:val="24"/>
        </w:rPr>
        <w:t>vegetable</w:t>
      </w:r>
      <w:r w:rsidRPr="00CE23BA">
        <w:rPr>
          <w:szCs w:val="24"/>
        </w:rPr>
        <w:t xml:space="preserve"> value chain, and ii) their potential to benefit the greatest number of </w:t>
      </w:r>
      <w:r>
        <w:rPr>
          <w:szCs w:val="24"/>
        </w:rPr>
        <w:t>farmers (</w:t>
      </w:r>
      <w:r w:rsidRPr="00CE23BA">
        <w:rPr>
          <w:szCs w:val="24"/>
        </w:rPr>
        <w:t>MSMEs</w:t>
      </w:r>
      <w:r>
        <w:rPr>
          <w:szCs w:val="24"/>
        </w:rPr>
        <w:t>)</w:t>
      </w:r>
      <w:r w:rsidRPr="00CE23BA">
        <w:rPr>
          <w:szCs w:val="24"/>
        </w:rPr>
        <w:t xml:space="preserve">.  The grid below </w:t>
      </w:r>
      <w:r w:rsidR="00386458">
        <w:rPr>
          <w:szCs w:val="24"/>
        </w:rPr>
        <w:t xml:space="preserve">(Figure </w:t>
      </w:r>
      <w:r w:rsidR="00BE3F31">
        <w:rPr>
          <w:szCs w:val="24"/>
        </w:rPr>
        <w:t>6</w:t>
      </w:r>
      <w:r w:rsidR="00386458">
        <w:rPr>
          <w:szCs w:val="24"/>
        </w:rPr>
        <w:t xml:space="preserve">) </w:t>
      </w:r>
      <w:r w:rsidRPr="00CE23BA">
        <w:rPr>
          <w:szCs w:val="24"/>
        </w:rPr>
        <w:t xml:space="preserve">shows how each of the market-based solutions from the table above was prioritized and ranked.  </w:t>
      </w:r>
    </w:p>
    <w:p w14:paraId="1A865267" w14:textId="77777777" w:rsidR="00EF2589" w:rsidRDefault="00EF2589">
      <w:pPr>
        <w:rPr>
          <w:szCs w:val="24"/>
        </w:rPr>
      </w:pPr>
    </w:p>
    <w:p w14:paraId="2E1406BF" w14:textId="77777777" w:rsidR="00B90065" w:rsidRPr="00C53C6E" w:rsidRDefault="0025409E" w:rsidP="00B90065">
      <w:pPr>
        <w:pStyle w:val="Caption"/>
        <w:keepNext/>
        <w:rPr>
          <w:sz w:val="24"/>
          <w:szCs w:val="24"/>
        </w:rPr>
      </w:pPr>
      <w:r w:rsidRPr="0025409E">
        <w:rPr>
          <w:sz w:val="24"/>
          <w:szCs w:val="24"/>
        </w:rPr>
        <w:t xml:space="preserve">Figure 6: Market-based Solutions Ranking Grid – Fresh Vegetable Value Chain </w:t>
      </w:r>
    </w:p>
    <w:p w14:paraId="0952C85A" w14:textId="77777777" w:rsidR="00BB6AF5" w:rsidRDefault="00BB6AF5" w:rsidP="00B90065">
      <w:pPr>
        <w:rPr>
          <w:szCs w:val="24"/>
        </w:rPr>
      </w:pPr>
    </w:p>
    <w:p w14:paraId="47DCDF4A" w14:textId="77777777" w:rsidR="00BB6AF5" w:rsidRDefault="00BB6AF5" w:rsidP="00B90065">
      <w:pPr>
        <w:rPr>
          <w:szCs w:val="24"/>
        </w:rPr>
      </w:pPr>
    </w:p>
    <w:p w14:paraId="5153923F" w14:textId="140DAE31" w:rsidR="00B90065" w:rsidRDefault="00D35BDB" w:rsidP="00B90065">
      <w:pPr>
        <w:rPr>
          <w:szCs w:val="24"/>
        </w:rPr>
      </w:pPr>
      <w:r>
        <w:rPr>
          <w:noProof/>
        </w:rPr>
        <mc:AlternateContent>
          <mc:Choice Requires="wpg">
            <w:drawing>
              <wp:anchor distT="0" distB="0" distL="114300" distR="114300" simplePos="0" relativeHeight="251655680" behindDoc="1" locked="0" layoutInCell="1" allowOverlap="1" wp14:anchorId="7BC67C32" wp14:editId="04C4FC3F">
                <wp:simplePos x="0" y="0"/>
                <wp:positionH relativeFrom="margin">
                  <wp:posOffset>-152400</wp:posOffset>
                </wp:positionH>
                <wp:positionV relativeFrom="paragraph">
                  <wp:posOffset>129540</wp:posOffset>
                </wp:positionV>
                <wp:extent cx="6464935" cy="2987675"/>
                <wp:effectExtent l="0" t="0" r="2540" b="0"/>
                <wp:wrapSquare wrapText="bothSides"/>
                <wp:docPr id="3"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2987675"/>
                          <a:chOff x="-7502" y="2344"/>
                          <a:chExt cx="91648" cy="43231"/>
                        </a:xfrm>
                      </wpg:grpSpPr>
                      <wps:wsp>
                        <wps:cNvPr id="4" name="Text Box 25"/>
                        <wps:cNvSpPr txBox="1">
                          <a:spLocks noChangeArrowheads="1"/>
                        </wps:cNvSpPr>
                        <wps:spPr bwMode="auto">
                          <a:xfrm>
                            <a:off x="64198" y="34797"/>
                            <a:ext cx="6557"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8C852"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wps:txbx>
                        <wps:bodyPr rot="0" vert="horz" wrap="square" lIns="91428" tIns="45713" rIns="91428" bIns="45713" anchor="t" anchorCtr="0" upright="1">
                          <a:noAutofit/>
                        </wps:bodyPr>
                      </wps:wsp>
                      <wpg:grpSp>
                        <wpg:cNvPr id="7" name="Group 78"/>
                        <wpg:cNvGrpSpPr>
                          <a:grpSpLocks/>
                        </wpg:cNvGrpSpPr>
                        <wpg:grpSpPr bwMode="auto">
                          <a:xfrm>
                            <a:off x="-7502" y="2344"/>
                            <a:ext cx="91648" cy="43231"/>
                            <a:chOff x="-7502" y="2344"/>
                            <a:chExt cx="91648" cy="43232"/>
                          </a:xfrm>
                        </wpg:grpSpPr>
                        <wps:wsp>
                          <wps:cNvPr id="8" name="Line 12"/>
                          <wps:cNvCnPr>
                            <a:cxnSpLocks noChangeShapeType="1"/>
                          </wps:cNvCnPr>
                          <wps:spPr bwMode="auto">
                            <a:xfrm>
                              <a:off x="10018" y="4532"/>
                              <a:ext cx="70866" cy="0"/>
                            </a:xfrm>
                            <a:prstGeom prst="line">
                              <a:avLst/>
                            </a:prstGeom>
                            <a:noFill/>
                            <a:ln w="12700" cap="rnd">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8" name="Group 80"/>
                          <wpg:cNvGrpSpPr>
                            <a:grpSpLocks/>
                          </wpg:cNvGrpSpPr>
                          <wpg:grpSpPr bwMode="auto">
                            <a:xfrm>
                              <a:off x="-7502" y="2344"/>
                              <a:ext cx="91648" cy="43232"/>
                              <a:chOff x="-7502" y="2344"/>
                              <a:chExt cx="91648" cy="43233"/>
                            </a:xfrm>
                          </wpg:grpSpPr>
                          <wps:wsp>
                            <wps:cNvPr id="19" name="Line 14"/>
                            <wps:cNvCnPr>
                              <a:cxnSpLocks noChangeShapeType="1"/>
                            </wps:cNvCnPr>
                            <wps:spPr bwMode="auto">
                              <a:xfrm flipH="1">
                                <a:off x="9842" y="4532"/>
                                <a:ext cx="96" cy="29223"/>
                              </a:xfrm>
                              <a:prstGeom prst="line">
                                <a:avLst/>
                              </a:prstGeom>
                              <a:noFill/>
                              <a:ln w="12700" cap="rnd">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20" name="Group 82"/>
                            <wpg:cNvGrpSpPr>
                              <a:grpSpLocks/>
                            </wpg:cNvGrpSpPr>
                            <wpg:grpSpPr bwMode="auto">
                              <a:xfrm>
                                <a:off x="-7502" y="2344"/>
                                <a:ext cx="91648" cy="43233"/>
                                <a:chOff x="-7502" y="2344"/>
                                <a:chExt cx="91648" cy="43234"/>
                              </a:xfrm>
                            </wpg:grpSpPr>
                            <wps:wsp>
                              <wps:cNvPr id="21" name="Text Box 23"/>
                              <wps:cNvSpPr txBox="1">
                                <a:spLocks noChangeArrowheads="1"/>
                              </wps:cNvSpPr>
                              <wps:spPr bwMode="auto">
                                <a:xfrm>
                                  <a:off x="0" y="15823"/>
                                  <a:ext cx="8902"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BE907"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wps:txbx>
                              <wps:bodyPr rot="0" vert="horz" wrap="square" lIns="91428" tIns="45713" rIns="91428" bIns="45713" anchor="t" anchorCtr="0" upright="1">
                                <a:noAutofit/>
                              </wps:bodyPr>
                            </wps:wsp>
                            <wpg:grpSp>
                              <wpg:cNvPr id="22" name="Group 84"/>
                              <wpg:cNvGrpSpPr>
                                <a:grpSpLocks/>
                              </wpg:cNvGrpSpPr>
                              <wpg:grpSpPr bwMode="auto">
                                <a:xfrm>
                                  <a:off x="-7502" y="2344"/>
                                  <a:ext cx="91648" cy="43234"/>
                                  <a:chOff x="-7502" y="2344"/>
                                  <a:chExt cx="91648" cy="43235"/>
                                </a:xfrm>
                              </wpg:grpSpPr>
                              <wps:wsp>
                                <wps:cNvPr id="23" name="Text Box 22"/>
                                <wps:cNvSpPr txBox="1">
                                  <a:spLocks noChangeArrowheads="1"/>
                                </wps:cNvSpPr>
                                <wps:spPr bwMode="auto">
                                  <a:xfrm>
                                    <a:off x="1932" y="7315"/>
                                    <a:ext cx="6931"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FA639"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wps:txbx>
                                <wps:bodyPr rot="0" vert="horz" wrap="square" lIns="91428" tIns="45713" rIns="91428" bIns="45713" anchor="t" anchorCtr="0" upright="1">
                                  <a:noAutofit/>
                                </wps:bodyPr>
                              </wps:wsp>
                              <wpg:grpSp>
                                <wpg:cNvPr id="24" name="Group 86"/>
                                <wpg:cNvGrpSpPr>
                                  <a:grpSpLocks/>
                                </wpg:cNvGrpSpPr>
                                <wpg:grpSpPr bwMode="auto">
                                  <a:xfrm>
                                    <a:off x="-7502" y="2344"/>
                                    <a:ext cx="91648" cy="43235"/>
                                    <a:chOff x="-7502" y="2344"/>
                                    <a:chExt cx="91648" cy="43236"/>
                                  </a:xfrm>
                                </wpg:grpSpPr>
                                <wps:wsp>
                                  <wps:cNvPr id="25" name="Text Box 27"/>
                                  <wps:cNvSpPr txBox="1">
                                    <a:spLocks noChangeArrowheads="1"/>
                                  </wps:cNvSpPr>
                                  <wps:spPr bwMode="auto">
                                    <a:xfrm>
                                      <a:off x="1012" y="25523"/>
                                      <a:ext cx="6748"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B375D"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wps:txbx>
                                  <wps:bodyPr rot="0" vert="horz" wrap="square" lIns="91428" tIns="45713" rIns="91428" bIns="45713" anchor="t" anchorCtr="0" upright="1">
                                    <a:noAutofit/>
                                  </wps:bodyPr>
                                </wps:wsp>
                                <wpg:grpSp>
                                  <wpg:cNvPr id="26" name="Group 88"/>
                                  <wpg:cNvGrpSpPr>
                                    <a:grpSpLocks/>
                                  </wpg:cNvGrpSpPr>
                                  <wpg:grpSpPr bwMode="auto">
                                    <a:xfrm>
                                      <a:off x="-7502" y="2344"/>
                                      <a:ext cx="91648" cy="43236"/>
                                      <a:chOff x="-7502" y="2344"/>
                                      <a:chExt cx="91648" cy="43237"/>
                                    </a:xfrm>
                                  </wpg:grpSpPr>
                                  <wps:wsp>
                                    <wps:cNvPr id="27" name="Text Box 24"/>
                                    <wps:cNvSpPr txBox="1">
                                      <a:spLocks noChangeArrowheads="1"/>
                                    </wps:cNvSpPr>
                                    <wps:spPr bwMode="auto">
                                      <a:xfrm>
                                        <a:off x="16856" y="35621"/>
                                        <a:ext cx="6606"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19934"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wps:txbx>
                                    <wps:bodyPr rot="0" vert="horz" wrap="square" lIns="91428" tIns="45713" rIns="91428" bIns="45713" anchor="t" anchorCtr="0" upright="1">
                                      <a:noAutofit/>
                                    </wps:bodyPr>
                                  </wps:wsp>
                                  <wpg:grpSp>
                                    <wpg:cNvPr id="28" name="Group 90"/>
                                    <wpg:cNvGrpSpPr>
                                      <a:grpSpLocks/>
                                    </wpg:cNvGrpSpPr>
                                    <wpg:grpSpPr bwMode="auto">
                                      <a:xfrm>
                                        <a:off x="-7502" y="2344"/>
                                        <a:ext cx="91648" cy="43237"/>
                                        <a:chOff x="-7502" y="2344"/>
                                        <a:chExt cx="91648" cy="43238"/>
                                      </a:xfrm>
                                    </wpg:grpSpPr>
                                    <wps:wsp>
                                      <wps:cNvPr id="29" name="Text Box 26"/>
                                      <wps:cNvSpPr txBox="1">
                                        <a:spLocks noChangeArrowheads="1"/>
                                      </wps:cNvSpPr>
                                      <wps:spPr bwMode="auto">
                                        <a:xfrm>
                                          <a:off x="37053" y="35621"/>
                                          <a:ext cx="8902" cy="3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50D11"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wps:txbx>
                                      <wps:bodyPr rot="0" vert="horz" wrap="square" lIns="91428" tIns="45713" rIns="91428" bIns="45713" anchor="t" anchorCtr="0" upright="1">
                                        <a:noAutofit/>
                                      </wps:bodyPr>
                                    </wps:wsp>
                                    <wpg:grpSp>
                                      <wpg:cNvPr id="30" name="Group 92"/>
                                      <wpg:cNvGrpSpPr>
                                        <a:grpSpLocks/>
                                      </wpg:cNvGrpSpPr>
                                      <wpg:grpSpPr bwMode="auto">
                                        <a:xfrm>
                                          <a:off x="-7502" y="2344"/>
                                          <a:ext cx="91648" cy="43238"/>
                                          <a:chOff x="-7502" y="2344"/>
                                          <a:chExt cx="91651" cy="43241"/>
                                        </a:xfrm>
                                      </wpg:grpSpPr>
                                      <wps:wsp>
                                        <wps:cNvPr id="31" name="Rectangle 25"/>
                                        <wps:cNvSpPr>
                                          <a:spLocks noChangeArrowheads="1"/>
                                        </wps:cNvSpPr>
                                        <wps:spPr bwMode="auto">
                                          <a:xfrm>
                                            <a:off x="56613" y="13755"/>
                                            <a:ext cx="24146" cy="817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11D15C" w14:textId="77777777" w:rsidR="00EC7E39" w:rsidRPr="00E90DF1" w:rsidRDefault="00EC7E39" w:rsidP="00B90065">
                                              <w:pPr>
                                                <w:tabs>
                                                  <w:tab w:val="left" w:pos="360"/>
                                                </w:tabs>
                                                <w:jc w:val="center"/>
                                                <w:rPr>
                                                  <w:rFonts w:asciiTheme="minorHAnsi" w:hAnsiTheme="minorHAnsi"/>
                                                  <w:b/>
                                                  <w:i/>
                                                  <w:sz w:val="20"/>
                                                  <w:szCs w:val="20"/>
                                                </w:rPr>
                                              </w:pPr>
                                              <w:r w:rsidRPr="00E90DF1">
                                                <w:rPr>
                                                  <w:rFonts w:asciiTheme="minorHAnsi" w:hAnsiTheme="minorHAnsi"/>
                                                  <w:b/>
                                                  <w:i/>
                                                  <w:sz w:val="20"/>
                                                  <w:szCs w:val="20"/>
                                                </w:rPr>
                                                <w:t>B, M</w:t>
                                              </w:r>
                                            </w:p>
                                          </w:txbxContent>
                                        </wps:txbx>
                                        <wps:bodyPr rot="0" vert="horz" wrap="square" lIns="91428" tIns="45713" rIns="91428" bIns="45713" anchor="t" anchorCtr="0" upright="1">
                                          <a:noAutofit/>
                                        </wps:bodyPr>
                                      </wps:wsp>
                                      <wpg:grpSp>
                                        <wpg:cNvPr id="32" name="Group 94"/>
                                        <wpg:cNvGrpSpPr>
                                          <a:grpSpLocks/>
                                        </wpg:cNvGrpSpPr>
                                        <wpg:grpSpPr bwMode="auto">
                                          <a:xfrm>
                                            <a:off x="-7502" y="2344"/>
                                            <a:ext cx="91651" cy="43241"/>
                                            <a:chOff x="-7502" y="2344"/>
                                            <a:chExt cx="91651" cy="43242"/>
                                          </a:xfrm>
                                        </wpg:grpSpPr>
                                        <wps:wsp>
                                          <wps:cNvPr id="33" name="Rectangle 2"/>
                                          <wps:cNvSpPr>
                                            <a:spLocks noChangeArrowheads="1"/>
                                          </wps:cNvSpPr>
                                          <wps:spPr bwMode="auto">
                                            <a:xfrm>
                                              <a:off x="35023" y="38370"/>
                                              <a:ext cx="49126" cy="7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219C" w14:textId="77777777" w:rsidR="00EC7E39" w:rsidRPr="00E90DF1" w:rsidRDefault="00EC7E39" w:rsidP="00B90065">
                                                <w:pPr>
                                                  <w:pStyle w:val="NormalWeb"/>
                                                  <w:spacing w:before="0" w:beforeAutospacing="0" w:after="0" w:afterAutospacing="0"/>
                                                  <w:rPr>
                                                    <w:rFonts w:asciiTheme="minorHAnsi" w:hAnsi="Calibri" w:cstheme="minorBidi"/>
                                                    <w:b/>
                                                    <w:bCs/>
                                                    <w:color w:val="000000" w:themeColor="text1"/>
                                                    <w:kern w:val="24"/>
                                                    <w:sz w:val="20"/>
                                                    <w:szCs w:val="20"/>
                                                  </w:rPr>
                                                </w:pPr>
                                                <w:r w:rsidRPr="00E90DF1">
                                                  <w:rPr>
                                                    <w:rFonts w:asciiTheme="minorHAnsi" w:hAnsi="Calibri" w:cstheme="minorBidi"/>
                                                    <w:b/>
                                                    <w:bCs/>
                                                    <w:color w:val="000000" w:themeColor="text1"/>
                                                    <w:kern w:val="24"/>
                                                    <w:sz w:val="20"/>
                                                    <w:szCs w:val="20"/>
                                                  </w:rPr>
                                                  <w:t>Number of MSMEs in Target Group that will benefit (directly &amp; indirectly)</w:t>
                                                </w:r>
                                              </w:p>
                                            </w:txbxContent>
                                          </wps:txbx>
                                          <wps:bodyPr rot="0" vert="horz" wrap="square" lIns="91428" tIns="45713" rIns="91428" bIns="45713" anchor="ctr" anchorCtr="0" upright="1">
                                            <a:noAutofit/>
                                          </wps:bodyPr>
                                        </wps:wsp>
                                        <wps:wsp>
                                          <wps:cNvPr id="34" name="Rectangle 23"/>
                                          <wps:cNvSpPr>
                                            <a:spLocks noChangeArrowheads="1"/>
                                          </wps:cNvSpPr>
                                          <wps:spPr bwMode="auto">
                                            <a:xfrm>
                                              <a:off x="32441" y="21866"/>
                                              <a:ext cx="24193" cy="11890"/>
                                            </a:xfrm>
                                            <a:prstGeom prst="rect">
                                              <a:avLst/>
                                            </a:prstGeom>
                                            <a:solidFill>
                                              <a:schemeClr val="tx2">
                                                <a:lumMod val="100000"/>
                                                <a:lumOff val="0"/>
                                                <a:alpha val="50195"/>
                                              </a:schemeClr>
                                            </a:solidFill>
                                            <a:ln w="9525">
                                              <a:solidFill>
                                                <a:schemeClr val="tx1">
                                                  <a:lumMod val="100000"/>
                                                  <a:lumOff val="0"/>
                                                </a:schemeClr>
                                              </a:solidFill>
                                              <a:miter lim="800000"/>
                                              <a:headEnd/>
                                              <a:tailEnd/>
                                            </a:ln>
                                          </wps:spPr>
                                          <wps:bodyPr rot="0" vert="horz" wrap="square" lIns="91428" tIns="45713" rIns="91428" bIns="45713" anchor="t" anchorCtr="0" upright="1">
                                            <a:noAutofit/>
                                          </wps:bodyPr>
                                        </wps:wsp>
                                        <wps:wsp>
                                          <wps:cNvPr id="35" name="Rectangle 24"/>
                                          <wps:cNvSpPr>
                                            <a:spLocks noChangeArrowheads="1"/>
                                          </wps:cNvSpPr>
                                          <wps:spPr bwMode="auto">
                                            <a:xfrm>
                                              <a:off x="9939" y="21866"/>
                                              <a:ext cx="22526" cy="11890"/>
                                            </a:xfrm>
                                            <a:prstGeom prst="rect">
                                              <a:avLst/>
                                            </a:prstGeom>
                                            <a:solidFill>
                                              <a:schemeClr val="tx2">
                                                <a:lumMod val="100000"/>
                                                <a:lumOff val="0"/>
                                                <a:alpha val="50195"/>
                                              </a:schemeClr>
                                            </a:solidFill>
                                            <a:ln w="9525">
                                              <a:solidFill>
                                                <a:schemeClr val="tx1">
                                                  <a:lumMod val="100000"/>
                                                  <a:lumOff val="0"/>
                                                </a:schemeClr>
                                              </a:solidFill>
                                              <a:miter lim="800000"/>
                                              <a:headEnd/>
                                              <a:tailEnd/>
                                            </a:ln>
                                          </wps:spPr>
                                          <wps:txbx>
                                            <w:txbxContent>
                                              <w:p w14:paraId="4652130C" w14:textId="77777777" w:rsidR="00EC7E39" w:rsidRPr="00EB2005" w:rsidRDefault="00EC7E39" w:rsidP="00B90065">
                                                <w:pPr>
                                                  <w:jc w:val="center"/>
                                                  <w:rPr>
                                                    <w:sz w:val="32"/>
                                                    <w:szCs w:val="32"/>
                                                  </w:rPr>
                                                </w:pPr>
                                              </w:p>
                                            </w:txbxContent>
                                          </wps:txbx>
                                          <wps:bodyPr rot="0" vert="horz" wrap="square" lIns="91428" tIns="45713" rIns="91428" bIns="45713" anchor="t" anchorCtr="0" upright="1">
                                            <a:noAutofit/>
                                          </wps:bodyPr>
                                        </wps:wsp>
                                        <wps:wsp>
                                          <wps:cNvPr id="36" name="Rectangle 26"/>
                                          <wps:cNvSpPr>
                                            <a:spLocks noChangeArrowheads="1"/>
                                          </wps:cNvSpPr>
                                          <wps:spPr bwMode="auto">
                                            <a:xfrm>
                                              <a:off x="32441" y="13755"/>
                                              <a:ext cx="24193" cy="8176"/>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4EF188" w14:textId="77777777" w:rsidR="00EC7E39" w:rsidRPr="00E90DF1" w:rsidRDefault="00EC7E39" w:rsidP="00B90065">
                                                <w:pPr>
                                                  <w:tabs>
                                                    <w:tab w:val="left" w:pos="360"/>
                                                  </w:tabs>
                                                  <w:jc w:val="center"/>
                                                  <w:rPr>
                                                    <w:rFonts w:asciiTheme="minorHAnsi" w:hAnsiTheme="minorHAnsi"/>
                                                    <w:sz w:val="20"/>
                                                    <w:szCs w:val="20"/>
                                                  </w:rPr>
                                                </w:pPr>
                                                <w:r w:rsidRPr="00E90DF1">
                                                  <w:rPr>
                                                    <w:rFonts w:asciiTheme="minorHAnsi" w:hAnsiTheme="minorHAnsi"/>
                                                    <w:sz w:val="20"/>
                                                    <w:szCs w:val="20"/>
                                                  </w:rPr>
                                                  <w:t xml:space="preserve">C, F, G, H, I, J, K, L, </w:t>
                                                </w:r>
                                                <w:r w:rsidRPr="00E90DF1">
                                                  <w:rPr>
                                                    <w:rFonts w:asciiTheme="minorHAnsi" w:hAnsiTheme="minorHAnsi"/>
                                                    <w:b/>
                                                    <w:i/>
                                                    <w:sz w:val="20"/>
                                                    <w:szCs w:val="20"/>
                                                  </w:rPr>
                                                  <w:t>N</w:t>
                                                </w:r>
                                              </w:p>
                                            </w:txbxContent>
                                          </wps:txbx>
                                          <wps:bodyPr rot="0" vert="horz" wrap="square" lIns="91428" tIns="45713" rIns="91428" bIns="45713" anchor="t" anchorCtr="0" upright="1">
                                            <a:noAutofit/>
                                          </wps:bodyPr>
                                        </wps:wsp>
                                        <wps:wsp>
                                          <wps:cNvPr id="37" name="Rectangle 27"/>
                                          <wps:cNvSpPr>
                                            <a:spLocks noChangeArrowheads="1"/>
                                          </wps:cNvSpPr>
                                          <wps:spPr bwMode="auto">
                                            <a:xfrm>
                                              <a:off x="9939" y="13755"/>
                                              <a:ext cx="22526" cy="8176"/>
                                            </a:xfrm>
                                            <a:prstGeom prst="rect">
                                              <a:avLst/>
                                            </a:prstGeom>
                                            <a:solidFill>
                                              <a:schemeClr val="tx2">
                                                <a:lumMod val="100000"/>
                                                <a:lumOff val="0"/>
                                                <a:alpha val="50195"/>
                                              </a:schemeClr>
                                            </a:solidFill>
                                            <a:ln w="9525">
                                              <a:solidFill>
                                                <a:schemeClr val="tx1">
                                                  <a:lumMod val="100000"/>
                                                  <a:lumOff val="0"/>
                                                </a:schemeClr>
                                              </a:solidFill>
                                              <a:miter lim="800000"/>
                                              <a:headEnd/>
                                              <a:tailEnd/>
                                            </a:ln>
                                          </wps:spPr>
                                          <wps:txbx>
                                            <w:txbxContent>
                                              <w:p w14:paraId="42A031F2" w14:textId="77777777" w:rsidR="00EC7E39" w:rsidRPr="00E90DF1" w:rsidRDefault="00EC7E39" w:rsidP="00B90065">
                                                <w:pPr>
                                                  <w:jc w:val="center"/>
                                                  <w:rPr>
                                                    <w:rFonts w:asciiTheme="minorHAnsi" w:hAnsiTheme="minorHAnsi"/>
                                                    <w:sz w:val="20"/>
                                                    <w:szCs w:val="20"/>
                                                  </w:rPr>
                                                </w:pPr>
                                                <w:r w:rsidRPr="00E90DF1">
                                                  <w:rPr>
                                                    <w:rFonts w:asciiTheme="minorHAnsi" w:hAnsiTheme="minorHAnsi"/>
                                                    <w:sz w:val="20"/>
                                                    <w:szCs w:val="20"/>
                                                  </w:rPr>
                                                  <w:t>E</w:t>
                                                </w:r>
                                              </w:p>
                                            </w:txbxContent>
                                          </wps:txbx>
                                          <wps:bodyPr rot="0" vert="horz" wrap="square" lIns="91428" tIns="45713" rIns="91428" bIns="45713" anchor="t" anchorCtr="0" upright="1">
                                            <a:noAutofit/>
                                          </wps:bodyPr>
                                        </wps:wsp>
                                        <wps:wsp>
                                          <wps:cNvPr id="38" name="Rectangle 28"/>
                                          <wps:cNvSpPr>
                                            <a:spLocks noChangeArrowheads="1"/>
                                          </wps:cNvSpPr>
                                          <wps:spPr bwMode="auto">
                                            <a:xfrm>
                                              <a:off x="56613" y="4532"/>
                                              <a:ext cx="24146" cy="91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E66CE7" w14:textId="77777777" w:rsidR="00EC7E39" w:rsidRPr="00E90DF1" w:rsidRDefault="00EC7E39" w:rsidP="00B90065">
                                                <w:pPr>
                                                  <w:pStyle w:val="NormalWeb"/>
                                                  <w:tabs>
                                                    <w:tab w:val="left" w:pos="360"/>
                                                  </w:tabs>
                                                  <w:spacing w:before="0" w:beforeAutospacing="0" w:after="0" w:afterAutospacing="0"/>
                                                  <w:jc w:val="center"/>
                                                  <w:rPr>
                                                    <w:rFonts w:asciiTheme="minorHAnsi" w:hAnsiTheme="minorHAnsi"/>
                                                    <w:i/>
                                                    <w:sz w:val="20"/>
                                                    <w:szCs w:val="20"/>
                                                  </w:rPr>
                                                </w:pPr>
                                                <w:r w:rsidRPr="00E90DF1">
                                                  <w:rPr>
                                                    <w:rFonts w:asciiTheme="minorHAnsi" w:hAnsiTheme="minorHAnsi"/>
                                                    <w:b/>
                                                    <w:i/>
                                                    <w:sz w:val="20"/>
                                                    <w:szCs w:val="20"/>
                                                  </w:rPr>
                                                  <w:t>A</w:t>
                                                </w:r>
                                              </w:p>
                                            </w:txbxContent>
                                          </wps:txbx>
                                          <wps:bodyPr rot="0" vert="horz" wrap="square" lIns="91428" tIns="45713" rIns="91428" bIns="45713" anchor="t" anchorCtr="0" upright="1">
                                            <a:noAutofit/>
                                          </wps:bodyPr>
                                        </wps:wsp>
                                        <wps:wsp>
                                          <wps:cNvPr id="39" name="Rectangle 29"/>
                                          <wps:cNvSpPr>
                                            <a:spLocks noChangeArrowheads="1"/>
                                          </wps:cNvSpPr>
                                          <wps:spPr bwMode="auto">
                                            <a:xfrm>
                                              <a:off x="32441" y="4532"/>
                                              <a:ext cx="24193" cy="91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79570D" w14:textId="77777777" w:rsidR="00EC7E39" w:rsidRPr="00E90DF1" w:rsidRDefault="00EC7E39" w:rsidP="00B90065">
                                                <w:pPr>
                                                  <w:pStyle w:val="NormalWeb"/>
                                                  <w:tabs>
                                                    <w:tab w:val="left" w:pos="360"/>
                                                  </w:tabs>
                                                  <w:spacing w:before="0" w:beforeAutospacing="0" w:after="0" w:afterAutospacing="0"/>
                                                  <w:jc w:val="center"/>
                                                  <w:rPr>
                                                    <w:rFonts w:asciiTheme="minorHAnsi" w:hAnsiTheme="minorHAnsi"/>
                                                    <w:b/>
                                                    <w:i/>
                                                    <w:sz w:val="20"/>
                                                    <w:szCs w:val="20"/>
                                                  </w:rPr>
                                                </w:pPr>
                                                <w:r w:rsidRPr="00E90DF1">
                                                  <w:rPr>
                                                    <w:rFonts w:asciiTheme="minorHAnsi" w:hAnsiTheme="minorHAnsi"/>
                                                    <w:b/>
                                                    <w:i/>
                                                    <w:sz w:val="20"/>
                                                    <w:szCs w:val="20"/>
                                                  </w:rPr>
                                                  <w:t>D</w:t>
                                                </w:r>
                                              </w:p>
                                            </w:txbxContent>
                                          </wps:txbx>
                                          <wps:bodyPr rot="0" vert="horz" wrap="square" lIns="91428" tIns="45713" rIns="91428" bIns="45713" anchor="t" anchorCtr="0" upright="1">
                                            <a:noAutofit/>
                                          </wps:bodyPr>
                                        </wps:wsp>
                                        <wpg:grpSp>
                                          <wpg:cNvPr id="40" name="Group 102"/>
                                          <wpg:cNvGrpSpPr>
                                            <a:grpSpLocks/>
                                          </wpg:cNvGrpSpPr>
                                          <wpg:grpSpPr bwMode="auto">
                                            <a:xfrm>
                                              <a:off x="-7502" y="2344"/>
                                              <a:ext cx="39967" cy="36775"/>
                                              <a:chOff x="-7502" y="2344"/>
                                              <a:chExt cx="39967" cy="36778"/>
                                            </a:xfrm>
                                          </wpg:grpSpPr>
                                          <wps:wsp>
                                            <wps:cNvPr id="41" name="Rectangle 30"/>
                                            <wps:cNvSpPr>
                                              <a:spLocks noChangeArrowheads="1"/>
                                            </wps:cNvSpPr>
                                            <wps:spPr bwMode="auto">
                                              <a:xfrm>
                                                <a:off x="9939" y="4532"/>
                                                <a:ext cx="22526" cy="914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E997EA" w14:textId="77777777" w:rsidR="00EC7E39" w:rsidRDefault="00EC7E39" w:rsidP="00B90065">
                                                  <w:pPr>
                                                    <w:pStyle w:val="NormalWeb"/>
                                                    <w:tabs>
                                                      <w:tab w:val="left" w:pos="360"/>
                                                    </w:tabs>
                                                    <w:spacing w:before="0" w:beforeAutospacing="0" w:after="0" w:afterAutospacing="0"/>
                                                    <w:ind w:left="547" w:hanging="547"/>
                                                  </w:pPr>
                                                </w:p>
                                              </w:txbxContent>
                                            </wps:txbx>
                                            <wps:bodyPr rot="0" vert="horz" wrap="square" lIns="91428" tIns="45713" rIns="91428" bIns="45713" anchor="t" anchorCtr="0" upright="1">
                                              <a:noAutofit/>
                                            </wps:bodyPr>
                                          </wps:wsp>
                                          <wps:wsp>
                                            <wps:cNvPr id="42" name="Rectangle 20"/>
                                            <wps:cNvSpPr>
                                              <a:spLocks noChangeArrowheads="1"/>
                                            </wps:cNvSpPr>
                                            <wps:spPr bwMode="auto">
                                              <a:xfrm>
                                                <a:off x="-7502" y="2344"/>
                                                <a:ext cx="8161" cy="36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E7461" w14:textId="77777777" w:rsidR="00EC7E39" w:rsidRPr="00802A4E" w:rsidRDefault="00EC7E39" w:rsidP="00B90065">
                                                  <w:pPr>
                                                    <w:pStyle w:val="NormalWeb"/>
                                                    <w:spacing w:before="0" w:beforeAutospacing="0" w:after="0" w:afterAutospacing="0"/>
                                                    <w:rPr>
                                                      <w:rFonts w:asciiTheme="minorHAnsi" w:hAnsi="Calibri" w:cstheme="minorBidi"/>
                                                      <w:b/>
                                                      <w:bCs/>
                                                      <w:color w:val="000000" w:themeColor="text1"/>
                                                      <w:kern w:val="24"/>
                                                      <w:sz w:val="28"/>
                                                      <w:szCs w:val="40"/>
                                                    </w:rPr>
                                                  </w:pPr>
                                                  <w:r w:rsidRPr="00E90DF1">
                                                    <w:rPr>
                                                      <w:rFonts w:asciiTheme="minorHAnsi" w:hAnsi="Calibri" w:cstheme="minorBidi"/>
                                                      <w:b/>
                                                      <w:bCs/>
                                                      <w:color w:val="000000" w:themeColor="text1"/>
                                                      <w:kern w:val="24"/>
                                                      <w:sz w:val="20"/>
                                                      <w:szCs w:val="20"/>
                                                    </w:rPr>
                                                    <w:t xml:space="preserve">Potential to Increase Value Chain Growth and Competiveness </w:t>
                                                  </w:r>
                                                </w:p>
                                              </w:txbxContent>
                                            </wps:txbx>
                                            <wps:bodyPr rot="0" vert="vert270" wrap="square" lIns="91428" tIns="45713" rIns="91428" bIns="45713" anchor="t" anchorCtr="0" upright="1">
                                              <a:noAutofit/>
                                            </wps:bodyPr>
                                          </wps:wsp>
                                        </wpg:grpSp>
                                        <wps:wsp>
                                          <wps:cNvPr id="43" name="Rectangle 6"/>
                                          <wps:cNvSpPr>
                                            <a:spLocks noChangeArrowheads="1"/>
                                          </wps:cNvSpPr>
                                          <wps:spPr bwMode="auto">
                                            <a:xfrm>
                                              <a:off x="56613" y="21866"/>
                                              <a:ext cx="24146" cy="1184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75EAA2" w14:textId="77777777" w:rsidR="00EC7E39" w:rsidRDefault="00EC7E39" w:rsidP="00B90065">
                                                <w:pPr>
                                                  <w:pStyle w:val="NormalWeb"/>
                                                  <w:tabs>
                                                    <w:tab w:val="left" w:pos="360"/>
                                                  </w:tabs>
                                                  <w:spacing w:before="0" w:beforeAutospacing="0" w:after="0" w:afterAutospacing="0"/>
                                                </w:pPr>
                                              </w:p>
                                            </w:txbxContent>
                                          </wps:txbx>
                                          <wps:bodyPr rot="0" vert="horz" wrap="square" lIns="91428" tIns="45713" rIns="91428" bIns="45713" anchor="t" anchorCtr="0" upright="1">
                                            <a:noAutofit/>
                                          </wps:bodyPr>
                                        </wps:w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BC67C32" id="Group 1026" o:spid="_x0000_s1029" style="position:absolute;margin-left:-12pt;margin-top:10.2pt;width:509.05pt;height:235.25pt;z-index:-251660800;mso-position-horizontal-relative:margin;mso-width-relative:margin;mso-height-relative:margin" coordorigin="-7502,2344" coordsize="91648,4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">
                <v:shape id="Text Box 25" o:spid="_x0000_s1030" type="#_x0000_t202" style="position:absolute;left:64198;top:34797;width:6557;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MIA&#10;AADaAAAADwAAAGRycy9kb3ducmV2LnhtbESPS4vCQBCE74L/YWhhbzrRja/oKOKy4GnBB3htMm0S&#10;zfSEzJhk//2OsOCxqKqvqPW2M6VoqHaFZQXjUQSCOLW64EzB5fw9XIBwHlljaZkU/JKD7abfW2Oi&#10;bctHak4+EwHCLkEFufdVIqVLczLoRrYiDt7N1gZ9kHUmdY1tgJtSTqJoJg0WHBZyrGifU/o4PY2C&#10;r2XZfP7oZSz9/H5tzTyKp91DqY9Bt1uB8NT5d/i/fdAKYnhdCT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o74wgAAANoAAAAPAAAAAAAAAAAAAAAAAJgCAABkcnMvZG93&#10;bnJldi54bWxQSwUGAAAAAAQABAD1AAAAhwMAAAAA&#10;" filled="f" stroked="f">
                  <v:textbox inset="2.53967mm,1.2698mm,2.53967mm,1.2698mm">
                    <w:txbxContent>
                      <w:p w14:paraId="1EB8C852"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v:textbox>
                </v:shape>
                <v:group id="Group 78" o:spid="_x0000_s1031" style="position:absolute;left:-7502;top:2344;width:91648;height:43231" coordorigin="-7502,2344" coordsize="91648,43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12" o:spid="_x0000_s1032" style="position:absolute;visibility:visible;mso-wrap-style:square" from="10018,4532" to="80884,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xy8IAAADaAAAADwAAAGRycy9kb3ducmV2LnhtbERPPW/CMBDdkfofrKvEBk4ZKhowCKK2&#10;QixASquO1/iIo8bnKDYh8OvxUKnj0/ueL3tbi45aXzlW8DROQBAXTldcKjh+vI2mIHxA1lg7JgVX&#10;8rBcPAzmmGp34QN1eShFDGGfogITQpNK6QtDFv3YNcSRO7nWYoiwLaVu8RLDbS0nSfIsLVYcGww2&#10;lBkqfvOzVbC7FeZzn71+TVbT7cv3+r3KfrqrUsPHfjUDEagP/+I/90YriFvjlXg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fxy8IAAADaAAAADwAAAAAAAAAAAAAA&#10;AAChAgAAZHJzL2Rvd25yZXYueG1sUEsFBgAAAAAEAAQA+QAAAJADAAAAAA==&#10;" strokecolor="black [3213]" strokeweight="1pt">
                    <v:stroke endcap="round"/>
                  </v:line>
                  <v:group id="Group 80" o:spid="_x0000_s1033" style="position:absolute;left:-7502;top:2344;width:91648;height:43232" coordorigin="-7502,2344" coordsize="91648,43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14" o:spid="_x0000_s1034" style="position:absolute;flip:x;visibility:visible;mso-wrap-style:square" from="9842,4532" to="9938,3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5/sEAAADbAAAADwAAAGRycy9kb3ducmV2LnhtbERPTYvCMBC9L/gfwgje1tQeRKtRRFzQ&#10;BQ9bq+ehGdtqM+k2Ubv/3iwI3ubxPme+7Ewt7tS6yrKC0TACQZxbXXGhIDt8fU5AOI+ssbZMCv7I&#10;wXLR+5hjou2Df+ie+kKEEHYJKii9bxIpXV6SQTe0DXHgzrY16ANsC6lbfIRwU8s4isbSYMWhocSG&#10;1iXl1/RmFKTHjf69nK67Io7r/frU7HffmVZq0O9WMxCeOv8Wv9xbHeZP4f+XcI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Dn+wQAAANsAAAAPAAAAAAAAAAAAAAAA&#10;AKECAABkcnMvZG93bnJldi54bWxQSwUGAAAAAAQABAD5AAAAjwMAAAAA&#10;" strokecolor="black [3213]" strokeweight="1pt">
                      <v:stroke endcap="round"/>
                    </v:line>
                    <v:group id="Group 82" o:spid="_x0000_s1035" style="position:absolute;left:-7502;top:2344;width:91648;height:43233" coordorigin="-7502,2344" coordsize="91648,4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3" o:spid="_x0000_s1036" type="#_x0000_t202" style="position:absolute;top:15823;width:8902;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KIMMA&#10;AADbAAAADwAAAGRycy9kb3ducmV2LnhtbESPT4vCMBTE74LfITxhb2uq6/qnGkWUhT0JVsHro3m2&#10;1ealNLGt336zIHgcZuY3zGrTmVI0VLvCsoLRMAJBnFpdcKbgfPr5nINwHlljaZkUPMnBZt3vrTDW&#10;tuUjNYnPRICwi1FB7n0VS+nSnAy6oa2Ig3e1tUEfZJ1JXWMb4KaU4yiaSoMFh4UcK9rllN6Th1Gw&#10;X5TN10EvJtLPbpfWzKLJd3dX6mPQbZcgPHX+HX61f7WC8Qj+v4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KIMMAAADbAAAADwAAAAAAAAAAAAAAAACYAgAAZHJzL2Rv&#10;d25yZXYueG1sUEsFBgAAAAAEAAQA9QAAAIgDAAAAAA==&#10;" filled="f" stroked="f">
                        <v:textbox inset="2.53967mm,1.2698mm,2.53967mm,1.2698mm">
                          <w:txbxContent>
                            <w:p w14:paraId="6C5BE907"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v:textbox>
                      </v:shape>
                      <v:group id="Group 84" o:spid="_x0000_s1037" style="position:absolute;left:-7502;top:2344;width:91648;height:43234" coordorigin="-7502,2344" coordsize="91648,43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22" o:spid="_x0000_s1038" type="#_x0000_t202" style="position:absolute;left:1932;top:7315;width:6931;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xzMQA&#10;AADbAAAADwAAAGRycy9kb3ducmV2LnhtbESPQWvCQBSE7wX/w/KE3pqNJjWauoq0FHoSTAteH9nX&#10;JJp9G7Jrkv77bkHocZiZb5jtfjKtGKh3jWUFiygGQVxa3XCl4Ovz/WkNwnlkja1lUvBDDva72cMW&#10;c21HPtFQ+EoECLscFdTed7mUrqzJoItsRxy8b9sb9EH2ldQ9jgFuWrmM45U02HBYqLGj15rKa3Ez&#10;Ct427ZAc9SaVPrucR5PF6fN0VepxPh1eQHia/H/43v7QCpYJ/H0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KsczEAAAA2wAAAA8AAAAAAAAAAAAAAAAAmAIAAGRycy9k&#10;b3ducmV2LnhtbFBLBQYAAAAABAAEAPUAAACJAwAAAAA=&#10;" filled="f" stroked="f">
                          <v:textbox inset="2.53967mm,1.2698mm,2.53967mm,1.2698mm">
                            <w:txbxContent>
                              <w:p w14:paraId="47BFA639"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High</w:t>
                                </w:r>
                              </w:p>
                            </w:txbxContent>
                          </v:textbox>
                        </v:shape>
                        <v:group id="Group 86" o:spid="_x0000_s1039" style="position:absolute;left:-7502;top:2344;width:91648;height:43235" coordorigin="-7502,2344" coordsize="91648,43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27" o:spid="_x0000_s1040" type="#_x0000_t202" style="position:absolute;left:1012;top:25523;width:6748;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I8IA&#10;AADbAAAADwAAAGRycy9kb3ducmV2LnhtbESPT4vCMBTE74LfITxhb5r6b9VqFHFZ8CSsCl4fzbOt&#10;Ni+liW332xtB8DjMzG+Y1aY1haipcrllBcNBBII4sTrnVMH59Nufg3AeWWNhmRT8k4PNuttZYaxt&#10;w39UH30qAoRdjAoy78tYSpdkZNANbEkcvKutDPogq1TqCpsAN4UcRdG3NJhzWMiwpF1Gyf34MAp+&#10;FkU9PujFRPrZ7dKYWTSZtnelvnrtdgnCU+s/4Xd7rxWMpvD6E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4wjwgAAANsAAAAPAAAAAAAAAAAAAAAAAJgCAABkcnMvZG93&#10;bnJldi54bWxQSwUGAAAAAAQABAD1AAAAhwMAAAAA&#10;" filled="f" stroked="f">
                            <v:textbox inset="2.53967mm,1.2698mm,2.53967mm,1.2698mm">
                              <w:txbxContent>
                                <w:p w14:paraId="4E7B375D"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v:textbox>
                          </v:shape>
                          <v:group id="Group 88" o:spid="_x0000_s1041" style="position:absolute;left:-7502;top:2344;width:91648;height:43236" coordorigin="-7502,2344" coordsize="91648,4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4" o:spid="_x0000_s1042" type="#_x0000_t202" style="position:absolute;left:16856;top:35621;width:6606;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3z8MA&#10;AADbAAAADwAAAGRycy9kb3ducmV2LnhtbESPS4vCQBCE7wv+h6EFb+vExxqNjiIrgqcFH+C1ybRJ&#10;NNMTMrNJ/PeOsLDHoqq+olabzpSiodoVlhWMhhEI4tTqgjMFl/P+cw7CeWSNpWVS8CQHm3XvY4WJ&#10;ti0fqTn5TAQIuwQV5N5XiZQuzcmgG9qKOHg3Wxv0QdaZ1DW2AW5KOY6imTRYcFjIsaLvnNLH6dco&#10;2C3KZvKjF1Pp4/u1NXE0/eoeSg363XYJwlPn/8N/7YNWMI7h/S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G3z8MAAADbAAAADwAAAAAAAAAAAAAAAACYAgAAZHJzL2Rv&#10;d25yZXYueG1sUEsFBgAAAAAEAAQA9QAAAIgDAAAAAA==&#10;" filled="f" stroked="f">
                              <v:textbox inset="2.53967mm,1.2698mm,2.53967mm,1.2698mm">
                                <w:txbxContent>
                                  <w:p w14:paraId="0DA19934"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Low</w:t>
                                    </w:r>
                                  </w:p>
                                </w:txbxContent>
                              </v:textbox>
                            </v:shape>
                            <v:group id="Group 90" o:spid="_x0000_s1043" style="position:absolute;left:-7502;top:2344;width:91648;height:43237" coordorigin="-7502,2344" coordsize="91648,4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26" o:spid="_x0000_s1044" type="#_x0000_t202" style="position:absolute;left:37053;top:35621;width:8902;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GJsMA&#10;AADbAAAADwAAAGRycy9kb3ducmV2LnhtbESPS4vCQBCE7wv+h6EFb+vEx6qJjiIrgqcFH+C1ybRJ&#10;NNMTMrNJ/PeOsLDHoqq+olabzpSiodoVlhWMhhEI4tTqgjMFl/P+cwHCeWSNpWVS8CQHm3XvY4WJ&#10;ti0fqTn5TAQIuwQV5N5XiZQuzcmgG9qKOHg3Wxv0QdaZ1DW2AW5KOY6imTRYcFjIsaLvnNLH6dco&#10;2MVlM/nR8VT6+f3amnk0/eoeSg363XYJwlPn/8N/7YNWMI7h/SX8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KGJsMAAADbAAAADwAAAAAAAAAAAAAAAACYAgAAZHJzL2Rv&#10;d25yZXYueG1sUEsFBgAAAAAEAAQA9QAAAIgDAAAAAA==&#10;" filled="f" stroked="f">
                                <v:textbox inset="2.53967mm,1.2698mm,2.53967mm,1.2698mm">
                                  <w:txbxContent>
                                    <w:p w14:paraId="28050D11" w14:textId="77777777" w:rsidR="00EC7E39" w:rsidRPr="00EF2589" w:rsidRDefault="00EC7E39" w:rsidP="00B90065">
                                      <w:pPr>
                                        <w:pStyle w:val="NormalWeb"/>
                                        <w:spacing w:before="0" w:beforeAutospacing="0" w:after="0" w:afterAutospacing="0"/>
                                        <w:jc w:val="center"/>
                                        <w:rPr>
                                          <w:sz w:val="16"/>
                                        </w:rPr>
                                      </w:pPr>
                                      <w:r w:rsidRPr="00EF2589">
                                        <w:rPr>
                                          <w:rFonts w:asciiTheme="minorHAnsi" w:hAnsi="Calibri" w:cstheme="minorBidi"/>
                                          <w:color w:val="000000" w:themeColor="text1"/>
                                          <w:kern w:val="24"/>
                                          <w:sz w:val="20"/>
                                          <w:szCs w:val="32"/>
                                        </w:rPr>
                                        <w:t>Medium</w:t>
                                      </w:r>
                                    </w:p>
                                  </w:txbxContent>
                                </v:textbox>
                              </v:shape>
                              <v:group id="Group 92" o:spid="_x0000_s1045" style="position:absolute;left:-7502;top:2344;width:91648;height:43238" coordorigin="-7502,2344" coordsize="91651,4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25" o:spid="_x0000_s1046" style="position:absolute;left:56613;top:13755;width:24146;height:8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jlMUA&#10;AADbAAAADwAAAGRycy9kb3ducmV2LnhtbESPQWvCQBSE7wX/w/KE3upGC0VSV6mKUChUEwvi7ZF9&#10;TaLZt2F3a1J/vSsUehxm5htmtuhNIy7kfG1ZwXiUgCAurK65VPC13zxNQfiArLGxTAp+ycNiPniY&#10;Yaptxxld8lCKCGGfooIqhDaV0hcVGfQj2xJH79s6gyFKV0rtsItw08hJkrxIgzXHhQpbWlVUnPMf&#10;o2BnjwWvTx/LLst46679+vDp9ko9Dvu3VxCB+vAf/mu/awXPY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mOUxQAAANsAAAAPAAAAAAAAAAAAAAAAAJgCAABkcnMv&#10;ZG93bnJldi54bWxQSwUGAAAAAAQABAD1AAAAigMAAAAA&#10;" filled="f" strokecolor="black [3213]">
                                  <v:textbox inset="2.53967mm,1.2698mm,2.53967mm,1.2698mm">
                                    <w:txbxContent>
                                      <w:p w14:paraId="1211D15C" w14:textId="77777777" w:rsidR="00EC7E39" w:rsidRPr="00E90DF1" w:rsidRDefault="00EC7E39" w:rsidP="00B90065">
                                        <w:pPr>
                                          <w:tabs>
                                            <w:tab w:val="left" w:pos="360"/>
                                          </w:tabs>
                                          <w:jc w:val="center"/>
                                          <w:rPr>
                                            <w:rFonts w:asciiTheme="minorHAnsi" w:hAnsiTheme="minorHAnsi"/>
                                            <w:b/>
                                            <w:i/>
                                            <w:sz w:val="20"/>
                                            <w:szCs w:val="20"/>
                                          </w:rPr>
                                        </w:pPr>
                                        <w:r w:rsidRPr="00E90DF1">
                                          <w:rPr>
                                            <w:rFonts w:asciiTheme="minorHAnsi" w:hAnsiTheme="minorHAnsi"/>
                                            <w:b/>
                                            <w:i/>
                                            <w:sz w:val="20"/>
                                            <w:szCs w:val="20"/>
                                          </w:rPr>
                                          <w:t>B, M</w:t>
                                        </w:r>
                                      </w:p>
                                    </w:txbxContent>
                                  </v:textbox>
                                </v:rect>
                                <v:group id="Group 94" o:spid="_x0000_s1047" style="position:absolute;left:-7502;top:2344;width:91651;height:43241" coordorigin="-7502,2344" coordsize="91651,4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2" o:spid="_x0000_s1048" style="position:absolute;left:35023;top:38370;width:49126;height:7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nO8QA&#10;AADbAAAADwAAAGRycy9kb3ducmV2LnhtbESPT2sCMRTE7wW/Q3iCt5pVS5GtUUQsCILin0OPj80z&#10;2Xbzsm5Sd/32jVDwOMzMb5jZonOVuFETSs8KRsMMBHHhdclGwfn0+ToFESKyxsozKbhTgMW89zLD&#10;XPuWD3Q7RiMShEOOCmyMdS5lKCw5DENfEyfv4huHMcnGSN1gm+CukuMse5cOS04LFmtaWSp+jr9O&#10;wWFt2V+3X7T+vm7Mvi7bt8vOKDXod8sPEJG6+Az/tzdawWQCj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BpzvEAAAA2wAAAA8AAAAAAAAAAAAAAAAAmAIAAGRycy9k&#10;b3ducmV2LnhtbFBLBQYAAAAABAAEAPUAAACJAwAAAAA=&#10;" filled="f" stroked="f">
                                    <v:textbox inset="2.53967mm,1.2698mm,2.53967mm,1.2698mm">
                                      <w:txbxContent>
                                        <w:p w14:paraId="2C60219C" w14:textId="77777777" w:rsidR="00EC7E39" w:rsidRPr="00E90DF1" w:rsidRDefault="00EC7E39" w:rsidP="00B90065">
                                          <w:pPr>
                                            <w:pStyle w:val="NormalWeb"/>
                                            <w:spacing w:before="0" w:beforeAutospacing="0" w:after="0" w:afterAutospacing="0"/>
                                            <w:rPr>
                                              <w:rFonts w:asciiTheme="minorHAnsi" w:hAnsi="Calibri" w:cstheme="minorBidi"/>
                                              <w:b/>
                                              <w:bCs/>
                                              <w:color w:val="000000" w:themeColor="text1"/>
                                              <w:kern w:val="24"/>
                                              <w:sz w:val="20"/>
                                              <w:szCs w:val="20"/>
                                            </w:rPr>
                                          </w:pPr>
                                          <w:r w:rsidRPr="00E90DF1">
                                            <w:rPr>
                                              <w:rFonts w:asciiTheme="minorHAnsi" w:hAnsi="Calibri" w:cstheme="minorBidi"/>
                                              <w:b/>
                                              <w:bCs/>
                                              <w:color w:val="000000" w:themeColor="text1"/>
                                              <w:kern w:val="24"/>
                                              <w:sz w:val="20"/>
                                              <w:szCs w:val="20"/>
                                            </w:rPr>
                                            <w:t>Number of MSMEs in Target Group that will benefit (directly &amp; indirectly)</w:t>
                                          </w:r>
                                        </w:p>
                                      </w:txbxContent>
                                    </v:textbox>
                                  </v:rect>
                                  <v:rect id="Rectangle 23" o:spid="_x0000_s1049" style="position:absolute;left:32441;top:21866;width:24193;height:1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k2rcUA&#10;AADbAAAADwAAAGRycy9kb3ducmV2LnhtbESPT2vCQBTE74V+h+UJvRTd9A8iMRuRgFLoyVjR4yP7&#10;zEazb0N21fjtu0Khx2FmfsNki8G24kq9bxwreJskIIgrpxuuFfxsV+MZCB+QNbaOScGdPCzy56cM&#10;U+1uvKFrGWoRIexTVGBC6FIpfWXIop+4jjh6R9dbDFH2tdQ93iLctvI9SabSYsNxwWBHhaHqXF6s&#10;AnsMd1OedvvicN5+L4v6sl8nr0q9jIblHESgIfyH/9pfWsHHJzy+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TatxQAAANsAAAAPAAAAAAAAAAAAAAAAAJgCAABkcnMv&#10;ZG93bnJldi54bWxQSwUGAAAAAAQABAD1AAAAigMAAAAA&#10;" fillcolor="#1f497d [3215]" strokecolor="black [3213]">
                                    <v:fill opacity="32896f"/>
                                    <v:textbox inset="2.53967mm,1.2698mm,2.53967mm,1.2698mm"/>
                                  </v:rect>
                                  <v:rect id="Rectangle 24" o:spid="_x0000_s1050" style="position:absolute;left:9939;top:21866;width:22526;height:1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TNsUA&#10;AADbAAAADwAAAGRycy9kb3ducmV2LnhtbESPQWvCQBSE74X+h+UJvRTdtKUiMRuRgFLoyVjR4yP7&#10;zEazb0N21fjvu0Khx2FmvmGyxWBbcaXeN44VvE0SEMSV0w3XCn62q/EMhA/IGlvHpOBOHhb581OG&#10;qXY33tC1DLWIEPYpKjAhdKmUvjJk0U9cRxy9o+sthij7WuoebxFuW/meJFNpseG4YLCjwlB1Li9W&#10;gT2GuylPu31xOG+/l0V92a+TV6VeRsNyDiLQEP7Df+0vreDjEx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ZM2xQAAANsAAAAPAAAAAAAAAAAAAAAAAJgCAABkcnMv&#10;ZG93bnJldi54bWxQSwUGAAAAAAQABAD1AAAAigMAAAAA&#10;" fillcolor="#1f497d [3215]" strokecolor="black [3213]">
                                    <v:fill opacity="32896f"/>
                                    <v:textbox inset="2.53967mm,1.2698mm,2.53967mm,1.2698mm">
                                      <w:txbxContent>
                                        <w:p w14:paraId="4652130C" w14:textId="77777777" w:rsidR="00EC7E39" w:rsidRPr="00EB2005" w:rsidRDefault="00EC7E39" w:rsidP="00B90065">
                                          <w:pPr>
                                            <w:jc w:val="center"/>
                                            <w:rPr>
                                              <w:sz w:val="32"/>
                                              <w:szCs w:val="32"/>
                                            </w:rPr>
                                          </w:pPr>
                                        </w:p>
                                      </w:txbxContent>
                                    </v:textbox>
                                  </v:rect>
                                  <v:rect id="Rectangle 26" o:spid="_x0000_s1051" style="position:absolute;left:32441;top:13755;width:24193;height:8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74MQA&#10;AADbAAAADwAAAGRycy9kb3ducmV2LnhtbESPQWvCQBSE74L/YXmCN91YQUrqKrUiCII2WhBvj+xr&#10;kjb7NuyuJvrru4VCj8PMfMPMl52pxY2crywrmIwTEMS51RUXCj5Om9EzCB+QNdaWScGdPCwX/d4c&#10;U21bzuh2DIWIEPYpKihDaFIpfV6SQT+2DXH0Pq0zGKJ0hdQO2wg3tXxKkpk0WHFcKLGht5Ly7+PV&#10;KHi3l5zXX7tVm2V8cI9ufd67k1LDQff6AiJQF/7Df+2tVjCdwe+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DEAAAA2wAAAA8AAAAAAAAAAAAAAAAAmAIAAGRycy9k&#10;b3ducmV2LnhtbFBLBQYAAAAABAAEAPUAAACJAwAAAAA=&#10;" filled="f" strokecolor="black [3213]">
                                    <v:textbox inset="2.53967mm,1.2698mm,2.53967mm,1.2698mm">
                                      <w:txbxContent>
                                        <w:p w14:paraId="174EF188" w14:textId="77777777" w:rsidR="00EC7E39" w:rsidRPr="00E90DF1" w:rsidRDefault="00EC7E39" w:rsidP="00B90065">
                                          <w:pPr>
                                            <w:tabs>
                                              <w:tab w:val="left" w:pos="360"/>
                                            </w:tabs>
                                            <w:jc w:val="center"/>
                                            <w:rPr>
                                              <w:rFonts w:asciiTheme="minorHAnsi" w:hAnsiTheme="minorHAnsi"/>
                                              <w:sz w:val="20"/>
                                              <w:szCs w:val="20"/>
                                            </w:rPr>
                                          </w:pPr>
                                          <w:r w:rsidRPr="00E90DF1">
                                            <w:rPr>
                                              <w:rFonts w:asciiTheme="minorHAnsi" w:hAnsiTheme="minorHAnsi"/>
                                              <w:sz w:val="20"/>
                                              <w:szCs w:val="20"/>
                                            </w:rPr>
                                            <w:t xml:space="preserve">C, F, G, H, I, J, K, L, </w:t>
                                          </w:r>
                                          <w:r w:rsidRPr="00E90DF1">
                                            <w:rPr>
                                              <w:rFonts w:asciiTheme="minorHAnsi" w:hAnsiTheme="minorHAnsi"/>
                                              <w:b/>
                                              <w:i/>
                                              <w:sz w:val="20"/>
                                              <w:szCs w:val="20"/>
                                            </w:rPr>
                                            <w:t>N</w:t>
                                          </w:r>
                                        </w:p>
                                      </w:txbxContent>
                                    </v:textbox>
                                  </v:rect>
                                  <v:rect id="Rectangle 27" o:spid="_x0000_s1052" style="position:absolute;left:9939;top:13755;width:22526;height:8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o2sUA&#10;AADbAAAADwAAAGRycy9kb3ducmV2LnhtbESPQWvCQBSE74X+h+UJvRTdtIUqMRuRgFLoyVjR4yP7&#10;zEazb0N21fjvu0Khx2FmvmGyxWBbcaXeN44VvE0SEMSV0w3XCn62q/EMhA/IGlvHpOBOHhb581OG&#10;qXY33tC1DLWIEPYpKjAhdKmUvjJk0U9cRxy9o+sthij7WuoebxFuW/meJJ/SYsNxwWBHhaHqXF6s&#10;AnsMd1OedvvicN5+L4v6sl8nr0q9jIblHESgIfyH/9pfWsHHFB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6jaxQAAANsAAAAPAAAAAAAAAAAAAAAAAJgCAABkcnMv&#10;ZG93bnJldi54bWxQSwUGAAAAAAQABAD1AAAAigMAAAAA&#10;" fillcolor="#1f497d [3215]" strokecolor="black [3213]">
                                    <v:fill opacity="32896f"/>
                                    <v:textbox inset="2.53967mm,1.2698mm,2.53967mm,1.2698mm">
                                      <w:txbxContent>
                                        <w:p w14:paraId="42A031F2" w14:textId="77777777" w:rsidR="00EC7E39" w:rsidRPr="00E90DF1" w:rsidRDefault="00EC7E39" w:rsidP="00B90065">
                                          <w:pPr>
                                            <w:jc w:val="center"/>
                                            <w:rPr>
                                              <w:rFonts w:asciiTheme="minorHAnsi" w:hAnsiTheme="minorHAnsi"/>
                                              <w:sz w:val="20"/>
                                              <w:szCs w:val="20"/>
                                            </w:rPr>
                                          </w:pPr>
                                          <w:r w:rsidRPr="00E90DF1">
                                            <w:rPr>
                                              <w:rFonts w:asciiTheme="minorHAnsi" w:hAnsiTheme="minorHAnsi"/>
                                              <w:sz w:val="20"/>
                                              <w:szCs w:val="20"/>
                                            </w:rPr>
                                            <w:t>E</w:t>
                                          </w:r>
                                        </w:p>
                                      </w:txbxContent>
                                    </v:textbox>
                                  </v:rect>
                                  <v:rect id="Rectangle 28" o:spid="_x0000_s1053" style="position:absolute;left:56613;top:4532;width:2414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KCcEA&#10;AADbAAAADwAAAGRycy9kb3ducmV2LnhtbERPXWvCMBR9F/wP4Qq+aaqCSDXKVAaDgVoVxt4uzV1b&#10;bW5Kktluv948DPZ4ON+rTWdq8SDnK8sKJuMEBHFudcWFguvldbQA4QOyxtoyKfghD5t1v7fCVNuW&#10;M3qcQyFiCPsUFZQhNKmUPi/JoB/bhjhyX9YZDBG6QmqHbQw3tZwmyVwarDg2lNjQrqT8fv42Ck72&#10;M+f97X3bZhkf3W+3/zi4i1LDQfeyBBGoC//iP/ebVjCLY+OX+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AygnBAAAA2wAAAA8AAAAAAAAAAAAAAAAAmAIAAGRycy9kb3du&#10;cmV2LnhtbFBLBQYAAAAABAAEAPUAAACGAwAAAAA=&#10;" filled="f" strokecolor="black [3213]">
                                    <v:textbox inset="2.53967mm,1.2698mm,2.53967mm,1.2698mm">
                                      <w:txbxContent>
                                        <w:p w14:paraId="6AE66CE7" w14:textId="77777777" w:rsidR="00EC7E39" w:rsidRPr="00E90DF1" w:rsidRDefault="00EC7E39" w:rsidP="00B90065">
                                          <w:pPr>
                                            <w:pStyle w:val="NormalWeb"/>
                                            <w:tabs>
                                              <w:tab w:val="left" w:pos="360"/>
                                            </w:tabs>
                                            <w:spacing w:before="0" w:beforeAutospacing="0" w:after="0" w:afterAutospacing="0"/>
                                            <w:jc w:val="center"/>
                                            <w:rPr>
                                              <w:rFonts w:asciiTheme="minorHAnsi" w:hAnsiTheme="minorHAnsi"/>
                                              <w:i/>
                                              <w:sz w:val="20"/>
                                              <w:szCs w:val="20"/>
                                            </w:rPr>
                                          </w:pPr>
                                          <w:r w:rsidRPr="00E90DF1">
                                            <w:rPr>
                                              <w:rFonts w:asciiTheme="minorHAnsi" w:hAnsiTheme="minorHAnsi"/>
                                              <w:b/>
                                              <w:i/>
                                              <w:sz w:val="20"/>
                                              <w:szCs w:val="20"/>
                                            </w:rPr>
                                            <w:t>A</w:t>
                                          </w:r>
                                        </w:p>
                                      </w:txbxContent>
                                    </v:textbox>
                                  </v:rect>
                                  <v:rect id="Rectangle 29" o:spid="_x0000_s1054" style="position:absolute;left:32441;top:4532;width:2419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vksUA&#10;AADbAAAADwAAAGRycy9kb3ducmV2LnhtbESP3WrCQBSE7wu+w3KE3tWNFopGV/GHgiBoo4Xi3SF7&#10;mqRmz4bdrUl9+m6h4OUwM98ws0VnanEl5yvLCoaDBARxbnXFhYL30+vTGIQPyBpry6Tghzws5r2H&#10;GabatpzR9RgKESHsU1RQhtCkUvq8JIN+YBvi6H1aZzBE6QqpHbYRbmo5SpIXabDiuFBiQ+uS8svx&#10;2yh4s+ecN1+7VZtlfHC3bvOxdyelHvvdcgoiUBfu4f/2Vit4nsD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G+SxQAAANsAAAAPAAAAAAAAAAAAAAAAAJgCAABkcnMv&#10;ZG93bnJldi54bWxQSwUGAAAAAAQABAD1AAAAigMAAAAA&#10;" filled="f" strokecolor="black [3213]">
                                    <v:textbox inset="2.53967mm,1.2698mm,2.53967mm,1.2698mm">
                                      <w:txbxContent>
                                        <w:p w14:paraId="2979570D" w14:textId="77777777" w:rsidR="00EC7E39" w:rsidRPr="00E90DF1" w:rsidRDefault="00EC7E39" w:rsidP="00B90065">
                                          <w:pPr>
                                            <w:pStyle w:val="NormalWeb"/>
                                            <w:tabs>
                                              <w:tab w:val="left" w:pos="360"/>
                                            </w:tabs>
                                            <w:spacing w:before="0" w:beforeAutospacing="0" w:after="0" w:afterAutospacing="0"/>
                                            <w:jc w:val="center"/>
                                            <w:rPr>
                                              <w:rFonts w:asciiTheme="minorHAnsi" w:hAnsiTheme="minorHAnsi"/>
                                              <w:b/>
                                              <w:i/>
                                              <w:sz w:val="20"/>
                                              <w:szCs w:val="20"/>
                                            </w:rPr>
                                          </w:pPr>
                                          <w:r w:rsidRPr="00E90DF1">
                                            <w:rPr>
                                              <w:rFonts w:asciiTheme="minorHAnsi" w:hAnsiTheme="minorHAnsi"/>
                                              <w:b/>
                                              <w:i/>
                                              <w:sz w:val="20"/>
                                              <w:szCs w:val="20"/>
                                            </w:rPr>
                                            <w:t>D</w:t>
                                          </w:r>
                                        </w:p>
                                      </w:txbxContent>
                                    </v:textbox>
                                  </v:rect>
                                  <v:group id="Group 102" o:spid="_x0000_s1055" style="position:absolute;left:-7502;top:2344;width:39967;height:36775" coordorigin="-7502,2344" coordsize="39967,36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30" o:spid="_x0000_s1056" style="position:absolute;left:9939;top:4532;width:2252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Q6cUA&#10;AADbAAAADwAAAGRycy9kb3ducmV2LnhtbESPQWvCQBSE7wX/w/KE3upGKUVSV6mKUChUEwvi7ZF9&#10;TaLZt2F3a1J/vSsUehxm5htmtuhNIy7kfG1ZwXiUgCAurK65VPC13zxNQfiArLGxTAp+ycNiPniY&#10;Yaptxxld8lCKCGGfooIqhDaV0hcVGfQj2xJH79s6gyFKV0rtsItw08hJkrxIgzXHhQpbWlVUnPMf&#10;o2BnjwWvTx/LLst46679+vDp9ko9Dvu3VxCB+vAf/mu/awXPY7h/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BDpxQAAANsAAAAPAAAAAAAAAAAAAAAAAJgCAABkcnMv&#10;ZG93bnJldi54bWxQSwUGAAAAAAQABAD1AAAAigMAAAAA&#10;" filled="f" strokecolor="black [3213]">
                                      <v:textbox inset="2.53967mm,1.2698mm,2.53967mm,1.2698mm">
                                        <w:txbxContent>
                                          <w:p w14:paraId="2CE997EA" w14:textId="77777777" w:rsidR="00EC7E39" w:rsidRDefault="00EC7E39" w:rsidP="00B90065">
                                            <w:pPr>
                                              <w:pStyle w:val="NormalWeb"/>
                                              <w:tabs>
                                                <w:tab w:val="left" w:pos="360"/>
                                              </w:tabs>
                                              <w:spacing w:before="0" w:beforeAutospacing="0" w:after="0" w:afterAutospacing="0"/>
                                              <w:ind w:left="547" w:hanging="547"/>
                                            </w:pPr>
                                          </w:p>
                                        </w:txbxContent>
                                      </v:textbox>
                                    </v:rect>
                                    <v:rect id="Rectangle 20" o:spid="_x0000_s1057" style="position:absolute;left:-7502;top:2344;width:8161;height:36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pTl8MA&#10;AADbAAAADwAAAGRycy9kb3ducmV2LnhtbESP3WoCMRSE74W+QziF3mm2W1FZjVIsFYsg/t4fNsfN&#10;4uZk2URd374RBC+HmfmGmcxaW4krNb50rOCzl4Agzp0uuVBw2P92RyB8QNZYOSYFd/Iwm751Jphp&#10;d+MtXXehEBHCPkMFJoQ6k9Lnhiz6nquJo3dyjcUQZVNI3eAtwm0l0yQZSIslxwWDNc0N5efdxSpI&#10;j6ty/1Onq8P6b77YhKEpvu5bpT7e2+8xiEBteIWf7aVW0E/h8S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pTl8MAAADbAAAADwAAAAAAAAAAAAAAAACYAgAAZHJzL2Rv&#10;d25yZXYueG1sUEsFBgAAAAAEAAQA9QAAAIgDAAAAAA==&#10;" filled="f" stroked="f">
                                      <v:textbox style="layout-flow:vertical;mso-layout-flow-alt:bottom-to-top" inset="2.53967mm,1.2698mm,2.53967mm,1.2698mm">
                                        <w:txbxContent>
                                          <w:p w14:paraId="754E7461" w14:textId="77777777" w:rsidR="00EC7E39" w:rsidRPr="00802A4E" w:rsidRDefault="00EC7E39" w:rsidP="00B90065">
                                            <w:pPr>
                                              <w:pStyle w:val="NormalWeb"/>
                                              <w:spacing w:before="0" w:beforeAutospacing="0" w:after="0" w:afterAutospacing="0"/>
                                              <w:rPr>
                                                <w:rFonts w:asciiTheme="minorHAnsi" w:hAnsi="Calibri" w:cstheme="minorBidi"/>
                                                <w:b/>
                                                <w:bCs/>
                                                <w:color w:val="000000" w:themeColor="text1"/>
                                                <w:kern w:val="24"/>
                                                <w:sz w:val="28"/>
                                                <w:szCs w:val="40"/>
                                              </w:rPr>
                                            </w:pPr>
                                            <w:r w:rsidRPr="00E90DF1">
                                              <w:rPr>
                                                <w:rFonts w:asciiTheme="minorHAnsi" w:hAnsi="Calibri" w:cstheme="minorBidi"/>
                                                <w:b/>
                                                <w:bCs/>
                                                <w:color w:val="000000" w:themeColor="text1"/>
                                                <w:kern w:val="24"/>
                                                <w:sz w:val="20"/>
                                                <w:szCs w:val="20"/>
                                              </w:rPr>
                                              <w:t xml:space="preserve">Potential to Increase Value Chain Growth and Competiveness </w:t>
                                            </w:r>
                                          </w:p>
                                        </w:txbxContent>
                                      </v:textbox>
                                    </v:rect>
                                  </v:group>
                                  <v:rect id="Rectangle 6" o:spid="_x0000_s1058" style="position:absolute;left:56613;top:21866;width:24146;height:1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BcUA&#10;AADbAAAADwAAAGRycy9kb3ducmV2LnhtbESP3WrCQBSE7wu+w3KE3tWNtohEV/GHgiBoo4Xi3SF7&#10;mqRmz4bdrUl9+m6h4OUwM98ws0VnanEl5yvLCoaDBARxbnXFhYL30+vTBIQPyBpry6Tghzws5r2H&#10;GabatpzR9RgKESHsU1RQhtCkUvq8JIN+YBvi6H1aZzBE6QqpHbYRbmo5SpKxNFhxXCixoXVJ+eX4&#10;bRS82XPOm6/dqs0yPrhbt/nYu5NSj/1uOQURqAv38H97qxW8PMPf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isFxQAAANsAAAAPAAAAAAAAAAAAAAAAAJgCAABkcnMv&#10;ZG93bnJldi54bWxQSwUGAAAAAAQABAD1AAAAigMAAAAA&#10;" filled="f" strokecolor="black [3213]">
                                    <v:textbox inset="2.53967mm,1.2698mm,2.53967mm,1.2698mm">
                                      <w:txbxContent>
                                        <w:p w14:paraId="1875EAA2" w14:textId="77777777" w:rsidR="00EC7E39" w:rsidRDefault="00EC7E39" w:rsidP="00B90065">
                                          <w:pPr>
                                            <w:pStyle w:val="NormalWeb"/>
                                            <w:tabs>
                                              <w:tab w:val="left" w:pos="360"/>
                                            </w:tabs>
                                            <w:spacing w:before="0" w:beforeAutospacing="0" w:after="0" w:afterAutospacing="0"/>
                                          </w:pPr>
                                        </w:p>
                                      </w:txbxContent>
                                    </v:textbox>
                                  </v:rect>
                                </v:group>
                              </v:group>
                            </v:group>
                          </v:group>
                        </v:group>
                      </v:group>
                    </v:group>
                  </v:group>
                </v:group>
                <w10:wrap type="square" anchorx="margin"/>
              </v:group>
            </w:pict>
          </mc:Fallback>
        </mc:AlternateContent>
      </w:r>
    </w:p>
    <w:p w14:paraId="0E1D0165" w14:textId="77777777" w:rsidR="00EC7E39" w:rsidRDefault="00EC7E39" w:rsidP="00911B3B">
      <w:pPr>
        <w:rPr>
          <w:szCs w:val="24"/>
        </w:rPr>
      </w:pPr>
    </w:p>
    <w:p w14:paraId="09CB45D4" w14:textId="77777777" w:rsidR="00EC7E39" w:rsidRDefault="00EC7E39" w:rsidP="00911B3B">
      <w:pPr>
        <w:rPr>
          <w:szCs w:val="24"/>
        </w:rPr>
      </w:pPr>
    </w:p>
    <w:p w14:paraId="56428A17" w14:textId="77777777" w:rsidR="00EC7E39" w:rsidRDefault="00EC7E39" w:rsidP="00911B3B">
      <w:pPr>
        <w:rPr>
          <w:szCs w:val="24"/>
        </w:rPr>
      </w:pPr>
    </w:p>
    <w:p w14:paraId="51B87769" w14:textId="77777777" w:rsidR="00EC7E39" w:rsidRDefault="00EC7E39" w:rsidP="00911B3B">
      <w:pPr>
        <w:rPr>
          <w:szCs w:val="24"/>
        </w:rPr>
      </w:pPr>
    </w:p>
    <w:p w14:paraId="0E1E51F5" w14:textId="77777777" w:rsidR="00911B3B" w:rsidRPr="00CE23BA" w:rsidRDefault="00911B3B" w:rsidP="00911B3B">
      <w:pPr>
        <w:rPr>
          <w:szCs w:val="24"/>
        </w:rPr>
      </w:pPr>
      <w:r w:rsidRPr="00CE23BA">
        <w:rPr>
          <w:szCs w:val="24"/>
        </w:rPr>
        <w:lastRenderedPageBreak/>
        <w:t>The following MBS</w:t>
      </w:r>
      <w:r w:rsidR="00AA20AF">
        <w:rPr>
          <w:szCs w:val="24"/>
        </w:rPr>
        <w:t>s</w:t>
      </w:r>
      <w:r w:rsidRPr="00CE23BA">
        <w:rPr>
          <w:szCs w:val="24"/>
        </w:rPr>
        <w:t xml:space="preserve"> were selected as having the highest potential to meet the above-mentioned criteria:</w:t>
      </w:r>
    </w:p>
    <w:p w14:paraId="3C3ADA07" w14:textId="77777777" w:rsidR="00DC29E7" w:rsidRPr="003E15D4" w:rsidRDefault="00E82BD5" w:rsidP="005876A5">
      <w:pPr>
        <w:pStyle w:val="ListParagraph"/>
        <w:numPr>
          <w:ilvl w:val="0"/>
          <w:numId w:val="14"/>
        </w:numPr>
        <w:rPr>
          <w:szCs w:val="24"/>
        </w:rPr>
      </w:pPr>
      <w:r w:rsidRPr="003E15D4">
        <w:rPr>
          <w:szCs w:val="24"/>
        </w:rPr>
        <w:t xml:space="preserve">Provision of </w:t>
      </w:r>
      <w:r w:rsidRPr="003E15D4">
        <w:rPr>
          <w:b/>
          <w:bCs/>
          <w:szCs w:val="24"/>
        </w:rPr>
        <w:t>information/ training on modern cultivation techniques</w:t>
      </w:r>
      <w:r w:rsidRPr="003E15D4">
        <w:rPr>
          <w:szCs w:val="24"/>
        </w:rPr>
        <w:t xml:space="preserve"> to increase yields  for vegetable farmers</w:t>
      </w:r>
    </w:p>
    <w:p w14:paraId="38CB16F6" w14:textId="77777777" w:rsidR="00DC29E7" w:rsidRPr="003E15D4" w:rsidRDefault="00E82BD5" w:rsidP="005876A5">
      <w:pPr>
        <w:pStyle w:val="ListParagraph"/>
        <w:numPr>
          <w:ilvl w:val="0"/>
          <w:numId w:val="14"/>
        </w:numPr>
        <w:rPr>
          <w:szCs w:val="24"/>
        </w:rPr>
      </w:pPr>
      <w:r w:rsidRPr="003E15D4">
        <w:rPr>
          <w:szCs w:val="24"/>
        </w:rPr>
        <w:t xml:space="preserve">Provision of </w:t>
      </w:r>
      <w:r w:rsidRPr="003E15D4">
        <w:rPr>
          <w:b/>
          <w:bCs/>
          <w:szCs w:val="24"/>
        </w:rPr>
        <w:t>training /information</w:t>
      </w:r>
      <w:r w:rsidRPr="003E15D4">
        <w:rPr>
          <w:szCs w:val="24"/>
        </w:rPr>
        <w:t xml:space="preserve"> to vegetable farmers regarding </w:t>
      </w:r>
      <w:r w:rsidRPr="003E15D4">
        <w:rPr>
          <w:b/>
          <w:bCs/>
          <w:szCs w:val="24"/>
        </w:rPr>
        <w:t xml:space="preserve">how to mitigate vegetable crop disease </w:t>
      </w:r>
    </w:p>
    <w:p w14:paraId="623C9BBB" w14:textId="77777777" w:rsidR="00DC29E7" w:rsidRPr="003E15D4" w:rsidRDefault="00E82BD5" w:rsidP="005876A5">
      <w:pPr>
        <w:pStyle w:val="ListParagraph"/>
        <w:numPr>
          <w:ilvl w:val="0"/>
          <w:numId w:val="14"/>
        </w:numPr>
        <w:rPr>
          <w:szCs w:val="24"/>
        </w:rPr>
      </w:pPr>
      <w:r w:rsidRPr="003E15D4">
        <w:rPr>
          <w:szCs w:val="24"/>
        </w:rPr>
        <w:t xml:space="preserve">Provision of </w:t>
      </w:r>
      <w:r w:rsidRPr="003E15D4">
        <w:rPr>
          <w:b/>
          <w:bCs/>
          <w:szCs w:val="24"/>
        </w:rPr>
        <w:t>information about quality vegetable seed</w:t>
      </w:r>
      <w:r w:rsidRPr="003E15D4">
        <w:rPr>
          <w:szCs w:val="24"/>
        </w:rPr>
        <w:t xml:space="preserve"> </w:t>
      </w:r>
      <w:r w:rsidRPr="003E15D4">
        <w:rPr>
          <w:b/>
          <w:bCs/>
          <w:szCs w:val="24"/>
        </w:rPr>
        <w:t>brands and varieties</w:t>
      </w:r>
      <w:r w:rsidRPr="003E15D4">
        <w:rPr>
          <w:szCs w:val="24"/>
        </w:rPr>
        <w:t xml:space="preserve"> for vegetable farmers</w:t>
      </w:r>
    </w:p>
    <w:p w14:paraId="4A2F2FE5" w14:textId="77777777" w:rsidR="00DC29E7" w:rsidRPr="003E15D4" w:rsidRDefault="00E82BD5" w:rsidP="005876A5">
      <w:pPr>
        <w:pStyle w:val="ListParagraph"/>
        <w:numPr>
          <w:ilvl w:val="0"/>
          <w:numId w:val="14"/>
        </w:numPr>
        <w:rPr>
          <w:szCs w:val="24"/>
        </w:rPr>
      </w:pPr>
      <w:r w:rsidRPr="003E15D4">
        <w:rPr>
          <w:b/>
          <w:bCs/>
          <w:szCs w:val="24"/>
        </w:rPr>
        <w:t xml:space="preserve">Access to </w:t>
      </w:r>
      <w:r w:rsidR="00E4638C">
        <w:rPr>
          <w:b/>
          <w:bCs/>
          <w:szCs w:val="24"/>
        </w:rPr>
        <w:t>additional</w:t>
      </w:r>
      <w:r w:rsidR="00E4638C" w:rsidRPr="003E15D4">
        <w:rPr>
          <w:b/>
          <w:bCs/>
          <w:szCs w:val="24"/>
        </w:rPr>
        <w:t xml:space="preserve"> </w:t>
      </w:r>
      <w:r w:rsidRPr="003E15D4">
        <w:rPr>
          <w:b/>
          <w:bCs/>
          <w:szCs w:val="24"/>
        </w:rPr>
        <w:t>quality vegetable seed</w:t>
      </w:r>
      <w:r w:rsidRPr="003E15D4">
        <w:rPr>
          <w:szCs w:val="24"/>
        </w:rPr>
        <w:t xml:space="preserve"> brands and varieties for vegetable farmers</w:t>
      </w:r>
    </w:p>
    <w:p w14:paraId="0F4D51AA" w14:textId="77777777" w:rsidR="00DC29E7" w:rsidRPr="003E15D4" w:rsidRDefault="00E82BD5" w:rsidP="005876A5">
      <w:pPr>
        <w:pStyle w:val="ListParagraph"/>
        <w:numPr>
          <w:ilvl w:val="0"/>
          <w:numId w:val="14"/>
        </w:numPr>
        <w:rPr>
          <w:szCs w:val="24"/>
        </w:rPr>
      </w:pPr>
      <w:r w:rsidRPr="003E15D4">
        <w:rPr>
          <w:b/>
          <w:bCs/>
          <w:szCs w:val="24"/>
        </w:rPr>
        <w:t xml:space="preserve">Access to irrigation equipment </w:t>
      </w:r>
      <w:r w:rsidRPr="003E15D4">
        <w:rPr>
          <w:szCs w:val="24"/>
        </w:rPr>
        <w:t>for vegetable farmers to facilitate cultivation during the dry season</w:t>
      </w:r>
    </w:p>
    <w:p w14:paraId="2442A8B2" w14:textId="77777777" w:rsidR="003E15D4" w:rsidRDefault="003E15D4" w:rsidP="00911B3B">
      <w:pPr>
        <w:rPr>
          <w:szCs w:val="24"/>
        </w:rPr>
      </w:pPr>
    </w:p>
    <w:p w14:paraId="2C4E8883" w14:textId="77777777" w:rsidR="00911B3B" w:rsidRDefault="00911B3B" w:rsidP="00911B3B">
      <w:pPr>
        <w:rPr>
          <w:szCs w:val="24"/>
        </w:rPr>
      </w:pPr>
      <w:r w:rsidRPr="009D3F4B">
        <w:rPr>
          <w:szCs w:val="24"/>
        </w:rPr>
        <w:t>It is important to note that as the program develops, some of these</w:t>
      </w:r>
      <w:r>
        <w:rPr>
          <w:szCs w:val="24"/>
        </w:rPr>
        <w:t xml:space="preserve"> MBSs (</w:t>
      </w:r>
      <w:r w:rsidRPr="009D3F4B">
        <w:rPr>
          <w:szCs w:val="24"/>
        </w:rPr>
        <w:t>and</w:t>
      </w:r>
      <w:r>
        <w:rPr>
          <w:szCs w:val="24"/>
        </w:rPr>
        <w:t xml:space="preserve"> corresponding</w:t>
      </w:r>
      <w:r w:rsidRPr="009D3F4B">
        <w:rPr>
          <w:szCs w:val="24"/>
        </w:rPr>
        <w:t xml:space="preserve"> constraints</w:t>
      </w:r>
      <w:r>
        <w:rPr>
          <w:szCs w:val="24"/>
        </w:rPr>
        <w:t>)</w:t>
      </w:r>
      <w:r w:rsidRPr="009D3F4B">
        <w:rPr>
          <w:szCs w:val="24"/>
        </w:rPr>
        <w:t xml:space="preserve"> may be revisited </w:t>
      </w:r>
      <w:r>
        <w:rPr>
          <w:szCs w:val="24"/>
        </w:rPr>
        <w:t xml:space="preserve">based on better understanding, new </w:t>
      </w:r>
      <w:r w:rsidRPr="009D3F4B">
        <w:rPr>
          <w:szCs w:val="24"/>
        </w:rPr>
        <w:t xml:space="preserve">opportunities for program </w:t>
      </w:r>
      <w:r w:rsidR="00B93487">
        <w:rPr>
          <w:szCs w:val="24"/>
        </w:rPr>
        <w:t>facilitation activities</w:t>
      </w:r>
      <w:r w:rsidR="000A206B">
        <w:rPr>
          <w:szCs w:val="24"/>
        </w:rPr>
        <w:t>,</w:t>
      </w:r>
      <w:r w:rsidRPr="009D3F4B">
        <w:rPr>
          <w:szCs w:val="24"/>
        </w:rPr>
        <w:t xml:space="preserve"> or if realities on the ground in the value chain change.</w:t>
      </w:r>
      <w:r w:rsidR="00B93487">
        <w:rPr>
          <w:szCs w:val="24"/>
        </w:rPr>
        <w:t xml:space="preserve"> The promotion of additional MBSs would also be beneficial but might not be possible given program limitations.   </w:t>
      </w:r>
    </w:p>
    <w:p w14:paraId="5BD7C6E1" w14:textId="77777777" w:rsidR="00B71F74" w:rsidRPr="00CE23BA" w:rsidRDefault="00B71F74" w:rsidP="00911B3B">
      <w:pPr>
        <w:rPr>
          <w:szCs w:val="24"/>
        </w:rPr>
      </w:pPr>
    </w:p>
    <w:p w14:paraId="7FF595E7" w14:textId="77777777" w:rsidR="00911B3B" w:rsidRPr="00D71732" w:rsidRDefault="002F63B6" w:rsidP="00911B3B">
      <w:pPr>
        <w:pStyle w:val="Heading1"/>
      </w:pPr>
      <w:bookmarkStart w:id="35" w:name="_Toc387940585"/>
      <w:bookmarkStart w:id="36" w:name="_Toc396488073"/>
      <w:r>
        <w:t>5</w:t>
      </w:r>
      <w:r w:rsidR="00911B3B">
        <w:t>.</w:t>
      </w:r>
      <w:r w:rsidR="00911B3B">
        <w:tab/>
      </w:r>
      <w:r w:rsidR="00911B3B" w:rsidRPr="00D71732">
        <w:t xml:space="preserve">Assessment of Market-based Solutions </w:t>
      </w:r>
      <w:r w:rsidR="00A334F6">
        <w:t>&amp;</w:t>
      </w:r>
      <w:r w:rsidR="00911B3B" w:rsidRPr="00D71732">
        <w:t xml:space="preserve"> Identification of Pro</w:t>
      </w:r>
      <w:r w:rsidR="00911B3B">
        <w:t xml:space="preserve">gram Facilitation </w:t>
      </w:r>
      <w:r w:rsidR="00911B3B" w:rsidRPr="00D71732">
        <w:t>Activities</w:t>
      </w:r>
      <w:bookmarkEnd w:id="35"/>
      <w:bookmarkEnd w:id="36"/>
    </w:p>
    <w:p w14:paraId="0B84BBE7" w14:textId="77777777" w:rsidR="00440BE1" w:rsidRDefault="00911B3B" w:rsidP="00911B3B">
      <w:pPr>
        <w:autoSpaceDE w:val="0"/>
        <w:autoSpaceDN w:val="0"/>
        <w:adjustRightInd w:val="0"/>
        <w:rPr>
          <w:szCs w:val="24"/>
        </w:rPr>
      </w:pPr>
      <w:r>
        <w:rPr>
          <w:szCs w:val="24"/>
        </w:rPr>
        <w:t>Having completed the aforementioned activities,</w:t>
      </w:r>
      <w:r w:rsidRPr="00CE23BA">
        <w:rPr>
          <w:szCs w:val="24"/>
        </w:rPr>
        <w:t xml:space="preserve"> the team carried out assessments of the prioritized market-based solutions</w:t>
      </w:r>
      <w:r>
        <w:rPr>
          <w:szCs w:val="24"/>
        </w:rPr>
        <w:t xml:space="preserve"> (MBSs)</w:t>
      </w:r>
      <w:r w:rsidRPr="00CE23BA">
        <w:rPr>
          <w:szCs w:val="24"/>
        </w:rPr>
        <w:t xml:space="preserve">. </w:t>
      </w:r>
      <w:r>
        <w:rPr>
          <w:szCs w:val="24"/>
        </w:rPr>
        <w:t>These assessments included</w:t>
      </w:r>
      <w:r w:rsidR="00820EE1">
        <w:rPr>
          <w:szCs w:val="24"/>
        </w:rPr>
        <w:t xml:space="preserve"> identification of Lead Firms (LFs), companies with commercial incentives to provide the targeted MBS to producers. For the fresh vegetable sector these included </w:t>
      </w:r>
      <w:r w:rsidR="003E3801">
        <w:rPr>
          <w:szCs w:val="24"/>
        </w:rPr>
        <w:t xml:space="preserve">vegetable </w:t>
      </w:r>
      <w:r w:rsidR="00820EE1">
        <w:rPr>
          <w:szCs w:val="24"/>
        </w:rPr>
        <w:t xml:space="preserve">seed companies, </w:t>
      </w:r>
      <w:r w:rsidR="004E662C">
        <w:rPr>
          <w:szCs w:val="24"/>
        </w:rPr>
        <w:t xml:space="preserve">agricultural chemical </w:t>
      </w:r>
      <w:r w:rsidR="00820EE1">
        <w:rPr>
          <w:szCs w:val="24"/>
        </w:rPr>
        <w:t>companies, traders, agro-dealers/shops, and irrigation equipment suppliers among others. Considered were the LFs challenges and incentives for providing each MBS as well as their potential cost-recovery mechanism</w:t>
      </w:r>
      <w:r w:rsidR="003E3801">
        <w:rPr>
          <w:szCs w:val="24"/>
        </w:rPr>
        <w:t>s</w:t>
      </w:r>
      <w:r w:rsidR="00820EE1">
        <w:rPr>
          <w:szCs w:val="24"/>
        </w:rPr>
        <w:t>. Additionally, the MBS</w:t>
      </w:r>
      <w:r w:rsidR="00440BE1">
        <w:rPr>
          <w:szCs w:val="24"/>
        </w:rPr>
        <w:t>s were</w:t>
      </w:r>
      <w:r w:rsidR="00820EE1">
        <w:rPr>
          <w:szCs w:val="24"/>
        </w:rPr>
        <w:t xml:space="preserve"> assessed from the producers’ perspectives as to their challenges and incentives for accessing the MBS</w:t>
      </w:r>
      <w:r w:rsidR="00440BE1">
        <w:rPr>
          <w:szCs w:val="24"/>
        </w:rPr>
        <w:t>s</w:t>
      </w:r>
      <w:r w:rsidR="003E3801">
        <w:rPr>
          <w:szCs w:val="24"/>
        </w:rPr>
        <w:t>. Based on the</w:t>
      </w:r>
      <w:r w:rsidR="00820EE1">
        <w:rPr>
          <w:szCs w:val="24"/>
        </w:rPr>
        <w:t>s</w:t>
      </w:r>
      <w:r w:rsidR="003E3801">
        <w:rPr>
          <w:szCs w:val="24"/>
        </w:rPr>
        <w:t>e</w:t>
      </w:r>
      <w:r w:rsidR="00820EE1">
        <w:rPr>
          <w:szCs w:val="24"/>
        </w:rPr>
        <w:t xml:space="preserve"> analys</w:t>
      </w:r>
      <w:r w:rsidR="003E3801">
        <w:rPr>
          <w:szCs w:val="24"/>
        </w:rPr>
        <w:t>e</w:t>
      </w:r>
      <w:r w:rsidR="00820EE1">
        <w:rPr>
          <w:szCs w:val="24"/>
        </w:rPr>
        <w:t>s, the LFs most likely to provide each MBS were selected as the primary</w:t>
      </w:r>
      <w:r w:rsidR="003E3801">
        <w:rPr>
          <w:szCs w:val="24"/>
        </w:rPr>
        <w:t xml:space="preserve"> targeted</w:t>
      </w:r>
      <w:r w:rsidR="00820EE1">
        <w:rPr>
          <w:szCs w:val="24"/>
        </w:rPr>
        <w:t xml:space="preserve"> providers.</w:t>
      </w:r>
    </w:p>
    <w:p w14:paraId="7E293F7E" w14:textId="77777777" w:rsidR="00440BE1" w:rsidRDefault="00440BE1" w:rsidP="00911B3B">
      <w:pPr>
        <w:autoSpaceDE w:val="0"/>
        <w:autoSpaceDN w:val="0"/>
        <w:adjustRightInd w:val="0"/>
        <w:rPr>
          <w:szCs w:val="24"/>
        </w:rPr>
      </w:pPr>
    </w:p>
    <w:p w14:paraId="0F75B5EB" w14:textId="77777777" w:rsidR="00820EE1" w:rsidRDefault="00440BE1" w:rsidP="00820EE1">
      <w:pPr>
        <w:autoSpaceDE w:val="0"/>
        <w:autoSpaceDN w:val="0"/>
        <w:adjustRightInd w:val="0"/>
        <w:rPr>
          <w:szCs w:val="24"/>
        </w:rPr>
      </w:pPr>
      <w:r>
        <w:rPr>
          <w:szCs w:val="24"/>
        </w:rPr>
        <w:t>AF</w:t>
      </w:r>
      <w:r w:rsidR="009E3787">
        <w:rPr>
          <w:szCs w:val="24"/>
        </w:rPr>
        <w:t xml:space="preserve">E and EMIRGE </w:t>
      </w:r>
      <w:r w:rsidR="0061421B">
        <w:rPr>
          <w:szCs w:val="24"/>
        </w:rPr>
        <w:t xml:space="preserve">gathered </w:t>
      </w:r>
      <w:r>
        <w:rPr>
          <w:szCs w:val="24"/>
        </w:rPr>
        <w:t>feedback from</w:t>
      </w:r>
      <w:r w:rsidR="0061421B">
        <w:rPr>
          <w:szCs w:val="24"/>
        </w:rPr>
        <w:t xml:space="preserve"> some of </w:t>
      </w:r>
      <w:r>
        <w:rPr>
          <w:szCs w:val="24"/>
        </w:rPr>
        <w:t xml:space="preserve">the </w:t>
      </w:r>
      <w:r w:rsidR="00A04ADB">
        <w:rPr>
          <w:szCs w:val="24"/>
        </w:rPr>
        <w:t xml:space="preserve">targeted </w:t>
      </w:r>
      <w:r>
        <w:rPr>
          <w:szCs w:val="24"/>
        </w:rPr>
        <w:t>LFs</w:t>
      </w:r>
      <w:r w:rsidR="00F945E6" w:rsidRPr="00F945E6">
        <w:rPr>
          <w:szCs w:val="24"/>
        </w:rPr>
        <w:t xml:space="preserve"> </w:t>
      </w:r>
      <w:r w:rsidR="00F945E6">
        <w:rPr>
          <w:szCs w:val="24"/>
        </w:rPr>
        <w:t>to better understand the incentives and challenges they face in providing the MBSs in a sustainable manner</w:t>
      </w:r>
      <w:r>
        <w:rPr>
          <w:szCs w:val="24"/>
        </w:rPr>
        <w:t xml:space="preserve">. </w:t>
      </w:r>
      <w:r w:rsidR="0061421B">
        <w:rPr>
          <w:szCs w:val="24"/>
        </w:rPr>
        <w:t xml:space="preserve">The Team </w:t>
      </w:r>
      <w:r>
        <w:rPr>
          <w:szCs w:val="24"/>
        </w:rPr>
        <w:t>h</w:t>
      </w:r>
      <w:r w:rsidR="00820EE1">
        <w:rPr>
          <w:szCs w:val="24"/>
        </w:rPr>
        <w:t xml:space="preserve">oped to host a focus group discussion (FGD) during the </w:t>
      </w:r>
      <w:r>
        <w:rPr>
          <w:szCs w:val="24"/>
        </w:rPr>
        <w:t xml:space="preserve">AFE </w:t>
      </w:r>
      <w:r w:rsidR="00820EE1">
        <w:rPr>
          <w:szCs w:val="24"/>
        </w:rPr>
        <w:t>consultant’s visit</w:t>
      </w:r>
      <w:r w:rsidR="00DC781B">
        <w:rPr>
          <w:szCs w:val="24"/>
        </w:rPr>
        <w:t xml:space="preserve"> with a group of LFs</w:t>
      </w:r>
      <w:r>
        <w:rPr>
          <w:szCs w:val="24"/>
        </w:rPr>
        <w:t>. However</w:t>
      </w:r>
      <w:r w:rsidR="00820EE1">
        <w:rPr>
          <w:szCs w:val="24"/>
        </w:rPr>
        <w:t>, the AGRISHOW (an agriculture trade show hosted by MINAGRI</w:t>
      </w:r>
      <w:r w:rsidR="009E3787">
        <w:rPr>
          <w:szCs w:val="24"/>
        </w:rPr>
        <w:t>/ RAB</w:t>
      </w:r>
      <w:r w:rsidR="00820EE1">
        <w:rPr>
          <w:szCs w:val="24"/>
        </w:rPr>
        <w:t>) was taking place June 6</w:t>
      </w:r>
      <w:r w:rsidR="00820EE1" w:rsidRPr="00947629">
        <w:rPr>
          <w:szCs w:val="24"/>
          <w:vertAlign w:val="superscript"/>
        </w:rPr>
        <w:t>th</w:t>
      </w:r>
      <w:r w:rsidR="00820EE1">
        <w:rPr>
          <w:szCs w:val="24"/>
        </w:rPr>
        <w:t xml:space="preserve"> to 12</w:t>
      </w:r>
      <w:r w:rsidR="00820EE1" w:rsidRPr="00947629">
        <w:rPr>
          <w:szCs w:val="24"/>
          <w:vertAlign w:val="superscript"/>
        </w:rPr>
        <w:t>th</w:t>
      </w:r>
      <w:r w:rsidR="004F5918">
        <w:rPr>
          <w:szCs w:val="24"/>
        </w:rPr>
        <w:t xml:space="preserve">, </w:t>
      </w:r>
      <w:r w:rsidR="0061421B">
        <w:rPr>
          <w:szCs w:val="24"/>
        </w:rPr>
        <w:t>and m</w:t>
      </w:r>
      <w:r w:rsidR="00820EE1">
        <w:rPr>
          <w:szCs w:val="24"/>
        </w:rPr>
        <w:t>ost</w:t>
      </w:r>
      <w:r w:rsidR="0061421B">
        <w:rPr>
          <w:szCs w:val="24"/>
        </w:rPr>
        <w:t xml:space="preserve"> of the targeted</w:t>
      </w:r>
      <w:r w:rsidR="00820EE1">
        <w:rPr>
          <w:szCs w:val="24"/>
        </w:rPr>
        <w:t xml:space="preserve"> </w:t>
      </w:r>
      <w:r w:rsidR="00F945E6">
        <w:rPr>
          <w:szCs w:val="24"/>
        </w:rPr>
        <w:t>LFs</w:t>
      </w:r>
      <w:r w:rsidR="00820EE1">
        <w:rPr>
          <w:szCs w:val="24"/>
        </w:rPr>
        <w:t xml:space="preserve"> were busy with preparation, the show, and post-show activities. Alternatively, AFE and the EMIRGE team attend</w:t>
      </w:r>
      <w:r w:rsidR="00A04ADB">
        <w:rPr>
          <w:szCs w:val="24"/>
        </w:rPr>
        <w:t>ed</w:t>
      </w:r>
      <w:r w:rsidR="00820EE1">
        <w:rPr>
          <w:szCs w:val="24"/>
        </w:rPr>
        <w:t xml:space="preserve"> the show and spoke one-on-one with a few</w:t>
      </w:r>
      <w:r w:rsidR="005718FA">
        <w:rPr>
          <w:szCs w:val="24"/>
        </w:rPr>
        <w:t xml:space="preserve"> key</w:t>
      </w:r>
      <w:r w:rsidR="00820EE1">
        <w:rPr>
          <w:szCs w:val="24"/>
        </w:rPr>
        <w:t xml:space="preserve"> </w:t>
      </w:r>
      <w:r w:rsidR="00DC781B">
        <w:rPr>
          <w:szCs w:val="24"/>
        </w:rPr>
        <w:t>LFs</w:t>
      </w:r>
      <w:r w:rsidR="00820EE1">
        <w:rPr>
          <w:szCs w:val="24"/>
        </w:rPr>
        <w:t xml:space="preserve">. </w:t>
      </w:r>
    </w:p>
    <w:p w14:paraId="31D0B6A3" w14:textId="77777777" w:rsidR="00820EE1" w:rsidRDefault="00820EE1" w:rsidP="00820EE1">
      <w:pPr>
        <w:autoSpaceDE w:val="0"/>
        <w:autoSpaceDN w:val="0"/>
        <w:adjustRightInd w:val="0"/>
        <w:rPr>
          <w:szCs w:val="24"/>
        </w:rPr>
      </w:pPr>
    </w:p>
    <w:p w14:paraId="2EFB62E2" w14:textId="77777777" w:rsidR="00820EE1" w:rsidRDefault="00820EE1" w:rsidP="00820EE1">
      <w:pPr>
        <w:autoSpaceDE w:val="0"/>
        <w:autoSpaceDN w:val="0"/>
        <w:adjustRightInd w:val="0"/>
        <w:rPr>
          <w:szCs w:val="24"/>
        </w:rPr>
      </w:pPr>
      <w:r>
        <w:rPr>
          <w:szCs w:val="24"/>
        </w:rPr>
        <w:t xml:space="preserve">While </w:t>
      </w:r>
      <w:r w:rsidR="0061421B">
        <w:rPr>
          <w:szCs w:val="24"/>
        </w:rPr>
        <w:t xml:space="preserve">the Team </w:t>
      </w:r>
      <w:r>
        <w:rPr>
          <w:szCs w:val="24"/>
        </w:rPr>
        <w:t>received valuable feedback</w:t>
      </w:r>
      <w:r w:rsidR="005718FA">
        <w:rPr>
          <w:szCs w:val="24"/>
        </w:rPr>
        <w:t xml:space="preserve"> and</w:t>
      </w:r>
      <w:r w:rsidR="00DB4A7F">
        <w:rPr>
          <w:szCs w:val="24"/>
        </w:rPr>
        <w:t xml:space="preserve"> confirm</w:t>
      </w:r>
      <w:r w:rsidR="005718FA">
        <w:rPr>
          <w:szCs w:val="24"/>
        </w:rPr>
        <w:t>ed</w:t>
      </w:r>
      <w:r w:rsidR="00DB4A7F">
        <w:rPr>
          <w:szCs w:val="24"/>
        </w:rPr>
        <w:t xml:space="preserve"> interest in collaboration</w:t>
      </w:r>
      <w:r>
        <w:rPr>
          <w:szCs w:val="24"/>
        </w:rPr>
        <w:t xml:space="preserve"> from </w:t>
      </w:r>
      <w:r w:rsidR="0061421B">
        <w:rPr>
          <w:szCs w:val="24"/>
        </w:rPr>
        <w:t xml:space="preserve">LFs </w:t>
      </w:r>
      <w:r w:rsidR="004F5918">
        <w:rPr>
          <w:szCs w:val="24"/>
        </w:rPr>
        <w:t xml:space="preserve">with </w:t>
      </w:r>
      <w:r w:rsidR="00D7372D">
        <w:rPr>
          <w:szCs w:val="24"/>
        </w:rPr>
        <w:t>whom</w:t>
      </w:r>
      <w:r w:rsidR="004F5918">
        <w:rPr>
          <w:szCs w:val="24"/>
        </w:rPr>
        <w:t xml:space="preserve"> the Team </w:t>
      </w:r>
      <w:r>
        <w:rPr>
          <w:szCs w:val="24"/>
        </w:rPr>
        <w:t xml:space="preserve">spoke, the EMIRGE team will need to follow up with additional </w:t>
      </w:r>
      <w:r w:rsidR="00FD7770">
        <w:rPr>
          <w:szCs w:val="24"/>
        </w:rPr>
        <w:t>LFs</w:t>
      </w:r>
      <w:r>
        <w:rPr>
          <w:szCs w:val="24"/>
        </w:rPr>
        <w:t xml:space="preserve"> through one-on-one interviews, invitations for applications</w:t>
      </w:r>
      <w:r w:rsidR="005718FA">
        <w:rPr>
          <w:szCs w:val="24"/>
        </w:rPr>
        <w:t xml:space="preserve"> (IFAs)</w:t>
      </w:r>
      <w:r>
        <w:rPr>
          <w:szCs w:val="24"/>
        </w:rPr>
        <w:t xml:space="preserve">, </w:t>
      </w:r>
      <w:r w:rsidR="005718FA">
        <w:rPr>
          <w:szCs w:val="24"/>
        </w:rPr>
        <w:t>and/</w:t>
      </w:r>
      <w:r>
        <w:rPr>
          <w:szCs w:val="24"/>
        </w:rPr>
        <w:t xml:space="preserve">or an FGD. </w:t>
      </w:r>
      <w:r w:rsidR="00F945E6">
        <w:rPr>
          <w:szCs w:val="24"/>
        </w:rPr>
        <w:t xml:space="preserve">(See </w:t>
      </w:r>
      <w:r w:rsidR="005718FA">
        <w:rPr>
          <w:szCs w:val="24"/>
        </w:rPr>
        <w:t xml:space="preserve">Section 6, </w:t>
      </w:r>
      <w:r w:rsidR="0064548E" w:rsidRPr="0064548E">
        <w:rPr>
          <w:i/>
          <w:szCs w:val="24"/>
        </w:rPr>
        <w:t xml:space="preserve">Recommendations and </w:t>
      </w:r>
      <w:r w:rsidR="00F945E6" w:rsidRPr="0064548E">
        <w:rPr>
          <w:i/>
          <w:szCs w:val="24"/>
        </w:rPr>
        <w:t>Next Step</w:t>
      </w:r>
      <w:r w:rsidR="00A04ADB" w:rsidRPr="0064548E">
        <w:rPr>
          <w:i/>
          <w:szCs w:val="24"/>
        </w:rPr>
        <w:t>s</w:t>
      </w:r>
      <w:r w:rsidR="005718FA">
        <w:rPr>
          <w:i/>
          <w:szCs w:val="24"/>
        </w:rPr>
        <w:t xml:space="preserve">, </w:t>
      </w:r>
      <w:r w:rsidR="00292456" w:rsidRPr="00292456">
        <w:rPr>
          <w:szCs w:val="24"/>
        </w:rPr>
        <w:t>for more information</w:t>
      </w:r>
      <w:r w:rsidR="004F5918">
        <w:rPr>
          <w:szCs w:val="24"/>
        </w:rPr>
        <w:t>.</w:t>
      </w:r>
      <w:r w:rsidR="00292456" w:rsidRPr="00292456">
        <w:rPr>
          <w:szCs w:val="24"/>
        </w:rPr>
        <w:t>)</w:t>
      </w:r>
      <w:r w:rsidR="00F945E6">
        <w:rPr>
          <w:szCs w:val="24"/>
        </w:rPr>
        <w:t xml:space="preserve"> </w:t>
      </w:r>
    </w:p>
    <w:p w14:paraId="7D0D3F81" w14:textId="77777777" w:rsidR="00F945E6" w:rsidRDefault="00F945E6" w:rsidP="00820EE1">
      <w:pPr>
        <w:autoSpaceDE w:val="0"/>
        <w:autoSpaceDN w:val="0"/>
        <w:adjustRightInd w:val="0"/>
        <w:rPr>
          <w:szCs w:val="24"/>
        </w:rPr>
      </w:pPr>
    </w:p>
    <w:p w14:paraId="004A3C0A" w14:textId="77777777" w:rsidR="005B45EB" w:rsidRDefault="00B13A56" w:rsidP="00911B3B">
      <w:pPr>
        <w:autoSpaceDE w:val="0"/>
        <w:autoSpaceDN w:val="0"/>
        <w:adjustRightInd w:val="0"/>
        <w:rPr>
          <w:szCs w:val="24"/>
        </w:rPr>
      </w:pPr>
      <w:r>
        <w:rPr>
          <w:szCs w:val="24"/>
        </w:rPr>
        <w:t xml:space="preserve">These assessments will enable the EMERGE team to further identify initiatives that LFs want to carry out – that will increase </w:t>
      </w:r>
      <w:r w:rsidR="000E2163">
        <w:rPr>
          <w:szCs w:val="24"/>
        </w:rPr>
        <w:t>t</w:t>
      </w:r>
      <w:r w:rsidR="00A04ADB">
        <w:rPr>
          <w:szCs w:val="24"/>
        </w:rPr>
        <w:t>heir competitiveness and improv</w:t>
      </w:r>
      <w:r>
        <w:rPr>
          <w:szCs w:val="24"/>
        </w:rPr>
        <w:t>e</w:t>
      </w:r>
      <w:r w:rsidR="000E2163">
        <w:rPr>
          <w:szCs w:val="24"/>
        </w:rPr>
        <w:t xml:space="preserve">, develop or expand the products, services or support they provide to the MSMEs with whom they transact. These initiatives are </w:t>
      </w:r>
      <w:r w:rsidR="000E2163">
        <w:rPr>
          <w:szCs w:val="24"/>
        </w:rPr>
        <w:lastRenderedPageBreak/>
        <w:t xml:space="preserve">typically interventions that the LF would not otherwise undertake in the near term due to risk, cost, and lack of technical support, but with assistance from EMIRGE could be catalyzed to </w:t>
      </w:r>
      <w:r w:rsidR="00A04ADB">
        <w:rPr>
          <w:szCs w:val="24"/>
        </w:rPr>
        <w:t>commence</w:t>
      </w:r>
      <w:r w:rsidR="000E2163">
        <w:rPr>
          <w:szCs w:val="24"/>
        </w:rPr>
        <w:t>. LF i</w:t>
      </w:r>
      <w:r w:rsidR="005B45EB">
        <w:rPr>
          <w:szCs w:val="24"/>
        </w:rPr>
        <w:t xml:space="preserve">nitiatives can include a variety of activities </w:t>
      </w:r>
      <w:r w:rsidR="000E2163">
        <w:rPr>
          <w:szCs w:val="24"/>
        </w:rPr>
        <w:t>such as</w:t>
      </w:r>
      <w:r w:rsidR="005B45EB">
        <w:rPr>
          <w:szCs w:val="24"/>
        </w:rPr>
        <w:t xml:space="preserve"> staff capacity building, </w:t>
      </w:r>
      <w:r w:rsidR="000E2163">
        <w:rPr>
          <w:szCs w:val="24"/>
        </w:rPr>
        <w:t xml:space="preserve">development of outgrowing operations, </w:t>
      </w:r>
      <w:r w:rsidR="005B45EB">
        <w:rPr>
          <w:szCs w:val="24"/>
        </w:rPr>
        <w:t xml:space="preserve">pilot training for producers, new product development, exposure visits and exploration of new markets. </w:t>
      </w:r>
    </w:p>
    <w:p w14:paraId="3AEE0EFE" w14:textId="77777777" w:rsidR="008C0986" w:rsidRDefault="008C0986" w:rsidP="00911B3B">
      <w:pPr>
        <w:autoSpaceDE w:val="0"/>
        <w:autoSpaceDN w:val="0"/>
        <w:adjustRightInd w:val="0"/>
        <w:rPr>
          <w:szCs w:val="24"/>
        </w:rPr>
      </w:pPr>
    </w:p>
    <w:p w14:paraId="59C20B6D" w14:textId="77777777" w:rsidR="00911B3B" w:rsidRDefault="00F024DC" w:rsidP="00911B3B">
      <w:pPr>
        <w:autoSpaceDE w:val="0"/>
        <w:autoSpaceDN w:val="0"/>
        <w:adjustRightInd w:val="0"/>
        <w:rPr>
          <w:szCs w:val="24"/>
        </w:rPr>
      </w:pPr>
      <w:r>
        <w:rPr>
          <w:szCs w:val="24"/>
        </w:rPr>
        <w:t xml:space="preserve">Some </w:t>
      </w:r>
      <w:r w:rsidR="00D728F4">
        <w:rPr>
          <w:szCs w:val="24"/>
        </w:rPr>
        <w:t xml:space="preserve">potential </w:t>
      </w:r>
      <w:r>
        <w:rPr>
          <w:szCs w:val="24"/>
        </w:rPr>
        <w:t xml:space="preserve">LF initiatives were </w:t>
      </w:r>
      <w:r w:rsidR="00D728F4">
        <w:rPr>
          <w:szCs w:val="24"/>
        </w:rPr>
        <w:t xml:space="preserve">suggested </w:t>
      </w:r>
      <w:r>
        <w:rPr>
          <w:szCs w:val="24"/>
        </w:rPr>
        <w:t>by LFs themselves at the AGRISHOW. These are noted in the tables that follow</w:t>
      </w:r>
      <w:r w:rsidR="004F5918">
        <w:rPr>
          <w:szCs w:val="24"/>
        </w:rPr>
        <w:t xml:space="preserve"> and include</w:t>
      </w:r>
      <w:r w:rsidR="002F179F">
        <w:rPr>
          <w:szCs w:val="24"/>
        </w:rPr>
        <w:t xml:space="preserve"> p</w:t>
      </w:r>
      <w:r w:rsidR="00D728F4">
        <w:rPr>
          <w:szCs w:val="24"/>
        </w:rPr>
        <w:t xml:space="preserve">otential </w:t>
      </w:r>
      <w:r>
        <w:rPr>
          <w:szCs w:val="24"/>
        </w:rPr>
        <w:t xml:space="preserve">EMIRGE </w:t>
      </w:r>
      <w:r w:rsidR="002F179F">
        <w:rPr>
          <w:szCs w:val="24"/>
        </w:rPr>
        <w:t xml:space="preserve">program </w:t>
      </w:r>
      <w:r>
        <w:rPr>
          <w:szCs w:val="24"/>
        </w:rPr>
        <w:t>facilitation activities</w:t>
      </w:r>
      <w:r w:rsidR="002F179F">
        <w:rPr>
          <w:szCs w:val="24"/>
        </w:rPr>
        <w:t xml:space="preserve"> </w:t>
      </w:r>
      <w:r w:rsidR="00D728F4">
        <w:rPr>
          <w:szCs w:val="24"/>
        </w:rPr>
        <w:t xml:space="preserve">that could </w:t>
      </w:r>
      <w:r w:rsidR="002F179F">
        <w:rPr>
          <w:szCs w:val="24"/>
        </w:rPr>
        <w:t xml:space="preserve">build the capacity of </w:t>
      </w:r>
      <w:r w:rsidR="00D728F4">
        <w:rPr>
          <w:szCs w:val="24"/>
        </w:rPr>
        <w:t xml:space="preserve">LFs </w:t>
      </w:r>
      <w:r w:rsidR="002F179F">
        <w:rPr>
          <w:szCs w:val="24"/>
        </w:rPr>
        <w:t xml:space="preserve">to </w:t>
      </w:r>
      <w:r w:rsidR="00D728F4">
        <w:rPr>
          <w:szCs w:val="24"/>
        </w:rPr>
        <w:t>implement their proposed initiatives</w:t>
      </w:r>
      <w:r w:rsidR="002F179F">
        <w:rPr>
          <w:szCs w:val="24"/>
        </w:rPr>
        <w:t xml:space="preserve">. </w:t>
      </w:r>
      <w:r w:rsidR="00911B3B" w:rsidRPr="00374BDE">
        <w:rPr>
          <w:szCs w:val="24"/>
        </w:rPr>
        <w:t xml:space="preserve">The following tables </w:t>
      </w:r>
      <w:r w:rsidR="00053B84">
        <w:rPr>
          <w:szCs w:val="24"/>
        </w:rPr>
        <w:t>9</w:t>
      </w:r>
      <w:r w:rsidR="00015241">
        <w:rPr>
          <w:szCs w:val="24"/>
        </w:rPr>
        <w:t xml:space="preserve"> – </w:t>
      </w:r>
      <w:r w:rsidR="00053B84">
        <w:rPr>
          <w:szCs w:val="24"/>
        </w:rPr>
        <w:t>13</w:t>
      </w:r>
      <w:r w:rsidR="00015241">
        <w:rPr>
          <w:szCs w:val="24"/>
        </w:rPr>
        <w:t xml:space="preserve"> </w:t>
      </w:r>
      <w:r w:rsidR="00911B3B" w:rsidRPr="00374BDE">
        <w:rPr>
          <w:szCs w:val="24"/>
        </w:rPr>
        <w:t>describe the</w:t>
      </w:r>
      <w:r w:rsidR="00911B3B">
        <w:rPr>
          <w:szCs w:val="24"/>
        </w:rPr>
        <w:t xml:space="preserve"> </w:t>
      </w:r>
      <w:r w:rsidR="00911B3B" w:rsidRPr="00374BDE">
        <w:rPr>
          <w:szCs w:val="24"/>
        </w:rPr>
        <w:t>assessments</w:t>
      </w:r>
      <w:r w:rsidR="00015241">
        <w:rPr>
          <w:szCs w:val="24"/>
        </w:rPr>
        <w:t xml:space="preserve"> for each MBS </w:t>
      </w:r>
      <w:r w:rsidR="00D728F4">
        <w:rPr>
          <w:szCs w:val="24"/>
        </w:rPr>
        <w:t xml:space="preserve">including </w:t>
      </w:r>
      <w:r>
        <w:rPr>
          <w:szCs w:val="24"/>
        </w:rPr>
        <w:t>challenges and incentives of proposed</w:t>
      </w:r>
      <w:r w:rsidR="00911B3B">
        <w:rPr>
          <w:szCs w:val="24"/>
        </w:rPr>
        <w:t xml:space="preserve"> </w:t>
      </w:r>
      <w:r>
        <w:rPr>
          <w:szCs w:val="24"/>
        </w:rPr>
        <w:t xml:space="preserve">LFs, challenges and incentives of producers, </w:t>
      </w:r>
      <w:r w:rsidR="00D728F4">
        <w:rPr>
          <w:szCs w:val="24"/>
        </w:rPr>
        <w:t xml:space="preserve">illustrative LF initiatives, </w:t>
      </w:r>
      <w:r w:rsidR="00911B3B">
        <w:rPr>
          <w:szCs w:val="24"/>
        </w:rPr>
        <w:t xml:space="preserve">and illustrative </w:t>
      </w:r>
      <w:r w:rsidR="008C0986">
        <w:rPr>
          <w:szCs w:val="24"/>
        </w:rPr>
        <w:t xml:space="preserve">EMIRGE </w:t>
      </w:r>
      <w:r w:rsidR="00911B3B">
        <w:rPr>
          <w:szCs w:val="24"/>
        </w:rPr>
        <w:t xml:space="preserve">facilitation activities. </w:t>
      </w:r>
    </w:p>
    <w:p w14:paraId="043D4512" w14:textId="77777777" w:rsidR="00947629" w:rsidRDefault="00947629" w:rsidP="00911B3B">
      <w:pPr>
        <w:autoSpaceDE w:val="0"/>
        <w:autoSpaceDN w:val="0"/>
        <w:adjustRightInd w:val="0"/>
        <w:rPr>
          <w:szCs w:val="24"/>
        </w:rPr>
      </w:pPr>
    </w:p>
    <w:p w14:paraId="3D8F694E" w14:textId="77777777" w:rsidR="00110D46" w:rsidRDefault="00110D46" w:rsidP="0064746C">
      <w:pPr>
        <w:pStyle w:val="Caption"/>
        <w:keepNext/>
        <w:rPr>
          <w:sz w:val="20"/>
          <w:szCs w:val="20"/>
        </w:rPr>
      </w:pPr>
      <w:r>
        <w:rPr>
          <w:sz w:val="20"/>
          <w:szCs w:val="20"/>
        </w:rPr>
        <w:br w:type="page"/>
      </w:r>
    </w:p>
    <w:p w14:paraId="41C79DCB" w14:textId="77777777" w:rsidR="00292456" w:rsidRDefault="0025409E" w:rsidP="00D7372D">
      <w:pPr>
        <w:pStyle w:val="Caption"/>
        <w:keepNext/>
        <w:rPr>
          <w:i/>
          <w:sz w:val="24"/>
          <w:szCs w:val="24"/>
        </w:rPr>
      </w:pPr>
      <w:r w:rsidRPr="0025409E">
        <w:rPr>
          <w:sz w:val="24"/>
          <w:szCs w:val="24"/>
        </w:rPr>
        <w:lastRenderedPageBreak/>
        <w:t xml:space="preserve">Table 9: Market-based Solution #1 - </w:t>
      </w:r>
      <w:bookmarkEnd w:id="14"/>
      <w:bookmarkEnd w:id="15"/>
      <w:r w:rsidRPr="0025409E">
        <w:rPr>
          <w:i/>
          <w:sz w:val="24"/>
          <w:szCs w:val="24"/>
        </w:rPr>
        <w:t xml:space="preserve">Provision of information/ training on modern cultivation techniques </w:t>
      </w:r>
      <w:r w:rsidRPr="0025409E">
        <w:rPr>
          <w:i/>
          <w:sz w:val="24"/>
          <w:szCs w:val="24"/>
          <w:u w:val="single"/>
        </w:rPr>
        <w:t>to increase yields</w:t>
      </w:r>
      <w:r w:rsidRPr="0025409E">
        <w:rPr>
          <w:i/>
          <w:sz w:val="24"/>
          <w:szCs w:val="24"/>
        </w:rPr>
        <w:t xml:space="preserve"> for vegetable farmers</w:t>
      </w:r>
    </w:p>
    <w:p w14:paraId="21FD4106" w14:textId="77777777" w:rsidR="00231930" w:rsidRPr="00231930" w:rsidRDefault="00231930" w:rsidP="0023193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64746C" w:rsidRPr="0064746C" w14:paraId="20DD2071" w14:textId="77777777" w:rsidTr="00AB2CE8">
        <w:tc>
          <w:tcPr>
            <w:tcW w:w="9243" w:type="dxa"/>
            <w:shd w:val="clear" w:color="auto" w:fill="548DD4" w:themeFill="text2" w:themeFillTint="99"/>
            <w:vAlign w:val="center"/>
          </w:tcPr>
          <w:p w14:paraId="0BB45993" w14:textId="77777777" w:rsidR="0064746C" w:rsidRPr="0064746C" w:rsidRDefault="0064746C" w:rsidP="005B45EB">
            <w:pPr>
              <w:jc w:val="center"/>
              <w:rPr>
                <w:rFonts w:asciiTheme="minorHAnsi" w:hAnsiTheme="minorHAnsi" w:cs="Arial"/>
                <w:color w:val="FFFFFF"/>
                <w:sz w:val="20"/>
                <w:szCs w:val="20"/>
              </w:rPr>
            </w:pPr>
            <w:r w:rsidRPr="0064746C">
              <w:rPr>
                <w:rFonts w:asciiTheme="minorHAnsi" w:hAnsiTheme="minorHAnsi" w:cs="Arial"/>
                <w:color w:val="FFFFFF"/>
                <w:sz w:val="20"/>
                <w:szCs w:val="20"/>
              </w:rPr>
              <w:t>MARKET-BASED SOLUTION (MBS) #1:</w:t>
            </w:r>
          </w:p>
        </w:tc>
      </w:tr>
      <w:tr w:rsidR="0064746C" w:rsidRPr="0064746C" w14:paraId="2A3A8FCF" w14:textId="77777777" w:rsidTr="005B45EB">
        <w:tc>
          <w:tcPr>
            <w:tcW w:w="9243" w:type="dxa"/>
            <w:tcBorders>
              <w:bottom w:val="single" w:sz="4" w:space="0" w:color="auto"/>
            </w:tcBorders>
            <w:vAlign w:val="center"/>
          </w:tcPr>
          <w:p w14:paraId="5E323FD4" w14:textId="77777777" w:rsidR="0064746C" w:rsidRPr="0064746C" w:rsidRDefault="0064746C" w:rsidP="00E66A48">
            <w:pPr>
              <w:rPr>
                <w:rFonts w:asciiTheme="minorHAnsi" w:hAnsiTheme="minorHAnsi" w:cs="Arial"/>
                <w:sz w:val="20"/>
                <w:szCs w:val="20"/>
              </w:rPr>
            </w:pPr>
            <w:r w:rsidRPr="0064746C">
              <w:rPr>
                <w:rFonts w:asciiTheme="minorHAnsi" w:hAnsiTheme="minorHAnsi" w:cs="Arial"/>
                <w:sz w:val="20"/>
                <w:szCs w:val="20"/>
              </w:rPr>
              <w:t xml:space="preserve">Provision of </w:t>
            </w:r>
            <w:r w:rsidRPr="00E66A48">
              <w:rPr>
                <w:rFonts w:asciiTheme="minorHAnsi" w:hAnsiTheme="minorHAnsi" w:cs="Arial"/>
                <w:b/>
                <w:sz w:val="20"/>
                <w:szCs w:val="20"/>
              </w:rPr>
              <w:t>information and/or trainings in modern cultivation techniques</w:t>
            </w:r>
            <w:r w:rsidRPr="0064746C">
              <w:rPr>
                <w:rFonts w:asciiTheme="minorHAnsi" w:hAnsiTheme="minorHAnsi" w:cs="Arial"/>
                <w:sz w:val="20"/>
                <w:szCs w:val="20"/>
              </w:rPr>
              <w:t xml:space="preserve"> (possibly including use of chemical applications (see MBS #2)) to increase yields for vegetable farmers. Information may take the form of trainings, exposure visits, demonstration plot site visits, posters, brochures, leaflets, etc. as determined with providers of the market-based solution.</w:t>
            </w:r>
          </w:p>
          <w:p w14:paraId="48C78B5F" w14:textId="77777777" w:rsidR="0064746C" w:rsidRPr="0064746C" w:rsidRDefault="0064746C" w:rsidP="005B45EB">
            <w:pPr>
              <w:ind w:left="360"/>
              <w:rPr>
                <w:rFonts w:asciiTheme="minorHAnsi" w:hAnsiTheme="minorHAnsi" w:cs="Arial"/>
                <w:sz w:val="20"/>
                <w:szCs w:val="20"/>
              </w:rPr>
            </w:pPr>
          </w:p>
        </w:tc>
      </w:tr>
      <w:tr w:rsidR="0064746C" w:rsidRPr="0064746C" w14:paraId="0DE2A6A2" w14:textId="77777777" w:rsidTr="005B45EB">
        <w:tc>
          <w:tcPr>
            <w:tcW w:w="9243" w:type="dxa"/>
            <w:shd w:val="clear" w:color="auto" w:fill="808080"/>
            <w:vAlign w:val="center"/>
          </w:tcPr>
          <w:p w14:paraId="23ABB8F0" w14:textId="77777777" w:rsidR="0064746C" w:rsidRPr="0064746C" w:rsidRDefault="0064746C" w:rsidP="005B45EB">
            <w:pPr>
              <w:rPr>
                <w:rFonts w:asciiTheme="minorHAnsi" w:hAnsiTheme="minorHAnsi" w:cs="Arial"/>
                <w:color w:val="FFFFFF"/>
                <w:sz w:val="20"/>
                <w:szCs w:val="20"/>
              </w:rPr>
            </w:pPr>
            <w:r w:rsidRPr="0064746C">
              <w:rPr>
                <w:rFonts w:asciiTheme="minorHAnsi" w:hAnsiTheme="minorHAnsi" w:cs="Arial"/>
                <w:color w:val="FFFFFF"/>
                <w:sz w:val="20"/>
                <w:szCs w:val="20"/>
              </w:rPr>
              <w:t>VALUE CHAIN CONSTRAINT</w:t>
            </w:r>
          </w:p>
        </w:tc>
      </w:tr>
      <w:tr w:rsidR="0064746C" w:rsidRPr="0064746C" w14:paraId="6AE2FA3F" w14:textId="77777777" w:rsidTr="005B45EB">
        <w:tc>
          <w:tcPr>
            <w:tcW w:w="9243" w:type="dxa"/>
            <w:tcBorders>
              <w:bottom w:val="single" w:sz="4" w:space="0" w:color="auto"/>
            </w:tcBorders>
            <w:vAlign w:val="center"/>
          </w:tcPr>
          <w:p w14:paraId="4B1F475A" w14:textId="77777777" w:rsidR="0064746C" w:rsidRPr="0064746C" w:rsidRDefault="0064746C" w:rsidP="00E66A48">
            <w:pPr>
              <w:rPr>
                <w:rFonts w:asciiTheme="minorHAnsi" w:hAnsiTheme="minorHAnsi"/>
                <w:sz w:val="20"/>
                <w:szCs w:val="20"/>
              </w:rPr>
            </w:pPr>
            <w:r w:rsidRPr="0064746C">
              <w:rPr>
                <w:rFonts w:asciiTheme="minorHAnsi" w:hAnsiTheme="minorHAnsi" w:cs="Arial"/>
                <w:sz w:val="20"/>
                <w:szCs w:val="20"/>
              </w:rPr>
              <w:t xml:space="preserve">Vegetable farmers lack the capacity/ skills to implement modern cultivation techniques which limits their abilities to increase their yields, quality of the produce, and ultimately income. </w:t>
            </w:r>
            <w:r w:rsidRPr="0064746C">
              <w:rPr>
                <w:rFonts w:asciiTheme="minorHAnsi" w:hAnsiTheme="minorHAnsi"/>
                <w:sz w:val="20"/>
                <w:szCs w:val="20"/>
              </w:rPr>
              <w:t xml:space="preserve"> </w:t>
            </w:r>
          </w:p>
          <w:p w14:paraId="0A0131DF" w14:textId="77777777" w:rsidR="0064746C" w:rsidRPr="0064746C" w:rsidRDefault="0064746C" w:rsidP="005B45EB">
            <w:pPr>
              <w:ind w:left="360"/>
              <w:rPr>
                <w:rFonts w:asciiTheme="minorHAnsi" w:hAnsiTheme="minorHAnsi"/>
                <w:sz w:val="20"/>
                <w:szCs w:val="20"/>
              </w:rPr>
            </w:pPr>
          </w:p>
        </w:tc>
      </w:tr>
      <w:tr w:rsidR="0064746C" w:rsidRPr="0064746C" w14:paraId="494D378E" w14:textId="77777777" w:rsidTr="005B45EB">
        <w:tc>
          <w:tcPr>
            <w:tcW w:w="9243" w:type="dxa"/>
            <w:shd w:val="clear" w:color="auto" w:fill="808080"/>
            <w:vAlign w:val="center"/>
          </w:tcPr>
          <w:p w14:paraId="20A7329B" w14:textId="77777777" w:rsidR="0064746C" w:rsidRPr="0064746C" w:rsidRDefault="0064746C" w:rsidP="005B45EB">
            <w:pPr>
              <w:rPr>
                <w:rFonts w:asciiTheme="minorHAnsi" w:hAnsiTheme="minorHAnsi" w:cs="Arial"/>
                <w:color w:val="FFFFFF"/>
                <w:sz w:val="20"/>
                <w:szCs w:val="20"/>
              </w:rPr>
            </w:pPr>
            <w:r w:rsidRPr="0064746C">
              <w:rPr>
                <w:rFonts w:asciiTheme="minorHAnsi" w:hAnsiTheme="minorHAnsi" w:cs="Arial"/>
                <w:color w:val="FFFFFF"/>
                <w:sz w:val="20"/>
                <w:szCs w:val="20"/>
              </w:rPr>
              <w:t>EXISTING OR POTENTIAL MBS PROVIDERS</w:t>
            </w:r>
          </w:p>
        </w:tc>
      </w:tr>
      <w:tr w:rsidR="0064746C" w:rsidRPr="0064746C" w14:paraId="253DE4F0" w14:textId="77777777" w:rsidTr="005B45EB">
        <w:tc>
          <w:tcPr>
            <w:tcW w:w="9243" w:type="dxa"/>
            <w:tcBorders>
              <w:bottom w:val="single" w:sz="4" w:space="0" w:color="auto"/>
            </w:tcBorders>
            <w:vAlign w:val="center"/>
          </w:tcPr>
          <w:p w14:paraId="325914DC" w14:textId="77777777" w:rsidR="0064746C" w:rsidRPr="0064746C" w:rsidRDefault="0064746C" w:rsidP="005876A5">
            <w:pPr>
              <w:numPr>
                <w:ilvl w:val="0"/>
                <w:numId w:val="8"/>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Seed supply companies</w:t>
            </w:r>
          </w:p>
          <w:p w14:paraId="1E820055" w14:textId="77777777" w:rsidR="0064746C" w:rsidRPr="0064746C" w:rsidRDefault="0064746C" w:rsidP="005876A5">
            <w:pPr>
              <w:numPr>
                <w:ilvl w:val="0"/>
                <w:numId w:val="8"/>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Pesticide companies</w:t>
            </w:r>
          </w:p>
          <w:p w14:paraId="7C53907F" w14:textId="77777777" w:rsidR="0064746C" w:rsidRPr="0064746C" w:rsidRDefault="0064746C" w:rsidP="005876A5">
            <w:pPr>
              <w:numPr>
                <w:ilvl w:val="0"/>
                <w:numId w:val="8"/>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Traders</w:t>
            </w:r>
          </w:p>
          <w:p w14:paraId="2CDB4D40" w14:textId="77777777" w:rsidR="0064746C" w:rsidRPr="0064746C" w:rsidRDefault="0064746C" w:rsidP="005876A5">
            <w:pPr>
              <w:numPr>
                <w:ilvl w:val="0"/>
                <w:numId w:val="8"/>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Agro-dealers/shops</w:t>
            </w:r>
          </w:p>
          <w:p w14:paraId="742F667D" w14:textId="77777777" w:rsidR="0064746C" w:rsidRPr="0064746C" w:rsidRDefault="0064746C" w:rsidP="005876A5">
            <w:pPr>
              <w:numPr>
                <w:ilvl w:val="0"/>
                <w:numId w:val="8"/>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Vegetable marketing cooperatives</w:t>
            </w:r>
          </w:p>
          <w:p w14:paraId="597BCC3C" w14:textId="77777777" w:rsidR="0064746C" w:rsidRPr="0064746C" w:rsidRDefault="0064746C" w:rsidP="005876A5">
            <w:pPr>
              <w:numPr>
                <w:ilvl w:val="0"/>
                <w:numId w:val="8"/>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Agro-consultants</w:t>
            </w:r>
          </w:p>
          <w:p w14:paraId="7D56F954" w14:textId="77777777" w:rsidR="0064746C" w:rsidRPr="0064746C" w:rsidRDefault="0064746C" w:rsidP="005876A5">
            <w:pPr>
              <w:numPr>
                <w:ilvl w:val="0"/>
                <w:numId w:val="8"/>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Universities/ training facilities</w:t>
            </w:r>
          </w:p>
          <w:p w14:paraId="0CA7FC10" w14:textId="77777777" w:rsidR="0064746C" w:rsidRPr="0064746C" w:rsidRDefault="0064746C" w:rsidP="005876A5">
            <w:pPr>
              <w:numPr>
                <w:ilvl w:val="0"/>
                <w:numId w:val="8"/>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TV companies</w:t>
            </w:r>
          </w:p>
          <w:p w14:paraId="237D9EB2" w14:textId="77777777" w:rsidR="0064746C" w:rsidRPr="0064746C" w:rsidRDefault="0064746C" w:rsidP="005B45EB">
            <w:pPr>
              <w:tabs>
                <w:tab w:val="num" w:pos="360"/>
              </w:tabs>
              <w:ind w:left="360"/>
              <w:rPr>
                <w:rFonts w:asciiTheme="minorHAnsi" w:hAnsiTheme="minorHAnsi" w:cs="Arial"/>
                <w:sz w:val="20"/>
                <w:szCs w:val="20"/>
              </w:rPr>
            </w:pPr>
          </w:p>
        </w:tc>
      </w:tr>
      <w:tr w:rsidR="0064746C" w:rsidRPr="0064746C" w14:paraId="4285B434" w14:textId="77777777" w:rsidTr="005B45EB">
        <w:tc>
          <w:tcPr>
            <w:tcW w:w="9243" w:type="dxa"/>
            <w:shd w:val="clear" w:color="auto" w:fill="808080"/>
            <w:vAlign w:val="center"/>
          </w:tcPr>
          <w:p w14:paraId="52848F99" w14:textId="77777777" w:rsidR="0064746C" w:rsidRPr="0064746C" w:rsidRDefault="0064746C" w:rsidP="005B45EB">
            <w:pPr>
              <w:rPr>
                <w:rFonts w:asciiTheme="minorHAnsi" w:hAnsiTheme="minorHAnsi" w:cs="Arial"/>
                <w:color w:val="FFFFFF"/>
                <w:sz w:val="20"/>
                <w:szCs w:val="20"/>
              </w:rPr>
            </w:pPr>
            <w:r w:rsidRPr="0064746C">
              <w:rPr>
                <w:rFonts w:asciiTheme="minorHAnsi" w:hAnsiTheme="minorHAnsi" w:cs="Arial"/>
                <w:color w:val="FFFFFF"/>
                <w:sz w:val="20"/>
                <w:szCs w:val="20"/>
              </w:rPr>
              <w:t>CHALLENGES AND INCENTIVES TO PROVIDING THE MBS</w:t>
            </w:r>
          </w:p>
        </w:tc>
      </w:tr>
      <w:tr w:rsidR="0064746C" w:rsidRPr="0064746C" w14:paraId="41B43EE1" w14:textId="77777777" w:rsidTr="005B45EB">
        <w:tc>
          <w:tcPr>
            <w:tcW w:w="9243" w:type="dxa"/>
            <w:vAlign w:val="center"/>
          </w:tcPr>
          <w:p w14:paraId="1E5EFDA5" w14:textId="77777777" w:rsidR="0064746C" w:rsidRPr="0064746C" w:rsidRDefault="0064746C" w:rsidP="005B45EB">
            <w:pPr>
              <w:rPr>
                <w:rFonts w:asciiTheme="minorHAnsi" w:hAnsiTheme="minorHAnsi" w:cs="Arial"/>
                <w:sz w:val="20"/>
                <w:szCs w:val="20"/>
              </w:rPr>
            </w:pPr>
            <w:r w:rsidRPr="0064746C">
              <w:rPr>
                <w:rFonts w:asciiTheme="minorHAnsi" w:hAnsiTheme="minorHAnsi" w:cs="Arial"/>
                <w:sz w:val="20"/>
                <w:szCs w:val="20"/>
              </w:rPr>
              <w:t xml:space="preserve">Aside from some trained agro-dealers/shops and a handful of technical advisors working for some of the seed companies, few of these providers </w:t>
            </w:r>
            <w:r w:rsidR="00CD4AAF">
              <w:rPr>
                <w:rFonts w:asciiTheme="minorHAnsi" w:hAnsiTheme="minorHAnsi" w:cs="Arial"/>
                <w:sz w:val="20"/>
                <w:szCs w:val="20"/>
              </w:rPr>
              <w:t xml:space="preserve">currently </w:t>
            </w:r>
            <w:r w:rsidR="00371711">
              <w:rPr>
                <w:rFonts w:asciiTheme="minorHAnsi" w:hAnsiTheme="minorHAnsi" w:cs="Arial"/>
                <w:sz w:val="20"/>
                <w:szCs w:val="20"/>
              </w:rPr>
              <w:t xml:space="preserve">have the capacity </w:t>
            </w:r>
            <w:r w:rsidRPr="0064746C">
              <w:rPr>
                <w:rFonts w:asciiTheme="minorHAnsi" w:hAnsiTheme="minorHAnsi" w:cs="Arial"/>
                <w:sz w:val="20"/>
                <w:szCs w:val="20"/>
              </w:rPr>
              <w:t xml:space="preserve">to provide trainings/ information to farmers. Government extension has been providing some advice and trainings to farmers, such as a Farmer Field School, but </w:t>
            </w:r>
            <w:r w:rsidR="00371711">
              <w:rPr>
                <w:rFonts w:asciiTheme="minorHAnsi" w:hAnsiTheme="minorHAnsi" w:cs="Arial"/>
                <w:sz w:val="20"/>
                <w:szCs w:val="20"/>
              </w:rPr>
              <w:t xml:space="preserve">this represents </w:t>
            </w:r>
            <w:r w:rsidRPr="0064746C">
              <w:rPr>
                <w:rFonts w:asciiTheme="minorHAnsi" w:hAnsiTheme="minorHAnsi" w:cs="Arial"/>
                <w:sz w:val="20"/>
                <w:szCs w:val="20"/>
              </w:rPr>
              <w:t xml:space="preserve">an insignificant number of farmers. As vegetable cultivation and private-sector distribution of seed is a relatively young sector in Rwanda (within last 10 years), knowledge about effective cultivation remains elementary.  </w:t>
            </w:r>
          </w:p>
          <w:p w14:paraId="3D3552BF" w14:textId="77777777" w:rsidR="0064746C" w:rsidRPr="0064746C" w:rsidRDefault="0064746C" w:rsidP="005B45EB">
            <w:pPr>
              <w:rPr>
                <w:rFonts w:asciiTheme="minorHAnsi" w:hAnsiTheme="minorHAnsi" w:cs="Arial"/>
                <w:sz w:val="20"/>
                <w:szCs w:val="20"/>
              </w:rPr>
            </w:pPr>
          </w:p>
        </w:tc>
      </w:tr>
      <w:tr w:rsidR="0064746C" w:rsidRPr="0064746C" w14:paraId="505129C1" w14:textId="77777777" w:rsidTr="005B45EB">
        <w:tc>
          <w:tcPr>
            <w:tcW w:w="9243" w:type="dxa"/>
            <w:vAlign w:val="center"/>
          </w:tcPr>
          <w:p w14:paraId="3ADD213E" w14:textId="77777777" w:rsidR="0064746C" w:rsidRPr="0064746C" w:rsidRDefault="0064746C" w:rsidP="005B45EB">
            <w:pPr>
              <w:rPr>
                <w:rFonts w:asciiTheme="minorHAnsi" w:hAnsiTheme="minorHAnsi" w:cs="Arial"/>
                <w:sz w:val="20"/>
                <w:szCs w:val="20"/>
              </w:rPr>
            </w:pPr>
            <w:r w:rsidRPr="0064746C">
              <w:rPr>
                <w:rFonts w:asciiTheme="minorHAnsi" w:hAnsiTheme="minorHAnsi" w:cs="Arial"/>
                <w:i/>
                <w:sz w:val="20"/>
                <w:szCs w:val="20"/>
              </w:rPr>
              <w:t>Challenges and Incentives for MBS providers:</w:t>
            </w:r>
          </w:p>
        </w:tc>
      </w:tr>
      <w:tr w:rsidR="0064746C" w:rsidRPr="0064746C" w14:paraId="414431AB" w14:textId="77777777" w:rsidTr="005B45EB">
        <w:tc>
          <w:tcPr>
            <w:tcW w:w="9243" w:type="dxa"/>
            <w:vAlign w:val="center"/>
          </w:tcPr>
          <w:p w14:paraId="54BBAFF9" w14:textId="77777777" w:rsidR="0064746C" w:rsidRPr="0064746C" w:rsidRDefault="0064746C" w:rsidP="005876A5">
            <w:pPr>
              <w:numPr>
                <w:ilvl w:val="0"/>
                <w:numId w:val="9"/>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To develop, print, and/or distribut</w:t>
            </w:r>
            <w:r w:rsidR="003C11F5">
              <w:rPr>
                <w:rFonts w:asciiTheme="minorHAnsi" w:hAnsiTheme="minorHAnsi" w:cs="Arial"/>
                <w:sz w:val="20"/>
                <w:szCs w:val="20"/>
              </w:rPr>
              <w:t>e</w:t>
            </w:r>
            <w:r w:rsidRPr="0064746C">
              <w:rPr>
                <w:rFonts w:asciiTheme="minorHAnsi" w:hAnsiTheme="minorHAnsi" w:cs="Arial"/>
                <w:sz w:val="20"/>
                <w:szCs w:val="20"/>
              </w:rPr>
              <w:t xml:space="preserve"> training and other information materials, these providers lack the necessary staff, expertise, and funding.  </w:t>
            </w:r>
          </w:p>
          <w:p w14:paraId="3F5ABBA6" w14:textId="77777777" w:rsidR="0064746C" w:rsidRPr="0064746C" w:rsidRDefault="0064746C" w:rsidP="005876A5">
            <w:pPr>
              <w:numPr>
                <w:ilvl w:val="0"/>
                <w:numId w:val="9"/>
              </w:numPr>
              <w:tabs>
                <w:tab w:val="clear" w:pos="720"/>
                <w:tab w:val="num" w:pos="360"/>
              </w:tabs>
              <w:ind w:left="360"/>
              <w:rPr>
                <w:rFonts w:asciiTheme="minorHAnsi" w:hAnsiTheme="minorHAnsi" w:cs="Arial"/>
                <w:sz w:val="20"/>
                <w:szCs w:val="20"/>
              </w:rPr>
            </w:pPr>
            <w:r w:rsidRPr="0064746C">
              <w:rPr>
                <w:rFonts w:asciiTheme="minorHAnsi" w:hAnsiTheme="minorHAnsi" w:cs="Arial"/>
                <w:b/>
                <w:sz w:val="20"/>
                <w:szCs w:val="20"/>
              </w:rPr>
              <w:t xml:space="preserve">Seed and pesticide companies </w:t>
            </w:r>
            <w:r w:rsidRPr="0064746C">
              <w:rPr>
                <w:rFonts w:asciiTheme="minorHAnsi" w:hAnsiTheme="minorHAnsi" w:cs="Arial"/>
                <w:sz w:val="20"/>
                <w:szCs w:val="20"/>
              </w:rPr>
              <w:t xml:space="preserve">– most have weak distribution systems and thus would be challenged to extend services to farmers. Also lack direct contact with vegetable farmers. Collaboration with agro-dealers/shops and/or franchises would be necessary. </w:t>
            </w:r>
            <w:r w:rsidRPr="0064746C">
              <w:rPr>
                <w:rFonts w:asciiTheme="minorHAnsi" w:hAnsiTheme="minorHAnsi" w:cs="Arial"/>
                <w:i/>
                <w:sz w:val="20"/>
                <w:szCs w:val="20"/>
              </w:rPr>
              <w:t>Their incentive is to promote their products, brand image, increase sales and develop market share.</w:t>
            </w:r>
          </w:p>
          <w:p w14:paraId="16DDA121" w14:textId="77777777" w:rsidR="0064746C" w:rsidRPr="0064746C" w:rsidRDefault="0064746C" w:rsidP="005876A5">
            <w:pPr>
              <w:numPr>
                <w:ilvl w:val="0"/>
                <w:numId w:val="9"/>
              </w:numPr>
              <w:tabs>
                <w:tab w:val="clear" w:pos="720"/>
                <w:tab w:val="num" w:pos="360"/>
              </w:tabs>
              <w:ind w:left="360"/>
              <w:rPr>
                <w:rFonts w:asciiTheme="minorHAnsi" w:hAnsiTheme="minorHAnsi" w:cs="Arial"/>
                <w:sz w:val="20"/>
                <w:szCs w:val="20"/>
              </w:rPr>
            </w:pPr>
            <w:r w:rsidRPr="0064746C">
              <w:rPr>
                <w:rFonts w:asciiTheme="minorHAnsi" w:hAnsiTheme="minorHAnsi" w:cs="Arial"/>
                <w:b/>
                <w:sz w:val="20"/>
                <w:szCs w:val="20"/>
              </w:rPr>
              <w:t>Traders</w:t>
            </w:r>
            <w:r w:rsidRPr="0064746C">
              <w:rPr>
                <w:rFonts w:asciiTheme="minorHAnsi" w:hAnsiTheme="minorHAnsi" w:cs="Arial"/>
                <w:sz w:val="20"/>
                <w:szCs w:val="20"/>
              </w:rPr>
              <w:t xml:space="preserve"> – lack incentives to invest in their supply chains. They typically have inconsistent relationships with vegetable farmers and prefer impermanent ties. Additionally, they lack farming skills themselves. </w:t>
            </w:r>
            <w:r w:rsidRPr="0064746C">
              <w:rPr>
                <w:rFonts w:asciiTheme="minorHAnsi" w:hAnsiTheme="minorHAnsi" w:cs="Arial"/>
                <w:i/>
                <w:sz w:val="20"/>
                <w:szCs w:val="20"/>
              </w:rPr>
              <w:t xml:space="preserve">Their incentive is to get improved quality and quantity of produce that corresponds with market demand. </w:t>
            </w:r>
          </w:p>
          <w:p w14:paraId="4F7B2FF3" w14:textId="77777777" w:rsidR="0064746C" w:rsidRPr="0064746C" w:rsidRDefault="0064746C" w:rsidP="005876A5">
            <w:pPr>
              <w:numPr>
                <w:ilvl w:val="0"/>
                <w:numId w:val="9"/>
              </w:numPr>
              <w:tabs>
                <w:tab w:val="clear" w:pos="720"/>
                <w:tab w:val="num" w:pos="360"/>
              </w:tabs>
              <w:ind w:left="360"/>
              <w:rPr>
                <w:rFonts w:asciiTheme="minorHAnsi" w:hAnsiTheme="minorHAnsi" w:cs="Arial"/>
                <w:sz w:val="20"/>
                <w:szCs w:val="20"/>
              </w:rPr>
            </w:pPr>
            <w:r w:rsidRPr="0064746C">
              <w:rPr>
                <w:rFonts w:asciiTheme="minorHAnsi" w:hAnsiTheme="minorHAnsi" w:cs="Arial"/>
                <w:b/>
                <w:sz w:val="20"/>
                <w:szCs w:val="20"/>
              </w:rPr>
              <w:t>Agro-dealers/shops</w:t>
            </w:r>
            <w:r w:rsidRPr="0064746C">
              <w:rPr>
                <w:rFonts w:asciiTheme="minorHAnsi" w:hAnsiTheme="minorHAnsi" w:cs="Arial"/>
                <w:sz w:val="20"/>
                <w:szCs w:val="20"/>
              </w:rPr>
              <w:t xml:space="preserve"> – lack the resources, primarily skills and number of staff, to effectively provide support to farmers. </w:t>
            </w:r>
            <w:r w:rsidRPr="0064746C">
              <w:rPr>
                <w:rFonts w:asciiTheme="minorHAnsi" w:hAnsiTheme="minorHAnsi" w:cs="Arial"/>
                <w:i/>
                <w:sz w:val="20"/>
                <w:szCs w:val="20"/>
              </w:rPr>
              <w:t>Their incentive is to increase sales, develop reputations for quality services, and develop local market share.</w:t>
            </w:r>
          </w:p>
          <w:p w14:paraId="43EB69A0" w14:textId="77777777" w:rsidR="0064746C" w:rsidRPr="0064746C" w:rsidRDefault="0064746C" w:rsidP="005876A5">
            <w:pPr>
              <w:numPr>
                <w:ilvl w:val="0"/>
                <w:numId w:val="9"/>
              </w:numPr>
              <w:tabs>
                <w:tab w:val="clear" w:pos="720"/>
                <w:tab w:val="num" w:pos="360"/>
              </w:tabs>
              <w:ind w:left="360"/>
              <w:rPr>
                <w:rFonts w:asciiTheme="minorHAnsi" w:hAnsiTheme="minorHAnsi" w:cs="Arial"/>
                <w:sz w:val="20"/>
                <w:szCs w:val="20"/>
              </w:rPr>
            </w:pPr>
            <w:r w:rsidRPr="0064746C">
              <w:rPr>
                <w:rFonts w:asciiTheme="minorHAnsi" w:hAnsiTheme="minorHAnsi" w:cs="Arial"/>
                <w:b/>
                <w:sz w:val="20"/>
                <w:szCs w:val="20"/>
              </w:rPr>
              <w:t>Vegetable marketing cooperatives</w:t>
            </w:r>
            <w:r w:rsidRPr="0064746C">
              <w:rPr>
                <w:rFonts w:asciiTheme="minorHAnsi" w:hAnsiTheme="minorHAnsi" w:cs="Arial"/>
                <w:sz w:val="20"/>
                <w:szCs w:val="20"/>
              </w:rPr>
              <w:t xml:space="preserve"> – lack the skills and capacities themselves and often are struggling to sustainably manage themselves.</w:t>
            </w:r>
            <w:r w:rsidRPr="0064746C">
              <w:rPr>
                <w:rFonts w:asciiTheme="minorHAnsi" w:hAnsiTheme="minorHAnsi" w:cs="Arial"/>
                <w:i/>
                <w:sz w:val="20"/>
                <w:szCs w:val="20"/>
              </w:rPr>
              <w:t xml:space="preserve"> Their incentive is to get improved quality and quantity of produce that corresponds with market demand.</w:t>
            </w:r>
          </w:p>
          <w:p w14:paraId="393FEBA1" w14:textId="77777777" w:rsidR="0064746C" w:rsidRPr="0064746C" w:rsidRDefault="0064746C" w:rsidP="005876A5">
            <w:pPr>
              <w:numPr>
                <w:ilvl w:val="0"/>
                <w:numId w:val="9"/>
              </w:numPr>
              <w:tabs>
                <w:tab w:val="clear" w:pos="720"/>
                <w:tab w:val="num" w:pos="360"/>
              </w:tabs>
              <w:ind w:left="360"/>
              <w:rPr>
                <w:rFonts w:asciiTheme="minorHAnsi" w:hAnsiTheme="minorHAnsi" w:cs="Arial"/>
                <w:i/>
                <w:sz w:val="20"/>
                <w:szCs w:val="20"/>
              </w:rPr>
            </w:pPr>
            <w:r w:rsidRPr="0064746C">
              <w:rPr>
                <w:rFonts w:asciiTheme="minorHAnsi" w:hAnsiTheme="minorHAnsi" w:cs="Arial"/>
                <w:b/>
                <w:sz w:val="20"/>
                <w:szCs w:val="20"/>
              </w:rPr>
              <w:t>Television programming, agro-consultants, universities and other training facilities</w:t>
            </w:r>
            <w:r w:rsidRPr="0064746C">
              <w:rPr>
                <w:rFonts w:asciiTheme="minorHAnsi" w:hAnsiTheme="minorHAnsi" w:cs="Arial"/>
                <w:sz w:val="20"/>
                <w:szCs w:val="20"/>
              </w:rPr>
              <w:t xml:space="preserve"> – would require payment for services rendered or sponsorships from the private sector. Also, few households have access to televisions. </w:t>
            </w:r>
            <w:r w:rsidRPr="0064746C">
              <w:rPr>
                <w:rFonts w:asciiTheme="minorHAnsi" w:hAnsiTheme="minorHAnsi" w:cs="Arial"/>
                <w:i/>
                <w:sz w:val="20"/>
                <w:szCs w:val="20"/>
              </w:rPr>
              <w:t xml:space="preserve">They would have an incentive if paid by seed companies or other market actors. </w:t>
            </w:r>
          </w:p>
          <w:p w14:paraId="643F446C" w14:textId="77777777" w:rsidR="0064746C" w:rsidRDefault="0064746C" w:rsidP="005B45EB">
            <w:pPr>
              <w:ind w:left="360"/>
              <w:rPr>
                <w:rFonts w:asciiTheme="minorHAnsi" w:hAnsiTheme="minorHAnsi" w:cs="Arial"/>
                <w:sz w:val="20"/>
                <w:szCs w:val="20"/>
              </w:rPr>
            </w:pPr>
          </w:p>
          <w:p w14:paraId="6A30C144" w14:textId="77777777" w:rsidR="003C11F5" w:rsidRDefault="003C11F5" w:rsidP="005B45EB">
            <w:pPr>
              <w:ind w:left="360"/>
              <w:rPr>
                <w:rFonts w:asciiTheme="minorHAnsi" w:hAnsiTheme="minorHAnsi" w:cs="Arial"/>
                <w:sz w:val="20"/>
                <w:szCs w:val="20"/>
              </w:rPr>
            </w:pPr>
          </w:p>
          <w:p w14:paraId="6B734C54" w14:textId="77777777" w:rsidR="003C11F5" w:rsidRPr="0064746C" w:rsidRDefault="003C11F5" w:rsidP="005B45EB">
            <w:pPr>
              <w:ind w:left="360"/>
              <w:rPr>
                <w:rFonts w:asciiTheme="minorHAnsi" w:hAnsiTheme="minorHAnsi" w:cs="Arial"/>
                <w:sz w:val="20"/>
                <w:szCs w:val="20"/>
              </w:rPr>
            </w:pPr>
          </w:p>
        </w:tc>
      </w:tr>
      <w:tr w:rsidR="0064746C" w:rsidRPr="0064746C" w14:paraId="55434CBE" w14:textId="77777777" w:rsidTr="005B45EB">
        <w:tc>
          <w:tcPr>
            <w:tcW w:w="9243" w:type="dxa"/>
            <w:shd w:val="clear" w:color="auto" w:fill="808080"/>
            <w:vAlign w:val="center"/>
          </w:tcPr>
          <w:p w14:paraId="70325066" w14:textId="77777777" w:rsidR="0064746C" w:rsidRPr="0064746C" w:rsidRDefault="0064746C" w:rsidP="005B45EB">
            <w:pPr>
              <w:rPr>
                <w:rFonts w:asciiTheme="minorHAnsi" w:hAnsiTheme="minorHAnsi" w:cs="Arial"/>
                <w:color w:val="FFFFFF"/>
                <w:sz w:val="20"/>
                <w:szCs w:val="20"/>
              </w:rPr>
            </w:pPr>
            <w:r w:rsidRPr="0064746C">
              <w:rPr>
                <w:rFonts w:asciiTheme="minorHAnsi" w:hAnsiTheme="minorHAnsi" w:cs="Arial"/>
                <w:color w:val="FFFFFF"/>
                <w:sz w:val="20"/>
                <w:szCs w:val="20"/>
              </w:rPr>
              <w:lastRenderedPageBreak/>
              <w:t>CHALLENGES AND INCENTIVES FOR FARMERS TO USE THE MBS</w:t>
            </w:r>
          </w:p>
        </w:tc>
      </w:tr>
      <w:tr w:rsidR="0064746C" w:rsidRPr="0064746C" w14:paraId="72EA47F3" w14:textId="77777777" w:rsidTr="005B45EB">
        <w:tc>
          <w:tcPr>
            <w:tcW w:w="9243" w:type="dxa"/>
            <w:vAlign w:val="center"/>
          </w:tcPr>
          <w:p w14:paraId="11E40040" w14:textId="77777777" w:rsidR="0064746C" w:rsidRPr="0064746C" w:rsidRDefault="0064746C" w:rsidP="005B45EB">
            <w:pPr>
              <w:rPr>
                <w:rFonts w:asciiTheme="minorHAnsi" w:hAnsiTheme="minorHAnsi" w:cs="Arial"/>
                <w:i/>
                <w:sz w:val="20"/>
                <w:szCs w:val="20"/>
              </w:rPr>
            </w:pPr>
            <w:r w:rsidRPr="0064746C">
              <w:rPr>
                <w:rFonts w:asciiTheme="minorHAnsi" w:hAnsiTheme="minorHAnsi" w:cs="Arial"/>
                <w:i/>
                <w:sz w:val="20"/>
                <w:szCs w:val="20"/>
              </w:rPr>
              <w:t>Challenges for Small-holder Vegetable Farmers:</w:t>
            </w:r>
          </w:p>
        </w:tc>
      </w:tr>
      <w:tr w:rsidR="0064746C" w:rsidRPr="0064746C" w14:paraId="08B165F0" w14:textId="77777777" w:rsidTr="005B45EB">
        <w:trPr>
          <w:trHeight w:val="530"/>
        </w:trPr>
        <w:tc>
          <w:tcPr>
            <w:tcW w:w="9243" w:type="dxa"/>
            <w:tcBorders>
              <w:bottom w:val="single" w:sz="4" w:space="0" w:color="auto"/>
            </w:tcBorders>
            <w:vAlign w:val="center"/>
          </w:tcPr>
          <w:p w14:paraId="20D73808" w14:textId="77777777" w:rsidR="0064746C" w:rsidRPr="0064746C" w:rsidRDefault="0064746C" w:rsidP="005876A5">
            <w:pPr>
              <w:numPr>
                <w:ilvl w:val="0"/>
                <w:numId w:val="10"/>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 xml:space="preserve">Some farmers are reluctant to try new techniques or grow new crops/ varieties, so a change in mindset may be necessary. </w:t>
            </w:r>
          </w:p>
          <w:p w14:paraId="7B8D3D08" w14:textId="77777777" w:rsidR="0064746C" w:rsidRPr="0064746C" w:rsidRDefault="0064746C" w:rsidP="005876A5">
            <w:pPr>
              <w:numPr>
                <w:ilvl w:val="0"/>
                <w:numId w:val="10"/>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 xml:space="preserve">Farmers have limited funds to pay for training or information which is not already embedded in the purchase of a product or service. </w:t>
            </w:r>
          </w:p>
          <w:p w14:paraId="746B4999" w14:textId="77777777" w:rsidR="0064746C" w:rsidRPr="0064746C" w:rsidRDefault="0064746C" w:rsidP="005876A5">
            <w:pPr>
              <w:numPr>
                <w:ilvl w:val="0"/>
                <w:numId w:val="10"/>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 xml:space="preserve">Farmers may be challenged by the distances required to travel for training/information. </w:t>
            </w:r>
          </w:p>
          <w:p w14:paraId="52F36FC9" w14:textId="77777777" w:rsidR="0064746C" w:rsidRPr="0064746C" w:rsidRDefault="0064746C" w:rsidP="005876A5">
            <w:pPr>
              <w:numPr>
                <w:ilvl w:val="0"/>
                <w:numId w:val="10"/>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In the case of written information, there may be a language or literacy barrier for some farmers.</w:t>
            </w:r>
          </w:p>
          <w:p w14:paraId="60145FF0" w14:textId="77777777" w:rsidR="0064746C" w:rsidRPr="0064746C" w:rsidRDefault="0064746C" w:rsidP="005B45EB">
            <w:pPr>
              <w:ind w:left="360"/>
              <w:rPr>
                <w:rFonts w:asciiTheme="minorHAnsi" w:hAnsiTheme="minorHAnsi" w:cs="Arial"/>
                <w:sz w:val="20"/>
                <w:szCs w:val="20"/>
              </w:rPr>
            </w:pPr>
            <w:r w:rsidRPr="0064746C">
              <w:rPr>
                <w:rFonts w:asciiTheme="minorHAnsi" w:hAnsiTheme="minorHAnsi" w:cs="Arial"/>
                <w:sz w:val="20"/>
                <w:szCs w:val="20"/>
              </w:rPr>
              <w:t xml:space="preserve"> </w:t>
            </w:r>
          </w:p>
        </w:tc>
      </w:tr>
      <w:tr w:rsidR="0064746C" w:rsidRPr="0064746C" w14:paraId="5C0E8D3D" w14:textId="77777777" w:rsidTr="005B45EB">
        <w:tc>
          <w:tcPr>
            <w:tcW w:w="9243" w:type="dxa"/>
            <w:tcBorders>
              <w:bottom w:val="single" w:sz="4" w:space="0" w:color="auto"/>
            </w:tcBorders>
            <w:vAlign w:val="center"/>
          </w:tcPr>
          <w:p w14:paraId="18A0634F" w14:textId="77777777" w:rsidR="0064746C" w:rsidRPr="0064746C" w:rsidRDefault="0064746C" w:rsidP="005B45EB">
            <w:pPr>
              <w:rPr>
                <w:rFonts w:asciiTheme="minorHAnsi" w:hAnsiTheme="minorHAnsi" w:cs="Arial"/>
                <w:i/>
                <w:sz w:val="20"/>
                <w:szCs w:val="20"/>
              </w:rPr>
            </w:pPr>
            <w:r w:rsidRPr="0064746C">
              <w:rPr>
                <w:rFonts w:asciiTheme="minorHAnsi" w:hAnsiTheme="minorHAnsi" w:cs="Arial"/>
                <w:i/>
                <w:sz w:val="20"/>
                <w:szCs w:val="20"/>
              </w:rPr>
              <w:t>Incentives for Small-holder Vegetable Farmers:</w:t>
            </w:r>
          </w:p>
        </w:tc>
      </w:tr>
      <w:tr w:rsidR="0064746C" w:rsidRPr="0064746C" w14:paraId="1E765A20" w14:textId="77777777" w:rsidTr="005B45EB">
        <w:tc>
          <w:tcPr>
            <w:tcW w:w="9243" w:type="dxa"/>
            <w:tcBorders>
              <w:bottom w:val="single" w:sz="4" w:space="0" w:color="auto"/>
            </w:tcBorders>
            <w:vAlign w:val="center"/>
          </w:tcPr>
          <w:p w14:paraId="354D3833" w14:textId="77777777" w:rsidR="0064746C" w:rsidRPr="0064746C" w:rsidRDefault="0064746C" w:rsidP="005876A5">
            <w:pPr>
              <w:numPr>
                <w:ilvl w:val="0"/>
                <w:numId w:val="10"/>
              </w:numPr>
              <w:tabs>
                <w:tab w:val="clear" w:pos="720"/>
                <w:tab w:val="num" w:pos="360"/>
              </w:tabs>
              <w:ind w:left="360"/>
              <w:rPr>
                <w:rFonts w:asciiTheme="minorHAnsi" w:hAnsiTheme="minorHAnsi" w:cs="Arial"/>
                <w:sz w:val="20"/>
                <w:szCs w:val="20"/>
              </w:rPr>
            </w:pPr>
            <w:r w:rsidRPr="0064746C">
              <w:rPr>
                <w:rFonts w:asciiTheme="minorHAnsi" w:hAnsiTheme="minorHAnsi" w:cs="Arial"/>
                <w:sz w:val="20"/>
                <w:szCs w:val="20"/>
              </w:rPr>
              <w:t xml:space="preserve">Many farmers have not received training in the past related to vegetable cultivation, but rather have been learning through trial and error. They are eager to receive additional information to increase their yields and improve the quality of their produce.  </w:t>
            </w:r>
          </w:p>
          <w:p w14:paraId="6E71CA9A" w14:textId="77777777" w:rsidR="0064746C" w:rsidRPr="0064746C" w:rsidRDefault="0064746C" w:rsidP="005B45EB">
            <w:pPr>
              <w:ind w:left="360"/>
              <w:rPr>
                <w:rFonts w:asciiTheme="minorHAnsi" w:hAnsiTheme="minorHAnsi" w:cs="Arial"/>
                <w:sz w:val="20"/>
                <w:szCs w:val="20"/>
              </w:rPr>
            </w:pPr>
          </w:p>
        </w:tc>
      </w:tr>
      <w:tr w:rsidR="0064746C" w:rsidRPr="0064746C" w14:paraId="7F8F8B78" w14:textId="77777777" w:rsidTr="005B45EB">
        <w:tc>
          <w:tcPr>
            <w:tcW w:w="9243" w:type="dxa"/>
            <w:shd w:val="clear" w:color="auto" w:fill="808080"/>
            <w:vAlign w:val="center"/>
          </w:tcPr>
          <w:p w14:paraId="3D6C51EB" w14:textId="77777777" w:rsidR="0064746C" w:rsidRPr="0064746C" w:rsidRDefault="0064746C" w:rsidP="005B45EB">
            <w:pPr>
              <w:rPr>
                <w:rFonts w:asciiTheme="minorHAnsi" w:hAnsiTheme="minorHAnsi" w:cs="Arial"/>
                <w:color w:val="FFFFFF"/>
                <w:sz w:val="20"/>
                <w:szCs w:val="20"/>
              </w:rPr>
            </w:pPr>
            <w:r w:rsidRPr="0064746C">
              <w:rPr>
                <w:rFonts w:asciiTheme="minorHAnsi" w:hAnsiTheme="minorHAnsi" w:cs="Arial"/>
                <w:color w:val="FFFFFF"/>
                <w:sz w:val="20"/>
                <w:szCs w:val="20"/>
              </w:rPr>
              <w:t>PROPOSED PROVIDER OF THE MBS</w:t>
            </w:r>
          </w:p>
        </w:tc>
      </w:tr>
      <w:tr w:rsidR="0064746C" w:rsidRPr="0064746C" w14:paraId="669807A3" w14:textId="77777777" w:rsidTr="005B45EB">
        <w:tc>
          <w:tcPr>
            <w:tcW w:w="9243" w:type="dxa"/>
            <w:tcBorders>
              <w:bottom w:val="single" w:sz="4" w:space="0" w:color="auto"/>
            </w:tcBorders>
            <w:vAlign w:val="center"/>
          </w:tcPr>
          <w:p w14:paraId="40E67866" w14:textId="77777777" w:rsidR="0064746C" w:rsidRPr="0064746C" w:rsidRDefault="0064746C" w:rsidP="005B45EB">
            <w:pPr>
              <w:rPr>
                <w:rFonts w:asciiTheme="minorHAnsi" w:hAnsiTheme="minorHAnsi" w:cs="Arial"/>
                <w:sz w:val="20"/>
                <w:szCs w:val="20"/>
              </w:rPr>
            </w:pPr>
            <w:r w:rsidRPr="0064746C">
              <w:rPr>
                <w:rFonts w:asciiTheme="minorHAnsi" w:hAnsiTheme="minorHAnsi" w:cs="Arial"/>
                <w:sz w:val="20"/>
                <w:szCs w:val="20"/>
              </w:rPr>
              <w:t xml:space="preserve">Seed companies as the primary provider, with distribution of information/ trainings conducted in collaboration with agro-dealers/shops and Agrotech franchises. Pesticide companies can also be a resource for cultivation techniques related to chemical applications. </w:t>
            </w:r>
          </w:p>
          <w:p w14:paraId="64A5B9FE" w14:textId="77777777" w:rsidR="0064746C" w:rsidRPr="0064746C" w:rsidRDefault="0064746C" w:rsidP="005B45EB">
            <w:pPr>
              <w:rPr>
                <w:rFonts w:asciiTheme="minorHAnsi" w:hAnsiTheme="minorHAnsi" w:cs="Arial"/>
                <w:sz w:val="20"/>
                <w:szCs w:val="20"/>
              </w:rPr>
            </w:pPr>
          </w:p>
          <w:p w14:paraId="44DD366A" w14:textId="77777777" w:rsidR="0064746C" w:rsidRPr="0064746C" w:rsidRDefault="0064746C" w:rsidP="005B45EB">
            <w:pPr>
              <w:rPr>
                <w:rFonts w:asciiTheme="minorHAnsi" w:hAnsiTheme="minorHAnsi" w:cs="Arial"/>
                <w:sz w:val="20"/>
                <w:szCs w:val="20"/>
              </w:rPr>
            </w:pPr>
            <w:r w:rsidRPr="0064746C">
              <w:rPr>
                <w:rFonts w:asciiTheme="minorHAnsi" w:hAnsiTheme="minorHAnsi" w:cs="Arial"/>
                <w:sz w:val="20"/>
                <w:szCs w:val="20"/>
              </w:rPr>
              <w:t xml:space="preserve">Rationale: Seed companies expressed the greatest interest in propelling their brand image and seed sales throughout the country. They recognize that farmers, if not cultivating effectively, may place blame on the seed supply for low yields and productivity. In providing training and information related to effective vegetable cultivation, seed companies will improve the reputation of their seeds, while building a brand image of working for the farmers.  </w:t>
            </w:r>
          </w:p>
          <w:p w14:paraId="757D64FC" w14:textId="77777777" w:rsidR="0064746C" w:rsidRPr="0064746C" w:rsidRDefault="0064746C" w:rsidP="005B45EB">
            <w:pPr>
              <w:rPr>
                <w:rFonts w:asciiTheme="minorHAnsi" w:hAnsiTheme="minorHAnsi" w:cs="Arial"/>
                <w:sz w:val="20"/>
                <w:szCs w:val="20"/>
              </w:rPr>
            </w:pPr>
          </w:p>
        </w:tc>
      </w:tr>
      <w:tr w:rsidR="0064746C" w:rsidRPr="0064746C" w14:paraId="07E50423" w14:textId="77777777" w:rsidTr="005B45EB">
        <w:tc>
          <w:tcPr>
            <w:tcW w:w="9243" w:type="dxa"/>
            <w:shd w:val="clear" w:color="auto" w:fill="808080"/>
            <w:vAlign w:val="center"/>
          </w:tcPr>
          <w:p w14:paraId="7169EE39" w14:textId="77777777" w:rsidR="0064746C" w:rsidRPr="0064746C" w:rsidRDefault="0064746C" w:rsidP="005B45EB">
            <w:pPr>
              <w:rPr>
                <w:rFonts w:asciiTheme="minorHAnsi" w:hAnsiTheme="minorHAnsi" w:cs="Arial"/>
                <w:color w:val="FFFFFF"/>
                <w:sz w:val="20"/>
                <w:szCs w:val="20"/>
              </w:rPr>
            </w:pPr>
            <w:r w:rsidRPr="0064746C">
              <w:rPr>
                <w:rFonts w:asciiTheme="minorHAnsi" w:hAnsiTheme="minorHAnsi" w:cs="Arial"/>
                <w:color w:val="FFFFFF"/>
                <w:sz w:val="20"/>
                <w:szCs w:val="20"/>
              </w:rPr>
              <w:t xml:space="preserve">ILLUSTRATIVE LEAD FIRM INITIATIVES </w:t>
            </w:r>
          </w:p>
        </w:tc>
      </w:tr>
      <w:tr w:rsidR="0064746C" w:rsidRPr="0064746C" w14:paraId="05DC5826" w14:textId="77777777" w:rsidTr="005B45EB">
        <w:tc>
          <w:tcPr>
            <w:tcW w:w="9243" w:type="dxa"/>
            <w:vAlign w:val="center"/>
          </w:tcPr>
          <w:p w14:paraId="77DC56E7" w14:textId="77777777" w:rsidR="0064746C" w:rsidRPr="0064746C" w:rsidRDefault="0064746C" w:rsidP="005B45EB">
            <w:pPr>
              <w:rPr>
                <w:rFonts w:asciiTheme="minorHAnsi" w:hAnsiTheme="minorHAnsi" w:cs="Arial"/>
                <w:sz w:val="20"/>
                <w:szCs w:val="20"/>
              </w:rPr>
            </w:pPr>
            <w:r w:rsidRPr="0064746C">
              <w:rPr>
                <w:rFonts w:asciiTheme="minorHAnsi" w:hAnsiTheme="minorHAnsi" w:cs="Arial"/>
                <w:sz w:val="20"/>
                <w:szCs w:val="20"/>
              </w:rPr>
              <w:t xml:space="preserve">Illustrative initiatives proposed by seed companies are primarily related to expanding their existing outreach. Seed companies which were interviewed expressed interest in </w:t>
            </w:r>
            <w:r w:rsidR="006B11E8">
              <w:rPr>
                <w:rFonts w:asciiTheme="minorHAnsi" w:hAnsiTheme="minorHAnsi" w:cs="Arial"/>
                <w:sz w:val="20"/>
                <w:szCs w:val="20"/>
              </w:rPr>
              <w:t xml:space="preserve">carrying out </w:t>
            </w:r>
            <w:r w:rsidRPr="0064746C">
              <w:rPr>
                <w:rFonts w:asciiTheme="minorHAnsi" w:hAnsiTheme="minorHAnsi" w:cs="Arial"/>
                <w:sz w:val="20"/>
                <w:szCs w:val="20"/>
              </w:rPr>
              <w:t xml:space="preserve">the following </w:t>
            </w:r>
            <w:r w:rsidR="006B11E8">
              <w:rPr>
                <w:rFonts w:asciiTheme="minorHAnsi" w:hAnsiTheme="minorHAnsi" w:cs="Arial"/>
                <w:sz w:val="20"/>
                <w:szCs w:val="20"/>
              </w:rPr>
              <w:t>initiatives</w:t>
            </w:r>
            <w:r w:rsidRPr="0064746C">
              <w:rPr>
                <w:rFonts w:asciiTheme="minorHAnsi" w:hAnsiTheme="minorHAnsi" w:cs="Arial"/>
                <w:sz w:val="20"/>
                <w:szCs w:val="20"/>
              </w:rPr>
              <w:t xml:space="preserve">: </w:t>
            </w:r>
          </w:p>
          <w:p w14:paraId="5AFED1DB" w14:textId="77777777" w:rsidR="0064746C" w:rsidRPr="0064746C" w:rsidRDefault="0064746C" w:rsidP="0064746C">
            <w:pPr>
              <w:numPr>
                <w:ilvl w:val="0"/>
                <w:numId w:val="2"/>
              </w:numPr>
              <w:tabs>
                <w:tab w:val="left" w:pos="720"/>
              </w:tabs>
              <w:ind w:left="720"/>
              <w:rPr>
                <w:rFonts w:asciiTheme="minorHAnsi" w:hAnsiTheme="minorHAnsi" w:cs="Arial"/>
                <w:sz w:val="20"/>
                <w:szCs w:val="20"/>
              </w:rPr>
            </w:pPr>
            <w:r w:rsidRPr="0064746C">
              <w:rPr>
                <w:rFonts w:asciiTheme="minorHAnsi" w:hAnsiTheme="minorHAnsi" w:cs="Arial"/>
                <w:sz w:val="20"/>
                <w:szCs w:val="20"/>
              </w:rPr>
              <w:t xml:space="preserve">provide information about cultivation of vegetables through additional live radio broadcasts, which allow for farmers to call with pressing questions; </w:t>
            </w:r>
          </w:p>
          <w:p w14:paraId="7CC594CC" w14:textId="77777777" w:rsidR="0064746C" w:rsidRPr="0064746C" w:rsidRDefault="0064746C" w:rsidP="0064746C">
            <w:pPr>
              <w:numPr>
                <w:ilvl w:val="0"/>
                <w:numId w:val="2"/>
              </w:numPr>
              <w:tabs>
                <w:tab w:val="left" w:pos="720"/>
              </w:tabs>
              <w:ind w:left="720"/>
              <w:rPr>
                <w:rFonts w:asciiTheme="minorHAnsi" w:hAnsiTheme="minorHAnsi" w:cs="Arial"/>
                <w:sz w:val="20"/>
                <w:szCs w:val="20"/>
              </w:rPr>
            </w:pPr>
            <w:r w:rsidRPr="0064746C">
              <w:rPr>
                <w:rFonts w:asciiTheme="minorHAnsi" w:hAnsiTheme="minorHAnsi" w:cs="Arial"/>
                <w:sz w:val="20"/>
                <w:szCs w:val="20"/>
              </w:rPr>
              <w:t>increase distribution of disease photo</w:t>
            </w:r>
            <w:r w:rsidR="006B11E8">
              <w:rPr>
                <w:rFonts w:asciiTheme="minorHAnsi" w:hAnsiTheme="minorHAnsi" w:cs="Arial"/>
                <w:sz w:val="20"/>
                <w:szCs w:val="20"/>
              </w:rPr>
              <w:t xml:space="preserve"> </w:t>
            </w:r>
            <w:r w:rsidRPr="0064746C">
              <w:rPr>
                <w:rFonts w:asciiTheme="minorHAnsi" w:hAnsiTheme="minorHAnsi" w:cs="Arial"/>
                <w:sz w:val="20"/>
                <w:szCs w:val="20"/>
              </w:rPr>
              <w:t>booklets (such as those prepared by Rwanda Agricultural Board)</w:t>
            </w:r>
          </w:p>
          <w:p w14:paraId="42EA58EF" w14:textId="77777777" w:rsidR="0064746C" w:rsidRPr="0064746C" w:rsidRDefault="0064746C" w:rsidP="0064746C">
            <w:pPr>
              <w:numPr>
                <w:ilvl w:val="0"/>
                <w:numId w:val="2"/>
              </w:numPr>
              <w:tabs>
                <w:tab w:val="left" w:pos="720"/>
              </w:tabs>
              <w:ind w:left="720"/>
              <w:rPr>
                <w:rFonts w:asciiTheme="minorHAnsi" w:hAnsiTheme="minorHAnsi" w:cs="Arial"/>
                <w:sz w:val="20"/>
                <w:szCs w:val="20"/>
              </w:rPr>
            </w:pPr>
            <w:r w:rsidRPr="0064746C">
              <w:rPr>
                <w:rFonts w:asciiTheme="minorHAnsi" w:hAnsiTheme="minorHAnsi" w:cs="Arial"/>
                <w:sz w:val="20"/>
                <w:szCs w:val="20"/>
              </w:rPr>
              <w:t>promote Farmer Days at demonstration plots and research stations where vegetable trials are undertaken in partnership with the polytechnic universities</w:t>
            </w:r>
          </w:p>
          <w:p w14:paraId="3362A85C" w14:textId="77777777" w:rsidR="0064746C" w:rsidRPr="0064746C" w:rsidRDefault="0064746C" w:rsidP="0064746C">
            <w:pPr>
              <w:numPr>
                <w:ilvl w:val="0"/>
                <w:numId w:val="2"/>
              </w:numPr>
              <w:tabs>
                <w:tab w:val="left" w:pos="720"/>
              </w:tabs>
              <w:ind w:left="720"/>
              <w:rPr>
                <w:rFonts w:asciiTheme="minorHAnsi" w:hAnsiTheme="minorHAnsi" w:cs="Arial"/>
                <w:sz w:val="20"/>
                <w:szCs w:val="20"/>
              </w:rPr>
            </w:pPr>
            <w:r w:rsidRPr="0064746C">
              <w:rPr>
                <w:rFonts w:asciiTheme="minorHAnsi" w:hAnsiTheme="minorHAnsi" w:cs="Arial"/>
                <w:sz w:val="20"/>
                <w:szCs w:val="20"/>
              </w:rPr>
              <w:t>provide information in the form of leaflets which address specific problem areas vegetable farmers face for each specific crop</w:t>
            </w:r>
          </w:p>
          <w:p w14:paraId="6AE19B99" w14:textId="77777777" w:rsidR="0064746C" w:rsidRPr="0064746C" w:rsidRDefault="0064746C" w:rsidP="0064746C">
            <w:pPr>
              <w:numPr>
                <w:ilvl w:val="0"/>
                <w:numId w:val="2"/>
              </w:numPr>
              <w:tabs>
                <w:tab w:val="left" w:pos="720"/>
              </w:tabs>
              <w:ind w:left="720"/>
              <w:rPr>
                <w:rFonts w:asciiTheme="minorHAnsi" w:hAnsiTheme="minorHAnsi" w:cs="Arial"/>
                <w:sz w:val="20"/>
                <w:szCs w:val="20"/>
              </w:rPr>
            </w:pPr>
            <w:r w:rsidRPr="0064746C">
              <w:rPr>
                <w:rFonts w:asciiTheme="minorHAnsi" w:hAnsiTheme="minorHAnsi" w:cs="Arial"/>
                <w:sz w:val="20"/>
                <w:szCs w:val="20"/>
              </w:rPr>
              <w:t xml:space="preserve">promote RAB’s plant clinics to extend outreach to vegetable farmers </w:t>
            </w:r>
          </w:p>
          <w:p w14:paraId="6C1B360A" w14:textId="77777777" w:rsidR="0064746C" w:rsidRPr="0064746C" w:rsidRDefault="0064746C" w:rsidP="0064746C">
            <w:pPr>
              <w:numPr>
                <w:ilvl w:val="0"/>
                <w:numId w:val="2"/>
              </w:numPr>
              <w:tabs>
                <w:tab w:val="left" w:pos="720"/>
              </w:tabs>
              <w:ind w:left="720"/>
              <w:rPr>
                <w:rFonts w:asciiTheme="minorHAnsi" w:hAnsiTheme="minorHAnsi" w:cs="Arial"/>
                <w:sz w:val="20"/>
                <w:szCs w:val="20"/>
              </w:rPr>
            </w:pPr>
            <w:r w:rsidRPr="0064746C">
              <w:rPr>
                <w:rFonts w:asciiTheme="minorHAnsi" w:hAnsiTheme="minorHAnsi" w:cs="Arial"/>
                <w:sz w:val="20"/>
                <w:szCs w:val="20"/>
              </w:rPr>
              <w:t>educate agro-dealers/shops who in turn provide technical support to vegetable farmers</w:t>
            </w:r>
          </w:p>
          <w:p w14:paraId="6AF50867" w14:textId="77777777" w:rsidR="00F13388" w:rsidRDefault="00F13388" w:rsidP="005B45EB">
            <w:pPr>
              <w:tabs>
                <w:tab w:val="left" w:pos="720"/>
              </w:tabs>
              <w:rPr>
                <w:rFonts w:asciiTheme="minorHAnsi" w:hAnsiTheme="minorHAnsi" w:cs="Arial"/>
                <w:sz w:val="20"/>
                <w:szCs w:val="20"/>
              </w:rPr>
            </w:pPr>
          </w:p>
          <w:p w14:paraId="5550517A" w14:textId="77777777" w:rsidR="0064746C" w:rsidRPr="0064746C" w:rsidRDefault="0064746C" w:rsidP="005B45EB">
            <w:pPr>
              <w:tabs>
                <w:tab w:val="left" w:pos="720"/>
              </w:tabs>
              <w:rPr>
                <w:rFonts w:asciiTheme="minorHAnsi" w:hAnsiTheme="minorHAnsi" w:cs="Arial"/>
                <w:sz w:val="20"/>
                <w:szCs w:val="20"/>
              </w:rPr>
            </w:pPr>
            <w:r w:rsidRPr="0064746C">
              <w:rPr>
                <w:rFonts w:asciiTheme="minorHAnsi" w:hAnsiTheme="minorHAnsi" w:cs="Arial"/>
                <w:sz w:val="20"/>
                <w:szCs w:val="20"/>
              </w:rPr>
              <w:t xml:space="preserve">These activities were proposed by only a few seed companies and are only illustrative. Moving forward, a broader, more comprehensive process of soliciting company initiatives should take place through an Invitation for Applications process, a focus group discussion and/or follow-up interviews with additional seed companies. </w:t>
            </w:r>
          </w:p>
          <w:p w14:paraId="05528B1E" w14:textId="77777777" w:rsidR="00DE44F0" w:rsidRDefault="00DE44F0" w:rsidP="005B45EB">
            <w:pPr>
              <w:tabs>
                <w:tab w:val="left" w:pos="720"/>
              </w:tabs>
              <w:rPr>
                <w:rFonts w:asciiTheme="minorHAnsi" w:hAnsiTheme="minorHAnsi" w:cs="Arial"/>
                <w:sz w:val="20"/>
                <w:szCs w:val="20"/>
              </w:rPr>
            </w:pPr>
          </w:p>
          <w:p w14:paraId="4AAFB08D" w14:textId="77777777" w:rsidR="00DE44F0" w:rsidRDefault="00DE44F0" w:rsidP="005B45EB">
            <w:pPr>
              <w:tabs>
                <w:tab w:val="left" w:pos="720"/>
              </w:tabs>
              <w:rPr>
                <w:rFonts w:asciiTheme="minorHAnsi" w:hAnsiTheme="minorHAnsi" w:cs="Arial"/>
                <w:sz w:val="20"/>
                <w:szCs w:val="20"/>
              </w:rPr>
            </w:pPr>
          </w:p>
          <w:p w14:paraId="5114E2F8" w14:textId="77777777" w:rsidR="00DE44F0" w:rsidRDefault="00DE44F0" w:rsidP="005B45EB">
            <w:pPr>
              <w:tabs>
                <w:tab w:val="left" w:pos="720"/>
              </w:tabs>
              <w:rPr>
                <w:rFonts w:asciiTheme="minorHAnsi" w:hAnsiTheme="minorHAnsi" w:cs="Arial"/>
                <w:sz w:val="20"/>
                <w:szCs w:val="20"/>
              </w:rPr>
            </w:pPr>
          </w:p>
          <w:p w14:paraId="29542474" w14:textId="77777777" w:rsidR="00DE44F0" w:rsidRDefault="00DE44F0" w:rsidP="005B45EB">
            <w:pPr>
              <w:tabs>
                <w:tab w:val="left" w:pos="720"/>
              </w:tabs>
              <w:rPr>
                <w:rFonts w:asciiTheme="minorHAnsi" w:hAnsiTheme="minorHAnsi" w:cs="Arial"/>
                <w:sz w:val="20"/>
                <w:szCs w:val="20"/>
              </w:rPr>
            </w:pPr>
          </w:p>
          <w:p w14:paraId="1C07403F" w14:textId="77777777" w:rsidR="00DE44F0" w:rsidRDefault="00DE44F0" w:rsidP="005B45EB">
            <w:pPr>
              <w:tabs>
                <w:tab w:val="left" w:pos="720"/>
              </w:tabs>
              <w:rPr>
                <w:rFonts w:asciiTheme="minorHAnsi" w:hAnsiTheme="minorHAnsi" w:cs="Arial"/>
                <w:sz w:val="20"/>
                <w:szCs w:val="20"/>
              </w:rPr>
            </w:pPr>
          </w:p>
          <w:p w14:paraId="5D387D03" w14:textId="77777777" w:rsidR="00DE44F0" w:rsidRDefault="00DE44F0" w:rsidP="005B45EB">
            <w:pPr>
              <w:tabs>
                <w:tab w:val="left" w:pos="720"/>
              </w:tabs>
              <w:rPr>
                <w:rFonts w:asciiTheme="minorHAnsi" w:hAnsiTheme="minorHAnsi" w:cs="Arial"/>
                <w:sz w:val="20"/>
                <w:szCs w:val="20"/>
              </w:rPr>
            </w:pPr>
          </w:p>
          <w:p w14:paraId="5B20CAE8" w14:textId="77777777" w:rsidR="00DE44F0" w:rsidRDefault="00DE44F0" w:rsidP="005B45EB">
            <w:pPr>
              <w:tabs>
                <w:tab w:val="left" w:pos="720"/>
              </w:tabs>
              <w:rPr>
                <w:rFonts w:asciiTheme="minorHAnsi" w:hAnsiTheme="minorHAnsi" w:cs="Arial"/>
                <w:sz w:val="20"/>
                <w:szCs w:val="20"/>
              </w:rPr>
            </w:pPr>
          </w:p>
          <w:p w14:paraId="141518ED" w14:textId="77777777" w:rsidR="00DE44F0" w:rsidRDefault="00DE44F0" w:rsidP="005B45EB">
            <w:pPr>
              <w:tabs>
                <w:tab w:val="left" w:pos="720"/>
              </w:tabs>
              <w:rPr>
                <w:rFonts w:asciiTheme="minorHAnsi" w:hAnsiTheme="minorHAnsi" w:cs="Arial"/>
                <w:sz w:val="20"/>
                <w:szCs w:val="20"/>
              </w:rPr>
            </w:pPr>
          </w:p>
          <w:p w14:paraId="0869EC21" w14:textId="77777777" w:rsidR="00DE44F0" w:rsidRDefault="00DE44F0" w:rsidP="005B45EB">
            <w:pPr>
              <w:tabs>
                <w:tab w:val="left" w:pos="720"/>
              </w:tabs>
              <w:rPr>
                <w:rFonts w:asciiTheme="minorHAnsi" w:hAnsiTheme="minorHAnsi" w:cs="Arial"/>
                <w:sz w:val="20"/>
                <w:szCs w:val="20"/>
              </w:rPr>
            </w:pPr>
          </w:p>
          <w:p w14:paraId="62947205" w14:textId="77777777" w:rsidR="00DE44F0" w:rsidRDefault="00DE44F0" w:rsidP="005B45EB">
            <w:pPr>
              <w:tabs>
                <w:tab w:val="left" w:pos="720"/>
              </w:tabs>
              <w:rPr>
                <w:rFonts w:asciiTheme="minorHAnsi" w:hAnsiTheme="minorHAnsi" w:cs="Arial"/>
                <w:sz w:val="20"/>
                <w:szCs w:val="20"/>
              </w:rPr>
            </w:pPr>
          </w:p>
          <w:p w14:paraId="73E72752" w14:textId="77777777" w:rsidR="00DE44F0" w:rsidRPr="0064746C" w:rsidRDefault="00DE44F0" w:rsidP="005B45EB">
            <w:pPr>
              <w:tabs>
                <w:tab w:val="left" w:pos="720"/>
              </w:tabs>
              <w:rPr>
                <w:rFonts w:asciiTheme="minorHAnsi" w:hAnsiTheme="minorHAnsi" w:cs="Arial"/>
                <w:sz w:val="20"/>
                <w:szCs w:val="20"/>
              </w:rPr>
            </w:pPr>
          </w:p>
        </w:tc>
      </w:tr>
      <w:tr w:rsidR="0064746C" w:rsidRPr="0064746C" w14:paraId="19EE6E24" w14:textId="77777777" w:rsidTr="005B45EB">
        <w:tc>
          <w:tcPr>
            <w:tcW w:w="9243" w:type="dxa"/>
            <w:tcBorders>
              <w:top w:val="single" w:sz="4" w:space="0" w:color="auto"/>
              <w:left w:val="single" w:sz="4" w:space="0" w:color="auto"/>
              <w:bottom w:val="single" w:sz="4" w:space="0" w:color="auto"/>
              <w:right w:val="single" w:sz="4" w:space="0" w:color="auto"/>
            </w:tcBorders>
            <w:shd w:val="clear" w:color="auto" w:fill="808080"/>
            <w:vAlign w:val="center"/>
          </w:tcPr>
          <w:p w14:paraId="712E57E2" w14:textId="77777777" w:rsidR="0064746C" w:rsidRPr="0064746C" w:rsidRDefault="0064746C" w:rsidP="005B45EB">
            <w:pPr>
              <w:rPr>
                <w:rFonts w:asciiTheme="minorHAnsi" w:hAnsiTheme="minorHAnsi" w:cs="Arial"/>
                <w:color w:val="FFFFFF"/>
                <w:sz w:val="20"/>
                <w:szCs w:val="20"/>
              </w:rPr>
            </w:pPr>
            <w:r w:rsidRPr="0064746C">
              <w:rPr>
                <w:rFonts w:asciiTheme="minorHAnsi" w:hAnsiTheme="minorHAnsi" w:cs="Arial"/>
                <w:color w:val="FFFFFF"/>
                <w:sz w:val="20"/>
                <w:szCs w:val="20"/>
              </w:rPr>
              <w:lastRenderedPageBreak/>
              <w:t>ILLUSTRATIVE EMIRGE FACILITATION ACTIVITIES TO SUPPORT LF INITIATIVES</w:t>
            </w:r>
          </w:p>
        </w:tc>
      </w:tr>
      <w:tr w:rsidR="0064746C" w:rsidRPr="0064746C" w14:paraId="583DAE9D" w14:textId="77777777" w:rsidTr="005B45EB">
        <w:trPr>
          <w:trHeight w:val="3815"/>
        </w:trPr>
        <w:tc>
          <w:tcPr>
            <w:tcW w:w="9243" w:type="dxa"/>
            <w:tcBorders>
              <w:top w:val="single" w:sz="4" w:space="0" w:color="auto"/>
              <w:left w:val="single" w:sz="4" w:space="0" w:color="auto"/>
              <w:bottom w:val="single" w:sz="4" w:space="0" w:color="auto"/>
              <w:right w:val="single" w:sz="4" w:space="0" w:color="auto"/>
            </w:tcBorders>
            <w:vAlign w:val="center"/>
          </w:tcPr>
          <w:p w14:paraId="6B042A6D" w14:textId="77777777" w:rsidR="0064746C" w:rsidRPr="0064746C" w:rsidRDefault="0064746C" w:rsidP="005B45EB">
            <w:pPr>
              <w:rPr>
                <w:rFonts w:asciiTheme="minorHAnsi" w:hAnsiTheme="minorHAnsi" w:cs="Arial"/>
                <w:sz w:val="20"/>
                <w:szCs w:val="20"/>
              </w:rPr>
            </w:pPr>
            <w:r w:rsidRPr="0064746C">
              <w:rPr>
                <w:rFonts w:asciiTheme="minorHAnsi" w:hAnsiTheme="minorHAnsi" w:cs="Arial"/>
                <w:sz w:val="20"/>
                <w:szCs w:val="20"/>
              </w:rPr>
              <w:t>Illustrative EMIRGE facilitation activities to support LFs to implement their initiatives include the following:</w:t>
            </w:r>
          </w:p>
          <w:p w14:paraId="19DC7F27" w14:textId="77777777" w:rsidR="0064746C" w:rsidRPr="0064746C" w:rsidRDefault="0064746C" w:rsidP="005B45EB">
            <w:pPr>
              <w:rPr>
                <w:rFonts w:asciiTheme="minorHAnsi" w:hAnsiTheme="minorHAnsi" w:cs="Arial"/>
                <w:sz w:val="20"/>
                <w:szCs w:val="20"/>
              </w:rPr>
            </w:pPr>
          </w:p>
          <w:p w14:paraId="3B06AFD8" w14:textId="77777777" w:rsidR="0064746C" w:rsidRPr="0064746C" w:rsidRDefault="0064746C" w:rsidP="005876A5">
            <w:pPr>
              <w:numPr>
                <w:ilvl w:val="0"/>
                <w:numId w:val="12"/>
              </w:numPr>
              <w:rPr>
                <w:rFonts w:asciiTheme="minorHAnsi" w:hAnsiTheme="minorHAnsi" w:cs="Arial"/>
                <w:sz w:val="20"/>
                <w:szCs w:val="20"/>
              </w:rPr>
            </w:pPr>
            <w:r w:rsidRPr="0064746C">
              <w:rPr>
                <w:rFonts w:asciiTheme="minorHAnsi" w:hAnsiTheme="minorHAnsi" w:cs="Arial"/>
                <w:sz w:val="20"/>
                <w:szCs w:val="20"/>
              </w:rPr>
              <w:t>Support in planning and organizing initiatives</w:t>
            </w:r>
          </w:p>
          <w:p w14:paraId="0A94BF8C" w14:textId="77777777" w:rsidR="0064746C" w:rsidRPr="0064746C" w:rsidRDefault="0064746C" w:rsidP="005876A5">
            <w:pPr>
              <w:numPr>
                <w:ilvl w:val="0"/>
                <w:numId w:val="11"/>
              </w:numPr>
              <w:rPr>
                <w:rFonts w:asciiTheme="minorHAnsi" w:hAnsiTheme="minorHAnsi" w:cs="Arial"/>
                <w:sz w:val="20"/>
                <w:szCs w:val="20"/>
              </w:rPr>
            </w:pPr>
            <w:r w:rsidRPr="0064746C">
              <w:rPr>
                <w:rFonts w:asciiTheme="minorHAnsi" w:hAnsiTheme="minorHAnsi" w:cs="Arial"/>
                <w:sz w:val="20"/>
                <w:szCs w:val="20"/>
              </w:rPr>
              <w:t>Help the company</w:t>
            </w:r>
            <w:r w:rsidR="00B35254">
              <w:rPr>
                <w:rFonts w:asciiTheme="minorHAnsi" w:hAnsiTheme="minorHAnsi" w:cs="Arial"/>
                <w:sz w:val="20"/>
                <w:szCs w:val="20"/>
              </w:rPr>
              <w:t>(s)</w:t>
            </w:r>
            <w:r w:rsidRPr="0064746C">
              <w:rPr>
                <w:rFonts w:asciiTheme="minorHAnsi" w:hAnsiTheme="minorHAnsi" w:cs="Arial"/>
                <w:sz w:val="20"/>
                <w:szCs w:val="20"/>
              </w:rPr>
              <w:t xml:space="preserve"> design a potential suite of activities, or alternatively help them focus their activities, within their initiative </w:t>
            </w:r>
          </w:p>
          <w:p w14:paraId="07851BAE" w14:textId="77777777" w:rsidR="0064746C" w:rsidRPr="0064746C" w:rsidRDefault="0064746C" w:rsidP="005876A5">
            <w:pPr>
              <w:numPr>
                <w:ilvl w:val="0"/>
                <w:numId w:val="11"/>
              </w:numPr>
              <w:ind w:left="1057"/>
              <w:rPr>
                <w:rFonts w:asciiTheme="minorHAnsi" w:hAnsiTheme="minorHAnsi" w:cs="Arial"/>
                <w:sz w:val="20"/>
                <w:szCs w:val="20"/>
              </w:rPr>
            </w:pPr>
            <w:r w:rsidRPr="0064746C">
              <w:rPr>
                <w:rFonts w:asciiTheme="minorHAnsi" w:hAnsiTheme="minorHAnsi" w:cs="Arial"/>
                <w:sz w:val="20"/>
                <w:szCs w:val="20"/>
              </w:rPr>
              <w:t>Example: Support company to design public outreach/ information distribution plan for radio broadcasts—help identify stations, evaluate broadcast range, consider timing, select topics for discussion, and provide experts for technical advice</w:t>
            </w:r>
          </w:p>
          <w:p w14:paraId="18839012" w14:textId="77777777" w:rsidR="0064746C" w:rsidRPr="0064746C" w:rsidRDefault="0064746C" w:rsidP="005876A5">
            <w:pPr>
              <w:numPr>
                <w:ilvl w:val="0"/>
                <w:numId w:val="11"/>
              </w:numPr>
              <w:rPr>
                <w:rFonts w:asciiTheme="minorHAnsi" w:hAnsiTheme="minorHAnsi" w:cs="Arial"/>
                <w:sz w:val="20"/>
                <w:szCs w:val="20"/>
              </w:rPr>
            </w:pPr>
            <w:r w:rsidRPr="0064746C">
              <w:rPr>
                <w:rFonts w:asciiTheme="minorHAnsi" w:hAnsiTheme="minorHAnsi" w:cs="Arial"/>
                <w:sz w:val="20"/>
                <w:szCs w:val="20"/>
              </w:rPr>
              <w:t>Help the company determine an intervention’s feasibility (including the projected costs) by helping them to carefully review and plan for their initiatives, including a review and rationalization of all costs involved</w:t>
            </w:r>
          </w:p>
          <w:p w14:paraId="0A3ABC50" w14:textId="77777777" w:rsidR="0064746C" w:rsidRPr="0064746C" w:rsidRDefault="0064746C" w:rsidP="005876A5">
            <w:pPr>
              <w:numPr>
                <w:ilvl w:val="0"/>
                <w:numId w:val="11"/>
              </w:numPr>
              <w:rPr>
                <w:rFonts w:asciiTheme="minorHAnsi" w:hAnsiTheme="minorHAnsi" w:cs="Arial"/>
                <w:sz w:val="20"/>
                <w:szCs w:val="20"/>
              </w:rPr>
            </w:pPr>
            <w:r w:rsidRPr="0064746C">
              <w:rPr>
                <w:rFonts w:asciiTheme="minorHAnsi" w:hAnsiTheme="minorHAnsi" w:cs="Arial"/>
                <w:sz w:val="20"/>
                <w:szCs w:val="20"/>
              </w:rPr>
              <w:t>Help develop a work plan for implementation</w:t>
            </w:r>
          </w:p>
          <w:p w14:paraId="0A56FE44" w14:textId="77777777" w:rsidR="0064746C" w:rsidRPr="0064746C" w:rsidRDefault="0064746C" w:rsidP="005B45EB">
            <w:pPr>
              <w:ind w:left="720"/>
              <w:rPr>
                <w:rFonts w:asciiTheme="minorHAnsi" w:hAnsiTheme="minorHAnsi" w:cs="Arial"/>
                <w:sz w:val="20"/>
                <w:szCs w:val="20"/>
              </w:rPr>
            </w:pPr>
          </w:p>
          <w:p w14:paraId="466528D5" w14:textId="77777777" w:rsidR="0064746C" w:rsidRPr="0064746C" w:rsidRDefault="0064746C" w:rsidP="005876A5">
            <w:pPr>
              <w:numPr>
                <w:ilvl w:val="0"/>
                <w:numId w:val="12"/>
              </w:numPr>
              <w:rPr>
                <w:rFonts w:asciiTheme="minorHAnsi" w:hAnsiTheme="minorHAnsi" w:cs="Arial"/>
                <w:sz w:val="20"/>
                <w:szCs w:val="20"/>
              </w:rPr>
            </w:pPr>
            <w:r w:rsidRPr="0064746C">
              <w:rPr>
                <w:rFonts w:asciiTheme="minorHAnsi" w:hAnsiTheme="minorHAnsi" w:cs="Arial"/>
                <w:sz w:val="20"/>
                <w:szCs w:val="20"/>
              </w:rPr>
              <w:t>Provide technical support to carry out initiatives</w:t>
            </w:r>
          </w:p>
          <w:p w14:paraId="31DC3AB6" w14:textId="77777777" w:rsidR="0064746C" w:rsidRPr="0064746C" w:rsidRDefault="0064746C" w:rsidP="005876A5">
            <w:pPr>
              <w:numPr>
                <w:ilvl w:val="0"/>
                <w:numId w:val="11"/>
              </w:numPr>
              <w:rPr>
                <w:rFonts w:asciiTheme="minorHAnsi" w:hAnsiTheme="minorHAnsi" w:cs="Arial"/>
                <w:sz w:val="20"/>
                <w:szCs w:val="20"/>
              </w:rPr>
            </w:pPr>
            <w:r w:rsidRPr="0064746C">
              <w:rPr>
                <w:rFonts w:asciiTheme="minorHAnsi" w:hAnsiTheme="minorHAnsi" w:cs="Arial"/>
                <w:sz w:val="20"/>
                <w:szCs w:val="20"/>
              </w:rPr>
              <w:t xml:space="preserve">Support company in identifying technical skills needed by vegetable farmers to successfully use their products </w:t>
            </w:r>
          </w:p>
          <w:p w14:paraId="68C52EF5" w14:textId="77777777" w:rsidR="0064746C" w:rsidRPr="0064746C" w:rsidRDefault="0064746C" w:rsidP="005876A5">
            <w:pPr>
              <w:numPr>
                <w:ilvl w:val="0"/>
                <w:numId w:val="11"/>
              </w:numPr>
              <w:rPr>
                <w:rFonts w:asciiTheme="minorHAnsi" w:hAnsiTheme="minorHAnsi" w:cs="Arial"/>
                <w:sz w:val="20"/>
                <w:szCs w:val="20"/>
              </w:rPr>
            </w:pPr>
            <w:r w:rsidRPr="0064746C">
              <w:rPr>
                <w:rFonts w:asciiTheme="minorHAnsi" w:hAnsiTheme="minorHAnsi" w:cs="Arial"/>
                <w:sz w:val="20"/>
                <w:szCs w:val="20"/>
              </w:rPr>
              <w:t xml:space="preserve">Support </w:t>
            </w:r>
            <w:r w:rsidR="00B35254">
              <w:rPr>
                <w:rFonts w:asciiTheme="minorHAnsi" w:hAnsiTheme="minorHAnsi" w:cs="Arial"/>
                <w:sz w:val="20"/>
                <w:szCs w:val="20"/>
              </w:rPr>
              <w:t xml:space="preserve">company in the </w:t>
            </w:r>
            <w:r w:rsidRPr="0064746C">
              <w:rPr>
                <w:rFonts w:asciiTheme="minorHAnsi" w:hAnsiTheme="minorHAnsi" w:cs="Arial"/>
                <w:sz w:val="20"/>
                <w:szCs w:val="20"/>
              </w:rPr>
              <w:t>design of informational/training materials to relay information in an effective manner</w:t>
            </w:r>
          </w:p>
          <w:p w14:paraId="6FA75AD9" w14:textId="77777777" w:rsidR="0064746C" w:rsidRPr="0064746C" w:rsidRDefault="0064746C" w:rsidP="005876A5">
            <w:pPr>
              <w:numPr>
                <w:ilvl w:val="0"/>
                <w:numId w:val="11"/>
              </w:numPr>
              <w:rPr>
                <w:rFonts w:asciiTheme="minorHAnsi" w:hAnsiTheme="minorHAnsi" w:cs="Arial"/>
                <w:sz w:val="20"/>
                <w:szCs w:val="20"/>
              </w:rPr>
            </w:pPr>
            <w:r w:rsidRPr="0064746C">
              <w:rPr>
                <w:rFonts w:asciiTheme="minorHAnsi" w:hAnsiTheme="minorHAnsi" w:cs="Arial"/>
                <w:sz w:val="20"/>
                <w:szCs w:val="20"/>
              </w:rPr>
              <w:t>Support companies in piloting distribution of information, getting feedback, and making adjustments before further outreach</w:t>
            </w:r>
          </w:p>
          <w:p w14:paraId="02551B9D" w14:textId="77777777" w:rsidR="0064746C" w:rsidRPr="0064746C" w:rsidRDefault="0064746C" w:rsidP="005B45EB">
            <w:pPr>
              <w:ind w:left="720"/>
              <w:rPr>
                <w:rFonts w:asciiTheme="minorHAnsi" w:hAnsiTheme="minorHAnsi" w:cs="Arial"/>
                <w:sz w:val="20"/>
                <w:szCs w:val="20"/>
              </w:rPr>
            </w:pPr>
          </w:p>
          <w:p w14:paraId="1611155A" w14:textId="77777777" w:rsidR="0064746C" w:rsidRPr="0064746C" w:rsidRDefault="0064746C" w:rsidP="005876A5">
            <w:pPr>
              <w:numPr>
                <w:ilvl w:val="0"/>
                <w:numId w:val="12"/>
              </w:numPr>
              <w:rPr>
                <w:rFonts w:asciiTheme="minorHAnsi" w:hAnsiTheme="minorHAnsi" w:cs="Arial"/>
                <w:sz w:val="20"/>
                <w:szCs w:val="20"/>
              </w:rPr>
            </w:pPr>
            <w:r w:rsidRPr="0064746C">
              <w:rPr>
                <w:rFonts w:asciiTheme="minorHAnsi" w:hAnsiTheme="minorHAnsi" w:cs="Arial"/>
                <w:sz w:val="20"/>
                <w:szCs w:val="20"/>
              </w:rPr>
              <w:t>Build LF staff training capacity</w:t>
            </w:r>
          </w:p>
          <w:p w14:paraId="286CE3D5" w14:textId="77777777" w:rsidR="0064746C" w:rsidRPr="0064746C" w:rsidRDefault="0064746C" w:rsidP="005876A5">
            <w:pPr>
              <w:numPr>
                <w:ilvl w:val="0"/>
                <w:numId w:val="11"/>
              </w:numPr>
              <w:rPr>
                <w:rFonts w:asciiTheme="minorHAnsi" w:hAnsiTheme="minorHAnsi" w:cs="Arial"/>
                <w:sz w:val="20"/>
                <w:szCs w:val="20"/>
              </w:rPr>
            </w:pPr>
            <w:r w:rsidRPr="0064746C">
              <w:rPr>
                <w:rFonts w:asciiTheme="minorHAnsi" w:hAnsiTheme="minorHAnsi" w:cs="Arial"/>
                <w:sz w:val="20"/>
                <w:szCs w:val="20"/>
              </w:rPr>
              <w:t>Assist the company to prepare training materials for producer or agro-dealer/shop training activities</w:t>
            </w:r>
          </w:p>
          <w:p w14:paraId="746D2D74" w14:textId="77777777" w:rsidR="0064746C" w:rsidRPr="0064746C" w:rsidRDefault="0064746C" w:rsidP="005876A5">
            <w:pPr>
              <w:numPr>
                <w:ilvl w:val="0"/>
                <w:numId w:val="11"/>
              </w:numPr>
              <w:rPr>
                <w:rFonts w:asciiTheme="minorHAnsi" w:hAnsiTheme="minorHAnsi" w:cs="Arial"/>
                <w:sz w:val="20"/>
                <w:szCs w:val="20"/>
              </w:rPr>
            </w:pPr>
            <w:r w:rsidRPr="0064746C">
              <w:rPr>
                <w:rFonts w:asciiTheme="minorHAnsi" w:hAnsiTheme="minorHAnsi" w:cs="Arial"/>
                <w:sz w:val="20"/>
                <w:szCs w:val="20"/>
              </w:rPr>
              <w:t>Assist the companies to assemble training/ coaching teams of company staff and expert farmers</w:t>
            </w:r>
          </w:p>
          <w:p w14:paraId="1B75BB7F" w14:textId="77777777" w:rsidR="0064746C" w:rsidRPr="0064746C" w:rsidRDefault="0064746C" w:rsidP="005876A5">
            <w:pPr>
              <w:numPr>
                <w:ilvl w:val="0"/>
                <w:numId w:val="11"/>
              </w:numPr>
              <w:rPr>
                <w:rFonts w:asciiTheme="minorHAnsi" w:hAnsiTheme="minorHAnsi" w:cs="Arial"/>
                <w:sz w:val="20"/>
                <w:szCs w:val="20"/>
              </w:rPr>
            </w:pPr>
            <w:r w:rsidRPr="0064746C">
              <w:rPr>
                <w:rFonts w:asciiTheme="minorHAnsi" w:hAnsiTheme="minorHAnsi" w:cs="Arial"/>
                <w:sz w:val="20"/>
                <w:szCs w:val="20"/>
              </w:rPr>
              <w:t xml:space="preserve">Facilitate the organization of training of trainers (TOT) for company training/coaching teams in which they review and then practice delivering the training modules. (Note, TOTs can include both technical elements and participatory adult learning methodologies.) </w:t>
            </w:r>
          </w:p>
          <w:p w14:paraId="0EA6B076" w14:textId="77777777" w:rsidR="0064746C" w:rsidRPr="0064746C" w:rsidRDefault="0064746C" w:rsidP="005876A5">
            <w:pPr>
              <w:numPr>
                <w:ilvl w:val="0"/>
                <w:numId w:val="11"/>
              </w:numPr>
              <w:rPr>
                <w:rFonts w:asciiTheme="minorHAnsi" w:hAnsiTheme="minorHAnsi" w:cs="Arial"/>
                <w:sz w:val="20"/>
                <w:szCs w:val="20"/>
              </w:rPr>
            </w:pPr>
            <w:r w:rsidRPr="0064746C">
              <w:rPr>
                <w:rFonts w:asciiTheme="minorHAnsi" w:hAnsiTheme="minorHAnsi" w:cs="Arial"/>
                <w:sz w:val="20"/>
                <w:szCs w:val="20"/>
              </w:rPr>
              <w:t xml:space="preserve">Monitor the company training/ coaching team’s activities during the first few training session and provide detailed feedback. </w:t>
            </w:r>
          </w:p>
          <w:p w14:paraId="2BCC509F" w14:textId="77777777" w:rsidR="0064746C" w:rsidRPr="0064746C" w:rsidRDefault="0064746C" w:rsidP="005B45EB">
            <w:pPr>
              <w:rPr>
                <w:rFonts w:asciiTheme="minorHAnsi" w:hAnsiTheme="minorHAnsi" w:cs="Arial"/>
                <w:sz w:val="20"/>
                <w:szCs w:val="20"/>
              </w:rPr>
            </w:pPr>
          </w:p>
        </w:tc>
      </w:tr>
    </w:tbl>
    <w:p w14:paraId="5160A87B" w14:textId="77777777" w:rsidR="00947629" w:rsidRDefault="00947629" w:rsidP="00947629"/>
    <w:p w14:paraId="042C62A9" w14:textId="77777777" w:rsidR="00110D46" w:rsidRDefault="00110D46" w:rsidP="00947629">
      <w:pPr>
        <w:pStyle w:val="Caption"/>
        <w:keepNext/>
        <w:rPr>
          <w:sz w:val="20"/>
          <w:szCs w:val="20"/>
        </w:rPr>
      </w:pPr>
      <w:r>
        <w:rPr>
          <w:sz w:val="20"/>
          <w:szCs w:val="20"/>
        </w:rPr>
        <w:br w:type="page"/>
      </w:r>
    </w:p>
    <w:p w14:paraId="35D1970E" w14:textId="77777777" w:rsidR="00947629" w:rsidRPr="000B082D" w:rsidRDefault="0025409E" w:rsidP="00947629">
      <w:pPr>
        <w:pStyle w:val="Caption"/>
        <w:keepNext/>
        <w:rPr>
          <w:i/>
          <w:sz w:val="24"/>
          <w:szCs w:val="24"/>
        </w:rPr>
      </w:pPr>
      <w:r w:rsidRPr="0025409E">
        <w:rPr>
          <w:sz w:val="24"/>
          <w:szCs w:val="24"/>
        </w:rPr>
        <w:lastRenderedPageBreak/>
        <w:t xml:space="preserve">Table 10: Market-based Solution #2 - </w:t>
      </w:r>
      <w:r w:rsidRPr="0025409E">
        <w:rPr>
          <w:i/>
          <w:sz w:val="24"/>
          <w:szCs w:val="24"/>
        </w:rPr>
        <w:t xml:space="preserve">Provision of training /information to vegetable farmers regarding how </w:t>
      </w:r>
      <w:r w:rsidRPr="0025409E">
        <w:rPr>
          <w:i/>
          <w:sz w:val="24"/>
          <w:szCs w:val="24"/>
          <w:u w:val="single"/>
        </w:rPr>
        <w:t>to mitigate vegetable crop disease</w:t>
      </w:r>
      <w:r w:rsidRPr="0025409E">
        <w:rPr>
          <w:i/>
          <w:sz w:val="24"/>
          <w:szCs w:val="24"/>
        </w:rPr>
        <w:t xml:space="preserve"> </w:t>
      </w:r>
    </w:p>
    <w:p w14:paraId="449CCDA0" w14:textId="77777777" w:rsidR="00292456" w:rsidRPr="00292456" w:rsidRDefault="00292456" w:rsidP="002924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EF3380" w:rsidRPr="00EF3380" w14:paraId="04B38D66" w14:textId="77777777" w:rsidTr="00AB2CE8">
        <w:tc>
          <w:tcPr>
            <w:tcW w:w="9243" w:type="dxa"/>
            <w:shd w:val="clear" w:color="auto" w:fill="548DD4" w:themeFill="text2" w:themeFillTint="99"/>
            <w:vAlign w:val="center"/>
          </w:tcPr>
          <w:p w14:paraId="4E894F49" w14:textId="77777777" w:rsidR="00EF3380" w:rsidRPr="00EF3380" w:rsidRDefault="00EF3380" w:rsidP="005B45EB">
            <w:pPr>
              <w:jc w:val="center"/>
              <w:rPr>
                <w:rFonts w:asciiTheme="minorHAnsi" w:hAnsiTheme="minorHAnsi" w:cs="Arial"/>
                <w:color w:val="FFFFFF"/>
                <w:sz w:val="20"/>
                <w:szCs w:val="20"/>
              </w:rPr>
            </w:pPr>
            <w:r w:rsidRPr="00EF3380">
              <w:rPr>
                <w:rFonts w:asciiTheme="minorHAnsi" w:hAnsiTheme="minorHAnsi" w:cs="Arial"/>
                <w:color w:val="FFFFFF"/>
                <w:sz w:val="20"/>
                <w:szCs w:val="20"/>
              </w:rPr>
              <w:t>MARKET-BASED SOLUTION (MBS) #2:</w:t>
            </w:r>
          </w:p>
        </w:tc>
      </w:tr>
      <w:tr w:rsidR="00EF3380" w:rsidRPr="00EF3380" w14:paraId="0C3D99DE" w14:textId="77777777" w:rsidTr="005B45EB">
        <w:tc>
          <w:tcPr>
            <w:tcW w:w="9243" w:type="dxa"/>
            <w:tcBorders>
              <w:bottom w:val="single" w:sz="4" w:space="0" w:color="auto"/>
            </w:tcBorders>
            <w:vAlign w:val="center"/>
          </w:tcPr>
          <w:p w14:paraId="7744286A" w14:textId="77777777" w:rsidR="00EF3380" w:rsidRPr="00EF3380" w:rsidRDefault="00EF3380" w:rsidP="00EF3380">
            <w:pPr>
              <w:rPr>
                <w:rFonts w:asciiTheme="minorHAnsi" w:hAnsiTheme="minorHAnsi" w:cs="Arial"/>
                <w:sz w:val="20"/>
                <w:szCs w:val="20"/>
              </w:rPr>
            </w:pPr>
            <w:r w:rsidRPr="00EF3380">
              <w:rPr>
                <w:rFonts w:asciiTheme="minorHAnsi" w:hAnsiTheme="minorHAnsi" w:cs="Arial"/>
                <w:sz w:val="20"/>
                <w:szCs w:val="20"/>
              </w:rPr>
              <w:t xml:space="preserve">Provision of </w:t>
            </w:r>
            <w:r w:rsidRPr="00EF3380">
              <w:rPr>
                <w:rFonts w:asciiTheme="minorHAnsi" w:hAnsiTheme="minorHAnsi" w:cs="Arial"/>
                <w:b/>
                <w:sz w:val="20"/>
                <w:szCs w:val="20"/>
              </w:rPr>
              <w:t>information and/or trainings</w:t>
            </w:r>
            <w:r w:rsidRPr="00EF3380">
              <w:rPr>
                <w:rFonts w:asciiTheme="minorHAnsi" w:hAnsiTheme="minorHAnsi" w:cs="Arial"/>
                <w:sz w:val="20"/>
                <w:szCs w:val="20"/>
              </w:rPr>
              <w:t xml:space="preserve"> to vegetable farmers regarding </w:t>
            </w:r>
            <w:r w:rsidRPr="00EF3380">
              <w:rPr>
                <w:rFonts w:asciiTheme="minorHAnsi" w:hAnsiTheme="minorHAnsi" w:cs="Arial"/>
                <w:b/>
                <w:sz w:val="20"/>
                <w:szCs w:val="20"/>
              </w:rPr>
              <w:t>how to mitigate vegetable crop</w:t>
            </w:r>
            <w:r w:rsidRPr="00EF3380">
              <w:rPr>
                <w:rFonts w:asciiTheme="minorHAnsi" w:hAnsiTheme="minorHAnsi" w:cs="Arial"/>
                <w:sz w:val="20"/>
                <w:szCs w:val="20"/>
              </w:rPr>
              <w:t xml:space="preserve"> disease (possibly in conjunction with MBS #1 – provision of information/ trainings in modern cultivation techniques) to increase yields for vegetable farmers.</w:t>
            </w:r>
            <w:r w:rsidRPr="00EF3380" w:rsidDel="008C4C6D">
              <w:rPr>
                <w:rFonts w:asciiTheme="minorHAnsi" w:hAnsiTheme="minorHAnsi" w:cs="Arial"/>
                <w:sz w:val="20"/>
                <w:szCs w:val="20"/>
              </w:rPr>
              <w:t xml:space="preserve"> </w:t>
            </w:r>
          </w:p>
          <w:p w14:paraId="0CCF6AB7" w14:textId="77777777" w:rsidR="00EF3380" w:rsidRPr="00EF3380" w:rsidRDefault="00EF3380" w:rsidP="005B45EB">
            <w:pPr>
              <w:ind w:left="360"/>
              <w:rPr>
                <w:rFonts w:asciiTheme="minorHAnsi" w:hAnsiTheme="minorHAnsi" w:cs="Arial"/>
                <w:sz w:val="20"/>
                <w:szCs w:val="20"/>
              </w:rPr>
            </w:pPr>
          </w:p>
        </w:tc>
      </w:tr>
      <w:tr w:rsidR="00EF3380" w:rsidRPr="00EF3380" w14:paraId="0BE0EB0D" w14:textId="77777777" w:rsidTr="005B45EB">
        <w:tc>
          <w:tcPr>
            <w:tcW w:w="9243" w:type="dxa"/>
            <w:shd w:val="clear" w:color="auto" w:fill="808080"/>
            <w:vAlign w:val="center"/>
          </w:tcPr>
          <w:p w14:paraId="324493A5" w14:textId="77777777" w:rsidR="00EF3380" w:rsidRPr="00EF3380" w:rsidRDefault="00EF3380" w:rsidP="005B45EB">
            <w:pPr>
              <w:rPr>
                <w:rFonts w:asciiTheme="minorHAnsi" w:hAnsiTheme="minorHAnsi" w:cs="Arial"/>
                <w:color w:val="FFFFFF"/>
                <w:sz w:val="20"/>
                <w:szCs w:val="20"/>
              </w:rPr>
            </w:pPr>
            <w:r w:rsidRPr="00EF3380">
              <w:rPr>
                <w:rFonts w:asciiTheme="minorHAnsi" w:hAnsiTheme="minorHAnsi" w:cs="Arial"/>
                <w:color w:val="FFFFFF"/>
                <w:sz w:val="20"/>
                <w:szCs w:val="20"/>
              </w:rPr>
              <w:t>VALUE CHAIN CONSTRAINT</w:t>
            </w:r>
          </w:p>
        </w:tc>
      </w:tr>
      <w:tr w:rsidR="00EF3380" w:rsidRPr="00EF3380" w14:paraId="33BC96ED" w14:textId="77777777" w:rsidTr="005B45EB">
        <w:tc>
          <w:tcPr>
            <w:tcW w:w="9243" w:type="dxa"/>
            <w:tcBorders>
              <w:bottom w:val="single" w:sz="4" w:space="0" w:color="auto"/>
            </w:tcBorders>
            <w:vAlign w:val="center"/>
          </w:tcPr>
          <w:p w14:paraId="4EA5F77C" w14:textId="77777777" w:rsidR="00EF3380" w:rsidRPr="00EF3380" w:rsidRDefault="00EF3380" w:rsidP="00EF3380">
            <w:pPr>
              <w:rPr>
                <w:rFonts w:asciiTheme="minorHAnsi" w:hAnsiTheme="minorHAnsi"/>
                <w:sz w:val="20"/>
                <w:szCs w:val="20"/>
              </w:rPr>
            </w:pPr>
            <w:r w:rsidRPr="00EF3380">
              <w:rPr>
                <w:rFonts w:asciiTheme="minorHAnsi" w:hAnsiTheme="minorHAnsi" w:cs="Arial"/>
                <w:sz w:val="20"/>
                <w:szCs w:val="20"/>
              </w:rPr>
              <w:t>Vegetable farmers lack knowledge in mitigating vegetable crop disease which results in improper application of pesticides and lower yields.</w:t>
            </w:r>
            <w:r w:rsidRPr="00EF3380">
              <w:rPr>
                <w:rFonts w:asciiTheme="minorHAnsi" w:hAnsiTheme="minorHAnsi"/>
                <w:sz w:val="20"/>
                <w:szCs w:val="20"/>
              </w:rPr>
              <w:t xml:space="preserve"> </w:t>
            </w:r>
          </w:p>
          <w:p w14:paraId="50143EDD" w14:textId="77777777" w:rsidR="00EF3380" w:rsidRPr="00EF3380" w:rsidRDefault="00EF3380" w:rsidP="005B45EB">
            <w:pPr>
              <w:ind w:left="360"/>
              <w:rPr>
                <w:rFonts w:asciiTheme="minorHAnsi" w:hAnsiTheme="minorHAnsi" w:cs="Arial"/>
                <w:sz w:val="20"/>
                <w:szCs w:val="20"/>
              </w:rPr>
            </w:pPr>
          </w:p>
        </w:tc>
      </w:tr>
      <w:tr w:rsidR="00EF3380" w:rsidRPr="00EF3380" w14:paraId="6CDC1DCE" w14:textId="77777777" w:rsidTr="005B45EB">
        <w:tc>
          <w:tcPr>
            <w:tcW w:w="9243" w:type="dxa"/>
            <w:shd w:val="clear" w:color="auto" w:fill="808080"/>
            <w:vAlign w:val="center"/>
          </w:tcPr>
          <w:p w14:paraId="64F6D87D" w14:textId="77777777" w:rsidR="00EF3380" w:rsidRPr="00EF3380" w:rsidRDefault="00EF3380" w:rsidP="005B45EB">
            <w:pPr>
              <w:rPr>
                <w:rFonts w:asciiTheme="minorHAnsi" w:hAnsiTheme="minorHAnsi" w:cs="Arial"/>
                <w:color w:val="FFFFFF"/>
                <w:sz w:val="20"/>
                <w:szCs w:val="20"/>
              </w:rPr>
            </w:pPr>
            <w:r w:rsidRPr="00EF3380">
              <w:rPr>
                <w:rFonts w:asciiTheme="minorHAnsi" w:hAnsiTheme="minorHAnsi" w:cs="Arial"/>
                <w:color w:val="FFFFFF"/>
                <w:sz w:val="20"/>
                <w:szCs w:val="20"/>
              </w:rPr>
              <w:t>EXISTING OR POTENTIAL MBS PROVIDERS</w:t>
            </w:r>
          </w:p>
        </w:tc>
      </w:tr>
      <w:tr w:rsidR="00EF3380" w:rsidRPr="00EF3380" w14:paraId="7129363D" w14:textId="77777777" w:rsidTr="005B45EB">
        <w:tc>
          <w:tcPr>
            <w:tcW w:w="9243" w:type="dxa"/>
            <w:tcBorders>
              <w:bottom w:val="single" w:sz="4" w:space="0" w:color="auto"/>
            </w:tcBorders>
            <w:vAlign w:val="center"/>
          </w:tcPr>
          <w:p w14:paraId="53706557" w14:textId="77777777" w:rsidR="00EF3380" w:rsidRPr="00EF3380" w:rsidRDefault="00EF3380" w:rsidP="005876A5">
            <w:pPr>
              <w:numPr>
                <w:ilvl w:val="0"/>
                <w:numId w:val="8"/>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Seed supply companies</w:t>
            </w:r>
          </w:p>
          <w:p w14:paraId="19EC9E0A" w14:textId="77777777" w:rsidR="00EF3380" w:rsidRPr="00EF3380" w:rsidRDefault="00EF3380" w:rsidP="005876A5">
            <w:pPr>
              <w:numPr>
                <w:ilvl w:val="0"/>
                <w:numId w:val="8"/>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Pesticide companies</w:t>
            </w:r>
          </w:p>
          <w:p w14:paraId="25779A89" w14:textId="77777777" w:rsidR="00EF3380" w:rsidRPr="00EF3380" w:rsidRDefault="00EF3380" w:rsidP="005876A5">
            <w:pPr>
              <w:numPr>
                <w:ilvl w:val="0"/>
                <w:numId w:val="8"/>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Traders</w:t>
            </w:r>
          </w:p>
          <w:p w14:paraId="78703662" w14:textId="77777777" w:rsidR="00EF3380" w:rsidRPr="00EF3380" w:rsidRDefault="00EF3380" w:rsidP="005876A5">
            <w:pPr>
              <w:numPr>
                <w:ilvl w:val="0"/>
                <w:numId w:val="8"/>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Agro-dealers/shops</w:t>
            </w:r>
          </w:p>
          <w:p w14:paraId="03E34BC9" w14:textId="77777777" w:rsidR="00EF3380" w:rsidRPr="00EF3380" w:rsidRDefault="00EF3380" w:rsidP="005876A5">
            <w:pPr>
              <w:numPr>
                <w:ilvl w:val="0"/>
                <w:numId w:val="8"/>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Vegetable marketing cooperatives</w:t>
            </w:r>
          </w:p>
          <w:p w14:paraId="41DF0D00" w14:textId="77777777" w:rsidR="00EF3380" w:rsidRPr="00EF3380" w:rsidRDefault="00EF3380" w:rsidP="005876A5">
            <w:pPr>
              <w:numPr>
                <w:ilvl w:val="0"/>
                <w:numId w:val="8"/>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Agro-consultants</w:t>
            </w:r>
          </w:p>
          <w:p w14:paraId="25028E92" w14:textId="77777777" w:rsidR="00EF3380" w:rsidRPr="00EF3380" w:rsidRDefault="00EF3380" w:rsidP="005876A5">
            <w:pPr>
              <w:numPr>
                <w:ilvl w:val="0"/>
                <w:numId w:val="8"/>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Universities/ training facilities</w:t>
            </w:r>
          </w:p>
          <w:p w14:paraId="6E243B25" w14:textId="77777777" w:rsidR="00EF3380" w:rsidRPr="00EF3380" w:rsidRDefault="00EF3380" w:rsidP="005876A5">
            <w:pPr>
              <w:numPr>
                <w:ilvl w:val="0"/>
                <w:numId w:val="8"/>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 xml:space="preserve">Television programming </w:t>
            </w:r>
          </w:p>
          <w:p w14:paraId="7EFDFEE9" w14:textId="77777777" w:rsidR="00EF3380" w:rsidRPr="00EF3380" w:rsidRDefault="00EF3380" w:rsidP="005B45EB">
            <w:pPr>
              <w:ind w:left="360"/>
              <w:rPr>
                <w:rFonts w:asciiTheme="minorHAnsi" w:hAnsiTheme="minorHAnsi" w:cs="Arial"/>
                <w:sz w:val="20"/>
                <w:szCs w:val="20"/>
              </w:rPr>
            </w:pPr>
          </w:p>
        </w:tc>
      </w:tr>
      <w:tr w:rsidR="00EF3380" w:rsidRPr="00EF3380" w14:paraId="4AF3C453" w14:textId="77777777" w:rsidTr="005B45EB">
        <w:tc>
          <w:tcPr>
            <w:tcW w:w="9243" w:type="dxa"/>
            <w:shd w:val="clear" w:color="auto" w:fill="808080"/>
            <w:vAlign w:val="center"/>
          </w:tcPr>
          <w:p w14:paraId="5512BD44" w14:textId="77777777" w:rsidR="00EF3380" w:rsidRPr="00EF3380" w:rsidRDefault="00EF3380" w:rsidP="005B45EB">
            <w:pPr>
              <w:rPr>
                <w:rFonts w:asciiTheme="minorHAnsi" w:hAnsiTheme="minorHAnsi" w:cs="Arial"/>
                <w:color w:val="FFFFFF"/>
                <w:sz w:val="20"/>
                <w:szCs w:val="20"/>
              </w:rPr>
            </w:pPr>
            <w:r w:rsidRPr="00EF3380">
              <w:rPr>
                <w:rFonts w:asciiTheme="minorHAnsi" w:hAnsiTheme="minorHAnsi" w:cs="Arial"/>
                <w:color w:val="FFFFFF"/>
                <w:sz w:val="20"/>
                <w:szCs w:val="20"/>
              </w:rPr>
              <w:t>CHALLENGES AND INCENTIVES TO PROVIDING THE MBS</w:t>
            </w:r>
          </w:p>
        </w:tc>
      </w:tr>
      <w:tr w:rsidR="00EF3380" w:rsidRPr="00EF3380" w14:paraId="138B82BD" w14:textId="77777777" w:rsidTr="005B45EB">
        <w:tc>
          <w:tcPr>
            <w:tcW w:w="9243" w:type="dxa"/>
            <w:vAlign w:val="center"/>
          </w:tcPr>
          <w:p w14:paraId="04BF9034" w14:textId="77777777" w:rsidR="00EF3380" w:rsidRPr="00EF3380" w:rsidRDefault="00EF3380" w:rsidP="005B45EB">
            <w:pPr>
              <w:rPr>
                <w:rFonts w:asciiTheme="minorHAnsi" w:hAnsiTheme="minorHAnsi" w:cs="Arial"/>
                <w:sz w:val="20"/>
                <w:szCs w:val="20"/>
              </w:rPr>
            </w:pPr>
            <w:r w:rsidRPr="00EF3380">
              <w:rPr>
                <w:rFonts w:asciiTheme="minorHAnsi" w:hAnsiTheme="minorHAnsi" w:cs="Arial"/>
                <w:sz w:val="20"/>
                <w:szCs w:val="20"/>
              </w:rPr>
              <w:t xml:space="preserve">Aside from some trained agro-dealers/shops and a handful of technical advisors working for some of the pesticide companies, few of these providers </w:t>
            </w:r>
            <w:r w:rsidR="00CD4AAF">
              <w:rPr>
                <w:rFonts w:asciiTheme="minorHAnsi" w:hAnsiTheme="minorHAnsi" w:cs="Arial"/>
                <w:sz w:val="20"/>
                <w:szCs w:val="20"/>
              </w:rPr>
              <w:t xml:space="preserve">currently have the capacity </w:t>
            </w:r>
            <w:r w:rsidRPr="00EF3380">
              <w:rPr>
                <w:rFonts w:asciiTheme="minorHAnsi" w:hAnsiTheme="minorHAnsi" w:cs="Arial"/>
                <w:sz w:val="20"/>
                <w:szCs w:val="20"/>
              </w:rPr>
              <w:t>to provide trainings/ information to farmers. Rwanda Agriculture Board (RAB) has prepared some photo</w:t>
            </w:r>
            <w:r w:rsidR="00CD4AAF">
              <w:rPr>
                <w:rFonts w:asciiTheme="minorHAnsi" w:hAnsiTheme="minorHAnsi" w:cs="Arial"/>
                <w:sz w:val="20"/>
                <w:szCs w:val="20"/>
              </w:rPr>
              <w:t xml:space="preserve"> </w:t>
            </w:r>
            <w:r w:rsidRPr="00EF3380">
              <w:rPr>
                <w:rFonts w:asciiTheme="minorHAnsi" w:hAnsiTheme="minorHAnsi" w:cs="Arial"/>
                <w:sz w:val="20"/>
                <w:szCs w:val="20"/>
              </w:rPr>
              <w:t xml:space="preserve">booklets about disease mitigation in the past. As vegetable cultivation is a relatively young sector in Rwanda (within last 10 years), knowledge about a diversity of vegetable crop diseases and corresponding mitigation tactics remains elementary.  </w:t>
            </w:r>
          </w:p>
          <w:p w14:paraId="440BCB85" w14:textId="77777777" w:rsidR="00EF3380" w:rsidRPr="00EF3380" w:rsidRDefault="00EF3380" w:rsidP="005B45EB">
            <w:pPr>
              <w:rPr>
                <w:rFonts w:asciiTheme="minorHAnsi" w:hAnsiTheme="minorHAnsi" w:cs="Arial"/>
                <w:i/>
                <w:sz w:val="20"/>
                <w:szCs w:val="20"/>
              </w:rPr>
            </w:pPr>
          </w:p>
        </w:tc>
      </w:tr>
      <w:tr w:rsidR="00EF3380" w:rsidRPr="00EF3380" w14:paraId="65C7CBBB" w14:textId="77777777" w:rsidTr="005B45EB">
        <w:tc>
          <w:tcPr>
            <w:tcW w:w="9243" w:type="dxa"/>
            <w:vAlign w:val="center"/>
          </w:tcPr>
          <w:p w14:paraId="6A2342D5" w14:textId="77777777" w:rsidR="00EF3380" w:rsidRPr="00EF3380" w:rsidRDefault="00EF3380" w:rsidP="005B45EB">
            <w:pPr>
              <w:rPr>
                <w:rFonts w:asciiTheme="minorHAnsi" w:hAnsiTheme="minorHAnsi" w:cs="Arial"/>
                <w:sz w:val="20"/>
                <w:szCs w:val="20"/>
              </w:rPr>
            </w:pPr>
            <w:r w:rsidRPr="00EF3380">
              <w:rPr>
                <w:rFonts w:asciiTheme="minorHAnsi" w:hAnsiTheme="minorHAnsi" w:cs="Arial"/>
                <w:i/>
                <w:sz w:val="20"/>
                <w:szCs w:val="20"/>
              </w:rPr>
              <w:t>Challenges and Incentives for MBS providers:</w:t>
            </w:r>
          </w:p>
        </w:tc>
      </w:tr>
      <w:tr w:rsidR="00EF3380" w:rsidRPr="00EF3380" w14:paraId="628EF328" w14:textId="77777777" w:rsidTr="005B45EB">
        <w:tc>
          <w:tcPr>
            <w:tcW w:w="9243" w:type="dxa"/>
            <w:vAlign w:val="center"/>
          </w:tcPr>
          <w:p w14:paraId="3CDFA36B" w14:textId="77777777" w:rsidR="00EF3380" w:rsidRPr="00EF3380" w:rsidRDefault="00EF3380" w:rsidP="005876A5">
            <w:pPr>
              <w:numPr>
                <w:ilvl w:val="0"/>
                <w:numId w:val="9"/>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 xml:space="preserve">To develop, print, and/or distribute training and other information materials, these providers lack the necessary staff, expertise, and funding.  </w:t>
            </w:r>
          </w:p>
          <w:p w14:paraId="6A8D1B95" w14:textId="77777777" w:rsidR="00EF3380" w:rsidRPr="00EF3380" w:rsidRDefault="00EF3380" w:rsidP="005876A5">
            <w:pPr>
              <w:numPr>
                <w:ilvl w:val="0"/>
                <w:numId w:val="9"/>
              </w:numPr>
              <w:tabs>
                <w:tab w:val="clear" w:pos="720"/>
                <w:tab w:val="num" w:pos="360"/>
              </w:tabs>
              <w:ind w:left="360"/>
              <w:rPr>
                <w:rFonts w:asciiTheme="minorHAnsi" w:hAnsiTheme="minorHAnsi" w:cs="Arial"/>
                <w:sz w:val="20"/>
                <w:szCs w:val="20"/>
              </w:rPr>
            </w:pPr>
            <w:r w:rsidRPr="00EF3380">
              <w:rPr>
                <w:rFonts w:asciiTheme="minorHAnsi" w:hAnsiTheme="minorHAnsi" w:cs="Arial"/>
                <w:b/>
                <w:sz w:val="20"/>
                <w:szCs w:val="20"/>
              </w:rPr>
              <w:t xml:space="preserve">Pesticide and seed companies </w:t>
            </w:r>
            <w:r w:rsidRPr="00EF3380">
              <w:rPr>
                <w:rFonts w:asciiTheme="minorHAnsi" w:hAnsiTheme="minorHAnsi" w:cs="Arial"/>
                <w:sz w:val="20"/>
                <w:szCs w:val="20"/>
              </w:rPr>
              <w:t>–</w:t>
            </w:r>
            <w:r w:rsidRPr="00EF3380">
              <w:rPr>
                <w:rFonts w:asciiTheme="minorHAnsi" w:hAnsiTheme="minorHAnsi" w:cs="Arial"/>
                <w:b/>
                <w:sz w:val="20"/>
                <w:szCs w:val="20"/>
              </w:rPr>
              <w:t xml:space="preserve"> </w:t>
            </w:r>
            <w:r w:rsidRPr="00EF3380">
              <w:rPr>
                <w:rFonts w:asciiTheme="minorHAnsi" w:hAnsiTheme="minorHAnsi" w:cs="Arial"/>
                <w:sz w:val="20"/>
                <w:szCs w:val="20"/>
              </w:rPr>
              <w:t xml:space="preserve">many have weak distribution systems and thus would be challenged to extend services to farmers. They also lack direct contact with vegetable farmers, making collaboration with agro-dealers/shops and/or franchises necessary. </w:t>
            </w:r>
            <w:r w:rsidRPr="00EF3380">
              <w:rPr>
                <w:rFonts w:asciiTheme="minorHAnsi" w:hAnsiTheme="minorHAnsi" w:cs="Arial"/>
                <w:i/>
                <w:sz w:val="20"/>
                <w:szCs w:val="20"/>
              </w:rPr>
              <w:t>Their incentive is to promote their products, brand image, increase sales and develop market share.</w:t>
            </w:r>
          </w:p>
          <w:p w14:paraId="4268098E" w14:textId="77777777" w:rsidR="00EF3380" w:rsidRPr="00EF3380" w:rsidRDefault="00EF3380" w:rsidP="005876A5">
            <w:pPr>
              <w:numPr>
                <w:ilvl w:val="0"/>
                <w:numId w:val="9"/>
              </w:numPr>
              <w:tabs>
                <w:tab w:val="clear" w:pos="720"/>
                <w:tab w:val="num" w:pos="360"/>
              </w:tabs>
              <w:ind w:left="360"/>
              <w:rPr>
                <w:rFonts w:asciiTheme="minorHAnsi" w:hAnsiTheme="minorHAnsi" w:cs="Arial"/>
                <w:sz w:val="20"/>
                <w:szCs w:val="20"/>
              </w:rPr>
            </w:pPr>
            <w:r w:rsidRPr="00EF3380">
              <w:rPr>
                <w:rFonts w:asciiTheme="minorHAnsi" w:hAnsiTheme="minorHAnsi" w:cs="Arial"/>
                <w:b/>
                <w:sz w:val="20"/>
                <w:szCs w:val="20"/>
              </w:rPr>
              <w:t xml:space="preserve">Traders </w:t>
            </w:r>
            <w:r w:rsidRPr="00EF3380">
              <w:rPr>
                <w:rFonts w:asciiTheme="minorHAnsi" w:hAnsiTheme="minorHAnsi" w:cs="Arial"/>
                <w:sz w:val="20"/>
                <w:szCs w:val="20"/>
              </w:rPr>
              <w:t xml:space="preserve">– lack incentives to invest in their supply chains. They typically have inconsistent relationships with vegetable suppliers and prefer impermanent ties. Additionally, they lack disease mitigation skills themselves. </w:t>
            </w:r>
            <w:r w:rsidRPr="00EF3380">
              <w:rPr>
                <w:rFonts w:asciiTheme="minorHAnsi" w:hAnsiTheme="minorHAnsi" w:cs="Arial"/>
                <w:i/>
                <w:sz w:val="20"/>
                <w:szCs w:val="20"/>
              </w:rPr>
              <w:t>Their incentive is to get improved quality and quantity of produce that corresponds with market demand.</w:t>
            </w:r>
          </w:p>
          <w:p w14:paraId="2C43720A" w14:textId="77777777" w:rsidR="00EF3380" w:rsidRPr="00EF3380" w:rsidRDefault="00EF3380" w:rsidP="005876A5">
            <w:pPr>
              <w:numPr>
                <w:ilvl w:val="0"/>
                <w:numId w:val="9"/>
              </w:numPr>
              <w:tabs>
                <w:tab w:val="clear" w:pos="720"/>
                <w:tab w:val="num" w:pos="360"/>
              </w:tabs>
              <w:ind w:left="360"/>
              <w:rPr>
                <w:rFonts w:asciiTheme="minorHAnsi" w:hAnsiTheme="minorHAnsi" w:cs="Arial"/>
                <w:sz w:val="20"/>
                <w:szCs w:val="20"/>
              </w:rPr>
            </w:pPr>
            <w:r w:rsidRPr="00EF3380">
              <w:rPr>
                <w:rFonts w:asciiTheme="minorHAnsi" w:hAnsiTheme="minorHAnsi" w:cs="Arial"/>
                <w:b/>
                <w:sz w:val="20"/>
                <w:szCs w:val="20"/>
              </w:rPr>
              <w:t>Agro-dealers/shops</w:t>
            </w:r>
            <w:r w:rsidRPr="00EF3380">
              <w:rPr>
                <w:rFonts w:asciiTheme="minorHAnsi" w:hAnsiTheme="minorHAnsi" w:cs="Arial"/>
                <w:sz w:val="20"/>
                <w:szCs w:val="20"/>
              </w:rPr>
              <w:t xml:space="preserve"> – lack the resources, primarily skills and number of staff, to effectively provide support to farmers. </w:t>
            </w:r>
            <w:r w:rsidRPr="00EF3380">
              <w:rPr>
                <w:rFonts w:asciiTheme="minorHAnsi" w:hAnsiTheme="minorHAnsi" w:cs="Arial"/>
                <w:i/>
                <w:sz w:val="20"/>
                <w:szCs w:val="20"/>
              </w:rPr>
              <w:t>Their incentive is to increase sales, develop reputations for quality services, and develop local market share.</w:t>
            </w:r>
          </w:p>
          <w:p w14:paraId="327AC13A" w14:textId="77777777" w:rsidR="00EF3380" w:rsidRPr="00EF3380" w:rsidRDefault="00EF3380" w:rsidP="005876A5">
            <w:pPr>
              <w:numPr>
                <w:ilvl w:val="0"/>
                <w:numId w:val="9"/>
              </w:numPr>
              <w:tabs>
                <w:tab w:val="clear" w:pos="720"/>
                <w:tab w:val="num" w:pos="360"/>
              </w:tabs>
              <w:ind w:left="360"/>
              <w:rPr>
                <w:rFonts w:asciiTheme="minorHAnsi" w:hAnsiTheme="minorHAnsi" w:cs="Arial"/>
                <w:sz w:val="20"/>
                <w:szCs w:val="20"/>
              </w:rPr>
            </w:pPr>
            <w:r w:rsidRPr="00EF3380">
              <w:rPr>
                <w:rFonts w:asciiTheme="minorHAnsi" w:hAnsiTheme="minorHAnsi" w:cs="Arial"/>
                <w:b/>
                <w:sz w:val="20"/>
                <w:szCs w:val="20"/>
              </w:rPr>
              <w:t>Television programming, agro-consultants, universities and other training facilities</w:t>
            </w:r>
            <w:r w:rsidRPr="00EF3380">
              <w:rPr>
                <w:rFonts w:asciiTheme="minorHAnsi" w:hAnsiTheme="minorHAnsi" w:cs="Arial"/>
                <w:sz w:val="20"/>
                <w:szCs w:val="20"/>
              </w:rPr>
              <w:t xml:space="preserve"> – would require payment for services rendered or sponsorships from private companies. Also, few households have access to televisions. </w:t>
            </w:r>
            <w:r w:rsidRPr="00EF3380">
              <w:rPr>
                <w:rFonts w:asciiTheme="minorHAnsi" w:hAnsiTheme="minorHAnsi" w:cs="Arial"/>
                <w:i/>
                <w:sz w:val="20"/>
                <w:szCs w:val="20"/>
              </w:rPr>
              <w:t>They would have an incentive if paid by pesticide companies or other market actors.</w:t>
            </w:r>
          </w:p>
          <w:p w14:paraId="2A538E83" w14:textId="77777777" w:rsidR="00EF3380" w:rsidRPr="00EF3380" w:rsidRDefault="00EF3380" w:rsidP="005B45EB">
            <w:pPr>
              <w:ind w:left="360"/>
              <w:rPr>
                <w:rFonts w:asciiTheme="minorHAnsi" w:hAnsiTheme="minorHAnsi" w:cs="Arial"/>
                <w:sz w:val="20"/>
                <w:szCs w:val="20"/>
              </w:rPr>
            </w:pPr>
          </w:p>
        </w:tc>
      </w:tr>
      <w:tr w:rsidR="00EF3380" w:rsidRPr="00EF3380" w14:paraId="77FA5669" w14:textId="77777777" w:rsidTr="005B45EB">
        <w:tc>
          <w:tcPr>
            <w:tcW w:w="9243" w:type="dxa"/>
            <w:shd w:val="clear" w:color="auto" w:fill="808080"/>
            <w:vAlign w:val="center"/>
          </w:tcPr>
          <w:p w14:paraId="21132EE2" w14:textId="77777777" w:rsidR="00EF3380" w:rsidRPr="00EF3380" w:rsidRDefault="00EF3380" w:rsidP="005B45EB">
            <w:pPr>
              <w:rPr>
                <w:rFonts w:asciiTheme="minorHAnsi" w:hAnsiTheme="minorHAnsi" w:cs="Arial"/>
                <w:color w:val="FFFFFF"/>
                <w:sz w:val="20"/>
                <w:szCs w:val="20"/>
              </w:rPr>
            </w:pPr>
            <w:r w:rsidRPr="00EF3380">
              <w:rPr>
                <w:rFonts w:asciiTheme="minorHAnsi" w:hAnsiTheme="minorHAnsi" w:cs="Arial"/>
                <w:color w:val="FFFFFF"/>
                <w:sz w:val="20"/>
                <w:szCs w:val="20"/>
              </w:rPr>
              <w:t>CHALLENGES AND INCENTIVES FOR FARMERS TO USE THE MBS</w:t>
            </w:r>
          </w:p>
        </w:tc>
      </w:tr>
      <w:tr w:rsidR="00EF3380" w:rsidRPr="00EF3380" w14:paraId="6610EA6D" w14:textId="77777777" w:rsidTr="005B45EB">
        <w:tc>
          <w:tcPr>
            <w:tcW w:w="9243" w:type="dxa"/>
            <w:vAlign w:val="center"/>
          </w:tcPr>
          <w:p w14:paraId="59D1F0D4" w14:textId="77777777" w:rsidR="00EF3380" w:rsidRPr="00EF3380" w:rsidRDefault="00EF3380" w:rsidP="005B45EB">
            <w:pPr>
              <w:rPr>
                <w:rFonts w:asciiTheme="minorHAnsi" w:hAnsiTheme="minorHAnsi" w:cs="Arial"/>
                <w:i/>
                <w:sz w:val="20"/>
                <w:szCs w:val="20"/>
              </w:rPr>
            </w:pPr>
            <w:r w:rsidRPr="00EF3380">
              <w:rPr>
                <w:rFonts w:asciiTheme="minorHAnsi" w:hAnsiTheme="minorHAnsi" w:cs="Arial"/>
                <w:i/>
                <w:sz w:val="20"/>
                <w:szCs w:val="20"/>
              </w:rPr>
              <w:t>Challenges for Small-holder Vegetable Farmers:</w:t>
            </w:r>
          </w:p>
        </w:tc>
      </w:tr>
      <w:tr w:rsidR="00EF3380" w:rsidRPr="00EF3380" w14:paraId="3E75B81D" w14:textId="77777777" w:rsidTr="005B45EB">
        <w:trPr>
          <w:trHeight w:val="530"/>
        </w:trPr>
        <w:tc>
          <w:tcPr>
            <w:tcW w:w="9243" w:type="dxa"/>
            <w:tcBorders>
              <w:bottom w:val="single" w:sz="4" w:space="0" w:color="auto"/>
            </w:tcBorders>
            <w:vAlign w:val="center"/>
          </w:tcPr>
          <w:p w14:paraId="31FE49A4" w14:textId="77777777" w:rsidR="00EF3380" w:rsidRPr="00EF3380" w:rsidRDefault="00EF3380" w:rsidP="005876A5">
            <w:pPr>
              <w:numPr>
                <w:ilvl w:val="0"/>
                <w:numId w:val="10"/>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 xml:space="preserve">Many farmers are price sensitive and prefer to wait to see if their crops are first impacted by disease, thus not undertaking proactive measures to avoid crop disease. </w:t>
            </w:r>
          </w:p>
          <w:p w14:paraId="035BDD97" w14:textId="77777777" w:rsidR="00EF3380" w:rsidRPr="00EF3380" w:rsidRDefault="00EF3380" w:rsidP="005876A5">
            <w:pPr>
              <w:numPr>
                <w:ilvl w:val="0"/>
                <w:numId w:val="10"/>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 xml:space="preserve">Some farmers are reluctant to try new techniques or new brands of pesticide, so a change in mindset may be necessary. </w:t>
            </w:r>
          </w:p>
          <w:p w14:paraId="7650A87E" w14:textId="77777777" w:rsidR="00EF3380" w:rsidRPr="00EF3380" w:rsidRDefault="00EF3380" w:rsidP="005876A5">
            <w:pPr>
              <w:numPr>
                <w:ilvl w:val="0"/>
                <w:numId w:val="10"/>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lastRenderedPageBreak/>
              <w:t xml:space="preserve">Farmers have limited funds to pay for training or information which is not already embedded in the purchase of a product or service. </w:t>
            </w:r>
          </w:p>
          <w:p w14:paraId="0F5CE449" w14:textId="77777777" w:rsidR="00EF3380" w:rsidRPr="00EF3380" w:rsidRDefault="00EF3380" w:rsidP="005876A5">
            <w:pPr>
              <w:numPr>
                <w:ilvl w:val="0"/>
                <w:numId w:val="10"/>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 xml:space="preserve">Farmers may be challenged by the distances required to travel for training/information. </w:t>
            </w:r>
          </w:p>
          <w:p w14:paraId="79AE7765" w14:textId="77777777" w:rsidR="00EF3380" w:rsidRPr="00EF3380" w:rsidRDefault="00EF3380" w:rsidP="005876A5">
            <w:pPr>
              <w:numPr>
                <w:ilvl w:val="0"/>
                <w:numId w:val="10"/>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In the case of written information, there may be a language or literacy barriers for some farmers.</w:t>
            </w:r>
          </w:p>
          <w:p w14:paraId="35274458" w14:textId="77777777" w:rsidR="00EF3380" w:rsidRPr="00EF3380" w:rsidRDefault="00EF3380" w:rsidP="005B45EB">
            <w:pPr>
              <w:ind w:left="360"/>
              <w:rPr>
                <w:rFonts w:asciiTheme="minorHAnsi" w:hAnsiTheme="minorHAnsi" w:cs="Arial"/>
                <w:sz w:val="20"/>
                <w:szCs w:val="20"/>
              </w:rPr>
            </w:pPr>
            <w:r w:rsidRPr="00EF3380">
              <w:rPr>
                <w:rFonts w:asciiTheme="minorHAnsi" w:hAnsiTheme="minorHAnsi" w:cs="Arial"/>
                <w:sz w:val="20"/>
                <w:szCs w:val="20"/>
              </w:rPr>
              <w:t xml:space="preserve"> </w:t>
            </w:r>
          </w:p>
        </w:tc>
      </w:tr>
      <w:tr w:rsidR="00EF3380" w:rsidRPr="00EF3380" w14:paraId="38F1F7B6" w14:textId="77777777" w:rsidTr="005B45EB">
        <w:tc>
          <w:tcPr>
            <w:tcW w:w="9243" w:type="dxa"/>
            <w:tcBorders>
              <w:bottom w:val="single" w:sz="4" w:space="0" w:color="auto"/>
            </w:tcBorders>
            <w:vAlign w:val="center"/>
          </w:tcPr>
          <w:p w14:paraId="452509B3" w14:textId="77777777" w:rsidR="00EF3380" w:rsidRPr="00EF3380" w:rsidRDefault="00EF3380" w:rsidP="005B45EB">
            <w:pPr>
              <w:rPr>
                <w:rFonts w:asciiTheme="minorHAnsi" w:hAnsiTheme="minorHAnsi" w:cs="Arial"/>
                <w:i/>
                <w:sz w:val="20"/>
                <w:szCs w:val="20"/>
              </w:rPr>
            </w:pPr>
            <w:r w:rsidRPr="00EF3380">
              <w:rPr>
                <w:rFonts w:asciiTheme="minorHAnsi" w:hAnsiTheme="minorHAnsi" w:cs="Arial"/>
                <w:i/>
                <w:sz w:val="20"/>
                <w:szCs w:val="20"/>
              </w:rPr>
              <w:lastRenderedPageBreak/>
              <w:t>Incentives for Small-holder Vegetable Farmers:</w:t>
            </w:r>
          </w:p>
        </w:tc>
      </w:tr>
      <w:tr w:rsidR="00EF3380" w:rsidRPr="00EF3380" w14:paraId="3B16D4C1" w14:textId="77777777" w:rsidTr="005B45EB">
        <w:tc>
          <w:tcPr>
            <w:tcW w:w="9243" w:type="dxa"/>
            <w:tcBorders>
              <w:bottom w:val="single" w:sz="4" w:space="0" w:color="auto"/>
            </w:tcBorders>
            <w:vAlign w:val="center"/>
          </w:tcPr>
          <w:p w14:paraId="35B8D93C" w14:textId="77777777" w:rsidR="00EF3380" w:rsidRPr="00EF3380" w:rsidRDefault="00EF3380" w:rsidP="005876A5">
            <w:pPr>
              <w:numPr>
                <w:ilvl w:val="0"/>
                <w:numId w:val="10"/>
              </w:numPr>
              <w:tabs>
                <w:tab w:val="clear" w:pos="720"/>
                <w:tab w:val="num" w:pos="360"/>
              </w:tabs>
              <w:ind w:left="360"/>
              <w:rPr>
                <w:rFonts w:asciiTheme="minorHAnsi" w:hAnsiTheme="minorHAnsi" w:cs="Arial"/>
                <w:sz w:val="20"/>
                <w:szCs w:val="20"/>
              </w:rPr>
            </w:pPr>
            <w:r w:rsidRPr="00EF3380">
              <w:rPr>
                <w:rFonts w:asciiTheme="minorHAnsi" w:hAnsiTheme="minorHAnsi" w:cs="Arial"/>
                <w:sz w:val="20"/>
                <w:szCs w:val="20"/>
              </w:rPr>
              <w:t xml:space="preserve">Many farmers have not received training in the past related to mitigating crop disease, specifically for different varieties of vegetables, but rather have been learning through trial and error. They are eager to receive additional information to increase their yields and improve the quality of their produce.  </w:t>
            </w:r>
          </w:p>
          <w:p w14:paraId="0F729DA7" w14:textId="77777777" w:rsidR="00EF3380" w:rsidRPr="00EF3380" w:rsidRDefault="00EF3380" w:rsidP="005B45EB">
            <w:pPr>
              <w:ind w:left="360"/>
              <w:rPr>
                <w:rFonts w:asciiTheme="minorHAnsi" w:hAnsiTheme="minorHAnsi" w:cs="Arial"/>
                <w:sz w:val="20"/>
                <w:szCs w:val="20"/>
              </w:rPr>
            </w:pPr>
          </w:p>
        </w:tc>
      </w:tr>
      <w:tr w:rsidR="00EF3380" w:rsidRPr="00EF3380" w14:paraId="15044A3C" w14:textId="77777777" w:rsidTr="005B45EB">
        <w:tc>
          <w:tcPr>
            <w:tcW w:w="9243" w:type="dxa"/>
            <w:shd w:val="clear" w:color="auto" w:fill="808080"/>
            <w:vAlign w:val="center"/>
          </w:tcPr>
          <w:p w14:paraId="75ECB5B8" w14:textId="77777777" w:rsidR="00EF3380" w:rsidRPr="00EF3380" w:rsidRDefault="00EF3380" w:rsidP="005B45EB">
            <w:pPr>
              <w:rPr>
                <w:rFonts w:asciiTheme="minorHAnsi" w:hAnsiTheme="minorHAnsi" w:cs="Arial"/>
                <w:color w:val="FFFFFF"/>
                <w:sz w:val="20"/>
                <w:szCs w:val="20"/>
              </w:rPr>
            </w:pPr>
            <w:r w:rsidRPr="00EF3380">
              <w:rPr>
                <w:rFonts w:asciiTheme="minorHAnsi" w:hAnsiTheme="minorHAnsi" w:cs="Arial"/>
                <w:color w:val="FFFFFF"/>
                <w:sz w:val="20"/>
                <w:szCs w:val="20"/>
              </w:rPr>
              <w:t>PROPOSED PROVIDER OF THE MBS</w:t>
            </w:r>
          </w:p>
        </w:tc>
      </w:tr>
      <w:tr w:rsidR="00EF3380" w:rsidRPr="00EF3380" w14:paraId="1FEA575F" w14:textId="77777777" w:rsidTr="005B45EB">
        <w:tc>
          <w:tcPr>
            <w:tcW w:w="9243" w:type="dxa"/>
            <w:tcBorders>
              <w:bottom w:val="single" w:sz="4" w:space="0" w:color="auto"/>
            </w:tcBorders>
            <w:vAlign w:val="center"/>
          </w:tcPr>
          <w:p w14:paraId="60A092F9" w14:textId="77777777" w:rsidR="00EF3380" w:rsidRPr="00EF3380" w:rsidRDefault="00EF3380" w:rsidP="005B45EB">
            <w:pPr>
              <w:rPr>
                <w:rFonts w:asciiTheme="minorHAnsi" w:hAnsiTheme="minorHAnsi" w:cs="Arial"/>
                <w:sz w:val="20"/>
                <w:szCs w:val="20"/>
              </w:rPr>
            </w:pPr>
            <w:r w:rsidRPr="00EF3380">
              <w:rPr>
                <w:rFonts w:asciiTheme="minorHAnsi" w:hAnsiTheme="minorHAnsi" w:cs="Arial"/>
                <w:sz w:val="20"/>
                <w:szCs w:val="20"/>
              </w:rPr>
              <w:t xml:space="preserve">Seed companies as the primary providers, with distribution of information/ trainings conducted in collaboration with agro-dealers/shops and franchises. Pesticide companies can also be a strong partner. </w:t>
            </w:r>
          </w:p>
          <w:p w14:paraId="0B33369F" w14:textId="77777777" w:rsidR="00EF3380" w:rsidRPr="00EF3380" w:rsidRDefault="00EF3380" w:rsidP="005B45EB">
            <w:pPr>
              <w:rPr>
                <w:rFonts w:asciiTheme="minorHAnsi" w:hAnsiTheme="minorHAnsi" w:cs="Arial"/>
                <w:sz w:val="20"/>
                <w:szCs w:val="20"/>
              </w:rPr>
            </w:pPr>
          </w:p>
          <w:p w14:paraId="46C33546" w14:textId="77777777" w:rsidR="00EF3380" w:rsidRPr="00EF3380" w:rsidRDefault="00EF3380" w:rsidP="005B45EB">
            <w:pPr>
              <w:rPr>
                <w:rFonts w:asciiTheme="minorHAnsi" w:hAnsiTheme="minorHAnsi" w:cs="Arial"/>
                <w:sz w:val="20"/>
                <w:szCs w:val="20"/>
              </w:rPr>
            </w:pPr>
            <w:r w:rsidRPr="00EF3380">
              <w:rPr>
                <w:rFonts w:asciiTheme="minorHAnsi" w:hAnsiTheme="minorHAnsi" w:cs="Arial"/>
                <w:sz w:val="20"/>
                <w:szCs w:val="20"/>
              </w:rPr>
              <w:t xml:space="preserve">Rationale: Seed companies expressed the greatest interest in propelling their brand image and seed sales throughout the country. They recognize that farmers, if not cultivating effectively, may place blame on the seed supply for low yields and productivity. In providing training and information in vegetable crop disease mitigation, seed companies will improve the reputation of their seeds, while building a brand image of working for the farmers.  </w:t>
            </w:r>
          </w:p>
          <w:p w14:paraId="49DF8B28" w14:textId="77777777" w:rsidR="00EF3380" w:rsidRPr="00EF3380" w:rsidRDefault="00EF3380" w:rsidP="005B45EB">
            <w:pPr>
              <w:rPr>
                <w:rFonts w:asciiTheme="minorHAnsi" w:hAnsiTheme="minorHAnsi" w:cs="Arial"/>
                <w:sz w:val="20"/>
                <w:szCs w:val="20"/>
              </w:rPr>
            </w:pPr>
          </w:p>
        </w:tc>
      </w:tr>
      <w:tr w:rsidR="00EF3380" w:rsidRPr="00EF3380" w14:paraId="72354976" w14:textId="77777777" w:rsidTr="005B45EB">
        <w:tc>
          <w:tcPr>
            <w:tcW w:w="9243" w:type="dxa"/>
            <w:shd w:val="clear" w:color="auto" w:fill="808080"/>
            <w:vAlign w:val="center"/>
          </w:tcPr>
          <w:p w14:paraId="7C26A92E" w14:textId="77777777" w:rsidR="00EF3380" w:rsidRPr="00EF3380" w:rsidRDefault="00EF3380" w:rsidP="005B45EB">
            <w:pPr>
              <w:rPr>
                <w:rFonts w:asciiTheme="minorHAnsi" w:hAnsiTheme="minorHAnsi" w:cs="Arial"/>
                <w:color w:val="FFFFFF"/>
                <w:sz w:val="20"/>
                <w:szCs w:val="20"/>
              </w:rPr>
            </w:pPr>
            <w:r w:rsidRPr="00EF3380">
              <w:rPr>
                <w:rFonts w:asciiTheme="minorHAnsi" w:hAnsiTheme="minorHAnsi" w:cs="Arial"/>
                <w:color w:val="FFFFFF"/>
                <w:sz w:val="20"/>
                <w:szCs w:val="20"/>
              </w:rPr>
              <w:t xml:space="preserve">ILLUSTRATIVE LEAD FIRM INITIATIVES </w:t>
            </w:r>
          </w:p>
        </w:tc>
      </w:tr>
      <w:tr w:rsidR="00EF3380" w:rsidRPr="00EF3380" w14:paraId="3B477CEE" w14:textId="77777777" w:rsidTr="005B45EB">
        <w:tc>
          <w:tcPr>
            <w:tcW w:w="9243" w:type="dxa"/>
            <w:vAlign w:val="center"/>
          </w:tcPr>
          <w:p w14:paraId="01502889" w14:textId="77777777" w:rsidR="00EF3380" w:rsidRPr="00EF3380" w:rsidRDefault="00EF3380" w:rsidP="005B45EB">
            <w:pPr>
              <w:rPr>
                <w:rFonts w:asciiTheme="minorHAnsi" w:hAnsiTheme="minorHAnsi" w:cs="Arial"/>
                <w:sz w:val="20"/>
                <w:szCs w:val="20"/>
              </w:rPr>
            </w:pPr>
            <w:r w:rsidRPr="00EF3380">
              <w:rPr>
                <w:rFonts w:asciiTheme="minorHAnsi" w:hAnsiTheme="minorHAnsi" w:cs="Arial"/>
                <w:sz w:val="20"/>
                <w:szCs w:val="20"/>
              </w:rPr>
              <w:t xml:space="preserve">Illustrative initiatives proposed by seed companies are primarily related to expanding their existing outreach (beyond their primary focus on maize). Seed companies which were interviewed expressed interest in </w:t>
            </w:r>
            <w:r w:rsidR="00CD4AAF">
              <w:rPr>
                <w:rFonts w:asciiTheme="minorHAnsi" w:hAnsiTheme="minorHAnsi" w:cs="Arial"/>
                <w:sz w:val="20"/>
                <w:szCs w:val="20"/>
              </w:rPr>
              <w:t xml:space="preserve">carrying out </w:t>
            </w:r>
            <w:r w:rsidRPr="00EF3380">
              <w:rPr>
                <w:rFonts w:asciiTheme="minorHAnsi" w:hAnsiTheme="minorHAnsi" w:cs="Arial"/>
                <w:sz w:val="20"/>
                <w:szCs w:val="20"/>
              </w:rPr>
              <w:t xml:space="preserve">the following </w:t>
            </w:r>
            <w:r w:rsidR="00CD4AAF">
              <w:rPr>
                <w:rFonts w:asciiTheme="minorHAnsi" w:hAnsiTheme="minorHAnsi" w:cs="Arial"/>
                <w:sz w:val="20"/>
                <w:szCs w:val="20"/>
              </w:rPr>
              <w:t>initiatives</w:t>
            </w:r>
            <w:r w:rsidRPr="00EF3380">
              <w:rPr>
                <w:rFonts w:asciiTheme="minorHAnsi" w:hAnsiTheme="minorHAnsi" w:cs="Arial"/>
                <w:sz w:val="20"/>
                <w:szCs w:val="20"/>
              </w:rPr>
              <w:t xml:space="preserve">: </w:t>
            </w:r>
          </w:p>
          <w:p w14:paraId="7B2FBC33" w14:textId="77777777" w:rsidR="00EF3380" w:rsidRPr="00EF3380" w:rsidRDefault="00EF3380" w:rsidP="00EF3380">
            <w:pPr>
              <w:numPr>
                <w:ilvl w:val="0"/>
                <w:numId w:val="2"/>
              </w:numPr>
              <w:tabs>
                <w:tab w:val="left" w:pos="720"/>
              </w:tabs>
              <w:ind w:left="720"/>
              <w:rPr>
                <w:rFonts w:asciiTheme="minorHAnsi" w:hAnsiTheme="minorHAnsi" w:cs="Arial"/>
                <w:sz w:val="20"/>
                <w:szCs w:val="20"/>
              </w:rPr>
            </w:pPr>
            <w:r w:rsidRPr="00EF3380">
              <w:rPr>
                <w:rFonts w:asciiTheme="minorHAnsi" w:hAnsiTheme="minorHAnsi" w:cs="Arial"/>
                <w:sz w:val="20"/>
                <w:szCs w:val="20"/>
              </w:rPr>
              <w:t>provide information about disease mitigation for vegetables through live radio broadcasts, dissemination of RAB photo</w:t>
            </w:r>
            <w:r w:rsidR="00635286">
              <w:rPr>
                <w:rFonts w:asciiTheme="minorHAnsi" w:hAnsiTheme="minorHAnsi" w:cs="Arial"/>
                <w:sz w:val="20"/>
                <w:szCs w:val="20"/>
              </w:rPr>
              <w:t xml:space="preserve"> </w:t>
            </w:r>
            <w:r w:rsidRPr="00EF3380">
              <w:rPr>
                <w:rFonts w:asciiTheme="minorHAnsi" w:hAnsiTheme="minorHAnsi" w:cs="Arial"/>
                <w:sz w:val="20"/>
                <w:szCs w:val="20"/>
              </w:rPr>
              <w:t xml:space="preserve">booklets, demonstrations at research stations and farmer plots, leaflets, and additional plant clinics. </w:t>
            </w:r>
          </w:p>
          <w:p w14:paraId="7153E5B7" w14:textId="77777777" w:rsidR="00EF3380" w:rsidRPr="00EF3380" w:rsidRDefault="00EF3380" w:rsidP="005B45EB">
            <w:pPr>
              <w:tabs>
                <w:tab w:val="left" w:pos="720"/>
              </w:tabs>
              <w:rPr>
                <w:rFonts w:asciiTheme="minorHAnsi" w:hAnsiTheme="minorHAnsi" w:cs="Arial"/>
                <w:sz w:val="20"/>
                <w:szCs w:val="20"/>
              </w:rPr>
            </w:pPr>
            <w:r w:rsidRPr="00EF3380">
              <w:rPr>
                <w:rFonts w:asciiTheme="minorHAnsi" w:hAnsiTheme="minorHAnsi" w:cs="Arial"/>
                <w:sz w:val="20"/>
                <w:szCs w:val="20"/>
              </w:rPr>
              <w:t xml:space="preserve">These activities were proposed by only one seed company. Other seed companies may have additional ideas, which can be explored through an Invitation for Applications process, a focus group discussion and/or follow-up interviews with additional seed or pesticide companies. </w:t>
            </w:r>
          </w:p>
          <w:p w14:paraId="3AA08628" w14:textId="77777777" w:rsidR="00EF3380" w:rsidRPr="00EF3380" w:rsidRDefault="00EF3380" w:rsidP="005B45EB">
            <w:pPr>
              <w:tabs>
                <w:tab w:val="left" w:pos="720"/>
              </w:tabs>
              <w:rPr>
                <w:rFonts w:asciiTheme="minorHAnsi" w:hAnsiTheme="minorHAnsi" w:cs="Arial"/>
                <w:sz w:val="20"/>
                <w:szCs w:val="20"/>
              </w:rPr>
            </w:pPr>
          </w:p>
        </w:tc>
      </w:tr>
      <w:tr w:rsidR="00EF3380" w:rsidRPr="00EF3380" w14:paraId="046A123E" w14:textId="77777777" w:rsidTr="005B45EB">
        <w:tc>
          <w:tcPr>
            <w:tcW w:w="9243" w:type="dxa"/>
            <w:tcBorders>
              <w:top w:val="single" w:sz="4" w:space="0" w:color="auto"/>
              <w:left w:val="single" w:sz="4" w:space="0" w:color="auto"/>
              <w:bottom w:val="single" w:sz="4" w:space="0" w:color="auto"/>
              <w:right w:val="single" w:sz="4" w:space="0" w:color="auto"/>
            </w:tcBorders>
            <w:shd w:val="clear" w:color="auto" w:fill="808080"/>
            <w:vAlign w:val="center"/>
          </w:tcPr>
          <w:p w14:paraId="40908C7B" w14:textId="77777777" w:rsidR="00EF3380" w:rsidRPr="00EF3380" w:rsidRDefault="00EF3380" w:rsidP="005B45EB">
            <w:pPr>
              <w:rPr>
                <w:rFonts w:asciiTheme="minorHAnsi" w:hAnsiTheme="minorHAnsi" w:cs="Arial"/>
                <w:color w:val="FFFFFF"/>
                <w:sz w:val="20"/>
                <w:szCs w:val="20"/>
              </w:rPr>
            </w:pPr>
            <w:r w:rsidRPr="00EF3380">
              <w:rPr>
                <w:rFonts w:asciiTheme="minorHAnsi" w:hAnsiTheme="minorHAnsi" w:cs="Arial"/>
                <w:color w:val="FFFFFF"/>
                <w:sz w:val="20"/>
                <w:szCs w:val="20"/>
              </w:rPr>
              <w:t>ILLUSTRATIVE EMIRGE FACILITATION ACTIVITIES TO SUPPORT LF INITIATIVES</w:t>
            </w:r>
          </w:p>
        </w:tc>
      </w:tr>
      <w:tr w:rsidR="00EF3380" w:rsidRPr="00EF3380" w14:paraId="04F43885" w14:textId="77777777" w:rsidTr="00635286">
        <w:trPr>
          <w:trHeight w:val="1448"/>
        </w:trPr>
        <w:tc>
          <w:tcPr>
            <w:tcW w:w="9243" w:type="dxa"/>
            <w:tcBorders>
              <w:top w:val="single" w:sz="4" w:space="0" w:color="auto"/>
              <w:left w:val="single" w:sz="4" w:space="0" w:color="auto"/>
              <w:bottom w:val="single" w:sz="4" w:space="0" w:color="auto"/>
              <w:right w:val="single" w:sz="4" w:space="0" w:color="auto"/>
            </w:tcBorders>
            <w:vAlign w:val="center"/>
          </w:tcPr>
          <w:p w14:paraId="744A99E7" w14:textId="77777777" w:rsidR="00EF3380" w:rsidRPr="00EF3380" w:rsidRDefault="00EF3380" w:rsidP="005B45EB">
            <w:pPr>
              <w:rPr>
                <w:rFonts w:asciiTheme="minorHAnsi" w:hAnsiTheme="minorHAnsi" w:cs="Arial"/>
                <w:sz w:val="20"/>
                <w:szCs w:val="20"/>
              </w:rPr>
            </w:pPr>
            <w:r w:rsidRPr="00EF3380">
              <w:rPr>
                <w:rFonts w:asciiTheme="minorHAnsi" w:hAnsiTheme="minorHAnsi" w:cs="Arial"/>
                <w:sz w:val="20"/>
                <w:szCs w:val="20"/>
              </w:rPr>
              <w:t>Illustrative EMIRGE facilitation activities to support LFs to implement their initiatives include the following:</w:t>
            </w:r>
          </w:p>
          <w:p w14:paraId="6CFF3AC3" w14:textId="77777777" w:rsidR="00EF3380" w:rsidRPr="00EF3380" w:rsidRDefault="00EF3380" w:rsidP="005B45EB">
            <w:pPr>
              <w:rPr>
                <w:rFonts w:asciiTheme="minorHAnsi" w:hAnsiTheme="minorHAnsi" w:cs="Arial"/>
                <w:sz w:val="20"/>
                <w:szCs w:val="20"/>
              </w:rPr>
            </w:pPr>
          </w:p>
          <w:p w14:paraId="167E30D2" w14:textId="77777777" w:rsidR="00EF3380" w:rsidRPr="00EF3380" w:rsidRDefault="00EF3380" w:rsidP="005876A5">
            <w:pPr>
              <w:numPr>
                <w:ilvl w:val="0"/>
                <w:numId w:val="28"/>
              </w:numPr>
              <w:rPr>
                <w:rFonts w:asciiTheme="minorHAnsi" w:hAnsiTheme="minorHAnsi" w:cs="Arial"/>
                <w:sz w:val="20"/>
                <w:szCs w:val="20"/>
              </w:rPr>
            </w:pPr>
            <w:r w:rsidRPr="00EF3380">
              <w:rPr>
                <w:rFonts w:asciiTheme="minorHAnsi" w:hAnsiTheme="minorHAnsi" w:cs="Arial"/>
                <w:sz w:val="20"/>
                <w:szCs w:val="20"/>
              </w:rPr>
              <w:t>Support in planning and organizing initiatives</w:t>
            </w:r>
          </w:p>
          <w:p w14:paraId="0223A403" w14:textId="77777777" w:rsidR="00EF3380" w:rsidRPr="00EF3380" w:rsidRDefault="00EF3380" w:rsidP="005876A5">
            <w:pPr>
              <w:numPr>
                <w:ilvl w:val="0"/>
                <w:numId w:val="11"/>
              </w:numPr>
              <w:rPr>
                <w:rFonts w:asciiTheme="minorHAnsi" w:hAnsiTheme="minorHAnsi" w:cs="Arial"/>
                <w:sz w:val="20"/>
                <w:szCs w:val="20"/>
              </w:rPr>
            </w:pPr>
            <w:r w:rsidRPr="00EF3380">
              <w:rPr>
                <w:rFonts w:asciiTheme="minorHAnsi" w:hAnsiTheme="minorHAnsi" w:cs="Arial"/>
                <w:sz w:val="20"/>
                <w:szCs w:val="20"/>
              </w:rPr>
              <w:t>Help the company</w:t>
            </w:r>
            <w:r w:rsidR="00635286">
              <w:rPr>
                <w:rFonts w:asciiTheme="minorHAnsi" w:hAnsiTheme="minorHAnsi" w:cs="Arial"/>
                <w:sz w:val="20"/>
                <w:szCs w:val="20"/>
              </w:rPr>
              <w:t>(s)</w:t>
            </w:r>
            <w:r w:rsidRPr="00EF3380">
              <w:rPr>
                <w:rFonts w:asciiTheme="minorHAnsi" w:hAnsiTheme="minorHAnsi" w:cs="Arial"/>
                <w:sz w:val="20"/>
                <w:szCs w:val="20"/>
              </w:rPr>
              <w:t xml:space="preserve"> design a potential suite of activities, or alternatively help them focus their activities, within their initiative </w:t>
            </w:r>
          </w:p>
          <w:p w14:paraId="2C57B1A7" w14:textId="77777777" w:rsidR="00EF3380" w:rsidRPr="00EF3380" w:rsidRDefault="00EF3380" w:rsidP="005876A5">
            <w:pPr>
              <w:numPr>
                <w:ilvl w:val="0"/>
                <w:numId w:val="11"/>
              </w:numPr>
              <w:ind w:left="1057"/>
              <w:rPr>
                <w:rFonts w:asciiTheme="minorHAnsi" w:hAnsiTheme="minorHAnsi" w:cs="Arial"/>
                <w:sz w:val="20"/>
                <w:szCs w:val="20"/>
              </w:rPr>
            </w:pPr>
            <w:r w:rsidRPr="00EF3380">
              <w:rPr>
                <w:rFonts w:asciiTheme="minorHAnsi" w:hAnsiTheme="minorHAnsi" w:cs="Arial"/>
                <w:sz w:val="20"/>
                <w:szCs w:val="20"/>
              </w:rPr>
              <w:t>Example: Support company to prepare photo</w:t>
            </w:r>
            <w:r w:rsidR="00635286">
              <w:rPr>
                <w:rFonts w:asciiTheme="minorHAnsi" w:hAnsiTheme="minorHAnsi" w:cs="Arial"/>
                <w:sz w:val="20"/>
                <w:szCs w:val="20"/>
              </w:rPr>
              <w:t xml:space="preserve"> </w:t>
            </w:r>
            <w:r w:rsidRPr="00EF3380">
              <w:rPr>
                <w:rFonts w:asciiTheme="minorHAnsi" w:hAnsiTheme="minorHAnsi" w:cs="Arial"/>
                <w:sz w:val="20"/>
                <w:szCs w:val="20"/>
              </w:rPr>
              <w:t>booklets about vegetable crop disease: identify problem crops and diseases, collect corresponding photographs, provide experts to assist in outlining mitigation tactics, and prepare distribution plan</w:t>
            </w:r>
          </w:p>
          <w:p w14:paraId="3B470DBE" w14:textId="77777777" w:rsidR="00EF3380" w:rsidRPr="00EF3380" w:rsidRDefault="00EF3380" w:rsidP="005876A5">
            <w:pPr>
              <w:numPr>
                <w:ilvl w:val="0"/>
                <w:numId w:val="11"/>
              </w:numPr>
              <w:rPr>
                <w:rFonts w:asciiTheme="minorHAnsi" w:hAnsiTheme="minorHAnsi" w:cs="Arial"/>
                <w:sz w:val="20"/>
                <w:szCs w:val="20"/>
              </w:rPr>
            </w:pPr>
            <w:r w:rsidRPr="00EF3380">
              <w:rPr>
                <w:rFonts w:asciiTheme="minorHAnsi" w:hAnsiTheme="minorHAnsi" w:cs="Arial"/>
                <w:sz w:val="20"/>
                <w:szCs w:val="20"/>
              </w:rPr>
              <w:t>Help the company determine an intervention’s feasibility (including the projected costs) by helping them to carefully review and plan for their initiatives, including a review and rationalization of all costs involved</w:t>
            </w:r>
          </w:p>
          <w:p w14:paraId="2FE6F3BD" w14:textId="77777777" w:rsidR="00EF3380" w:rsidRPr="00EF3380" w:rsidRDefault="00EF3380" w:rsidP="005876A5">
            <w:pPr>
              <w:numPr>
                <w:ilvl w:val="0"/>
                <w:numId w:val="11"/>
              </w:numPr>
              <w:rPr>
                <w:rFonts w:asciiTheme="minorHAnsi" w:hAnsiTheme="minorHAnsi" w:cs="Arial"/>
                <w:sz w:val="20"/>
                <w:szCs w:val="20"/>
              </w:rPr>
            </w:pPr>
            <w:r w:rsidRPr="00EF3380">
              <w:rPr>
                <w:rFonts w:asciiTheme="minorHAnsi" w:hAnsiTheme="minorHAnsi" w:cs="Arial"/>
                <w:sz w:val="20"/>
                <w:szCs w:val="20"/>
              </w:rPr>
              <w:t>Help develop a work plan for implementation</w:t>
            </w:r>
          </w:p>
          <w:p w14:paraId="4A21589A" w14:textId="77777777" w:rsidR="00EF3380" w:rsidRPr="00EF3380" w:rsidRDefault="00EF3380" w:rsidP="005B45EB">
            <w:pPr>
              <w:rPr>
                <w:rFonts w:asciiTheme="minorHAnsi" w:hAnsiTheme="minorHAnsi" w:cs="Arial"/>
                <w:sz w:val="20"/>
                <w:szCs w:val="20"/>
              </w:rPr>
            </w:pPr>
          </w:p>
          <w:p w14:paraId="7C50D599" w14:textId="77777777" w:rsidR="00EF3380" w:rsidRPr="00EF3380" w:rsidRDefault="00EF3380" w:rsidP="005876A5">
            <w:pPr>
              <w:numPr>
                <w:ilvl w:val="0"/>
                <w:numId w:val="28"/>
              </w:numPr>
              <w:rPr>
                <w:rFonts w:asciiTheme="minorHAnsi" w:hAnsiTheme="minorHAnsi" w:cs="Arial"/>
                <w:sz w:val="20"/>
                <w:szCs w:val="20"/>
              </w:rPr>
            </w:pPr>
            <w:r w:rsidRPr="00EF3380">
              <w:rPr>
                <w:rFonts w:asciiTheme="minorHAnsi" w:hAnsiTheme="minorHAnsi" w:cs="Arial"/>
                <w:sz w:val="20"/>
                <w:szCs w:val="20"/>
              </w:rPr>
              <w:t>Build LF staff training capacity</w:t>
            </w:r>
          </w:p>
          <w:p w14:paraId="441F3DA0" w14:textId="77777777" w:rsidR="00EF3380" w:rsidRPr="00EF3380" w:rsidRDefault="00EF3380" w:rsidP="005876A5">
            <w:pPr>
              <w:numPr>
                <w:ilvl w:val="0"/>
                <w:numId w:val="11"/>
              </w:numPr>
              <w:rPr>
                <w:rFonts w:asciiTheme="minorHAnsi" w:hAnsiTheme="minorHAnsi" w:cs="Arial"/>
                <w:sz w:val="20"/>
                <w:szCs w:val="20"/>
              </w:rPr>
            </w:pPr>
            <w:r w:rsidRPr="00EF3380">
              <w:rPr>
                <w:rFonts w:asciiTheme="minorHAnsi" w:hAnsiTheme="minorHAnsi" w:cs="Arial"/>
                <w:sz w:val="20"/>
                <w:szCs w:val="20"/>
              </w:rPr>
              <w:t>Assist the company to prepare training materials for producer or agro-dealer/shop training activities</w:t>
            </w:r>
          </w:p>
          <w:p w14:paraId="7D8C0474" w14:textId="77777777" w:rsidR="00EF3380" w:rsidRPr="00EF3380" w:rsidRDefault="00EF3380" w:rsidP="005876A5">
            <w:pPr>
              <w:numPr>
                <w:ilvl w:val="0"/>
                <w:numId w:val="11"/>
              </w:numPr>
              <w:rPr>
                <w:rFonts w:asciiTheme="minorHAnsi" w:hAnsiTheme="minorHAnsi" w:cs="Arial"/>
                <w:sz w:val="20"/>
                <w:szCs w:val="20"/>
              </w:rPr>
            </w:pPr>
            <w:r w:rsidRPr="00EF3380">
              <w:rPr>
                <w:rFonts w:asciiTheme="minorHAnsi" w:hAnsiTheme="minorHAnsi" w:cs="Arial"/>
                <w:sz w:val="20"/>
                <w:szCs w:val="20"/>
              </w:rPr>
              <w:t>Assist the companies to assemble training/ coaching teams of company staff and expert farmers</w:t>
            </w:r>
          </w:p>
          <w:p w14:paraId="7F93D477" w14:textId="77777777" w:rsidR="00EF3380" w:rsidRPr="00EF3380" w:rsidRDefault="00EF3380" w:rsidP="005876A5">
            <w:pPr>
              <w:numPr>
                <w:ilvl w:val="0"/>
                <w:numId w:val="11"/>
              </w:numPr>
              <w:rPr>
                <w:rFonts w:asciiTheme="minorHAnsi" w:hAnsiTheme="minorHAnsi" w:cs="Arial"/>
                <w:sz w:val="20"/>
                <w:szCs w:val="20"/>
              </w:rPr>
            </w:pPr>
            <w:r w:rsidRPr="00EF3380">
              <w:rPr>
                <w:rFonts w:asciiTheme="minorHAnsi" w:hAnsiTheme="minorHAnsi" w:cs="Arial"/>
                <w:sz w:val="20"/>
                <w:szCs w:val="20"/>
              </w:rPr>
              <w:t xml:space="preserve">Facilitate the organization of training of trainers (TOT) for company training/coaching teams in which they review and then practice delivering the training modules. (Note, TOTs can include both technical elements and participatory adult learning methodologies.) </w:t>
            </w:r>
          </w:p>
          <w:p w14:paraId="654AE306" w14:textId="77777777" w:rsidR="00EF3380" w:rsidRPr="004F5918" w:rsidRDefault="00EF3380" w:rsidP="005B45EB">
            <w:pPr>
              <w:numPr>
                <w:ilvl w:val="0"/>
                <w:numId w:val="11"/>
              </w:numPr>
              <w:rPr>
                <w:rFonts w:asciiTheme="minorHAnsi" w:hAnsiTheme="minorHAnsi" w:cs="Arial"/>
                <w:sz w:val="20"/>
                <w:szCs w:val="20"/>
              </w:rPr>
            </w:pPr>
            <w:r w:rsidRPr="00EF3380">
              <w:rPr>
                <w:rFonts w:asciiTheme="minorHAnsi" w:hAnsiTheme="minorHAnsi" w:cs="Arial"/>
                <w:sz w:val="20"/>
                <w:szCs w:val="20"/>
              </w:rPr>
              <w:t xml:space="preserve">Monitor the company training/ coaching team’s activities during the first few training session and provide detailed feedback. </w:t>
            </w:r>
          </w:p>
        </w:tc>
      </w:tr>
    </w:tbl>
    <w:p w14:paraId="282909E7" w14:textId="77777777" w:rsidR="00947629" w:rsidRPr="000B082D" w:rsidRDefault="0025409E" w:rsidP="00947629">
      <w:pPr>
        <w:pStyle w:val="Caption"/>
        <w:keepNext/>
        <w:rPr>
          <w:i/>
          <w:sz w:val="24"/>
          <w:szCs w:val="24"/>
        </w:rPr>
      </w:pPr>
      <w:r w:rsidRPr="0025409E">
        <w:rPr>
          <w:sz w:val="24"/>
          <w:szCs w:val="24"/>
        </w:rPr>
        <w:lastRenderedPageBreak/>
        <w:t>Tabl</w:t>
      </w:r>
      <w:r w:rsidR="00E4638C">
        <w:rPr>
          <w:sz w:val="24"/>
          <w:szCs w:val="24"/>
        </w:rPr>
        <w:t>e 11: Market-based Solution #3</w:t>
      </w:r>
      <w:r w:rsidRPr="0025409E">
        <w:rPr>
          <w:sz w:val="24"/>
          <w:szCs w:val="24"/>
        </w:rPr>
        <w:t xml:space="preserve"> - </w:t>
      </w:r>
      <w:r w:rsidRPr="0025409E">
        <w:rPr>
          <w:i/>
          <w:sz w:val="24"/>
          <w:szCs w:val="24"/>
        </w:rPr>
        <w:t xml:space="preserve">Provision of information about quality vegetable </w:t>
      </w:r>
      <w:r w:rsidRPr="0025409E">
        <w:rPr>
          <w:i/>
          <w:sz w:val="24"/>
          <w:szCs w:val="24"/>
          <w:u w:val="single"/>
        </w:rPr>
        <w:t>seed brands and varieties</w:t>
      </w:r>
      <w:r w:rsidRPr="0025409E">
        <w:rPr>
          <w:i/>
          <w:sz w:val="24"/>
          <w:szCs w:val="24"/>
        </w:rPr>
        <w:t xml:space="preserve"> for vegetable farmers</w:t>
      </w:r>
    </w:p>
    <w:p w14:paraId="496DB69D" w14:textId="77777777" w:rsidR="007F74EB" w:rsidRDefault="007F74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A14B5B" w:rsidRPr="00A14B5B" w14:paraId="4D891029" w14:textId="77777777" w:rsidTr="00AB2CE8">
        <w:tc>
          <w:tcPr>
            <w:tcW w:w="9243" w:type="dxa"/>
            <w:shd w:val="clear" w:color="auto" w:fill="548DD4" w:themeFill="text2" w:themeFillTint="99"/>
            <w:vAlign w:val="center"/>
          </w:tcPr>
          <w:p w14:paraId="11037AC2" w14:textId="77777777" w:rsidR="00A14B5B" w:rsidRPr="00A14B5B" w:rsidRDefault="00A14B5B" w:rsidP="005B45EB">
            <w:pPr>
              <w:jc w:val="center"/>
              <w:rPr>
                <w:rFonts w:asciiTheme="minorHAnsi" w:hAnsiTheme="minorHAnsi" w:cs="Arial"/>
                <w:color w:val="FFFFFF"/>
                <w:sz w:val="20"/>
                <w:szCs w:val="20"/>
              </w:rPr>
            </w:pPr>
            <w:r w:rsidRPr="00A14B5B">
              <w:rPr>
                <w:rFonts w:asciiTheme="minorHAnsi" w:hAnsiTheme="minorHAnsi" w:cs="Arial"/>
                <w:color w:val="FFFFFF"/>
                <w:sz w:val="20"/>
                <w:szCs w:val="20"/>
              </w:rPr>
              <w:t>MARKET-BASED SOLUTION (MBS) #3:</w:t>
            </w:r>
          </w:p>
        </w:tc>
      </w:tr>
      <w:tr w:rsidR="00A14B5B" w:rsidRPr="00A14B5B" w14:paraId="4BACBE47" w14:textId="77777777" w:rsidTr="005B45EB">
        <w:tc>
          <w:tcPr>
            <w:tcW w:w="9243" w:type="dxa"/>
            <w:tcBorders>
              <w:bottom w:val="single" w:sz="4" w:space="0" w:color="auto"/>
            </w:tcBorders>
            <w:vAlign w:val="center"/>
          </w:tcPr>
          <w:p w14:paraId="1E3DCAC4" w14:textId="77777777" w:rsidR="00A14B5B" w:rsidRPr="00A14B5B" w:rsidRDefault="00A14B5B" w:rsidP="00A14B5B">
            <w:pPr>
              <w:rPr>
                <w:rFonts w:asciiTheme="minorHAnsi" w:hAnsiTheme="minorHAnsi" w:cs="Arial"/>
                <w:sz w:val="20"/>
                <w:szCs w:val="20"/>
              </w:rPr>
            </w:pPr>
            <w:r w:rsidRPr="00A14B5B">
              <w:rPr>
                <w:rFonts w:asciiTheme="minorHAnsi" w:hAnsiTheme="minorHAnsi" w:cs="Arial"/>
                <w:sz w:val="20"/>
                <w:szCs w:val="20"/>
              </w:rPr>
              <w:t xml:space="preserve">Provision of </w:t>
            </w:r>
            <w:r w:rsidRPr="00865929">
              <w:rPr>
                <w:rFonts w:asciiTheme="minorHAnsi" w:hAnsiTheme="minorHAnsi" w:cs="Arial"/>
                <w:b/>
                <w:sz w:val="20"/>
                <w:szCs w:val="20"/>
              </w:rPr>
              <w:t>information about quality vegetable seed brands and varieties</w:t>
            </w:r>
            <w:r w:rsidRPr="00A14B5B">
              <w:rPr>
                <w:rFonts w:asciiTheme="minorHAnsi" w:hAnsiTheme="minorHAnsi" w:cs="Arial"/>
                <w:sz w:val="20"/>
                <w:szCs w:val="20"/>
              </w:rPr>
              <w:t xml:space="preserve"> for vegetable farmers. Information may take the form of exposure visits, demonstration plot site visits, posters, brochures, leaflets, etc. as determined with providers of the market-based solution.</w:t>
            </w:r>
          </w:p>
          <w:p w14:paraId="43987AD3" w14:textId="77777777" w:rsidR="00A14B5B" w:rsidRPr="00A14B5B" w:rsidRDefault="00A14B5B" w:rsidP="005B45EB">
            <w:pPr>
              <w:ind w:left="360"/>
              <w:rPr>
                <w:rFonts w:asciiTheme="minorHAnsi" w:hAnsiTheme="minorHAnsi" w:cs="Arial"/>
                <w:sz w:val="20"/>
                <w:szCs w:val="20"/>
              </w:rPr>
            </w:pPr>
          </w:p>
        </w:tc>
      </w:tr>
      <w:tr w:rsidR="00A14B5B" w:rsidRPr="00A14B5B" w14:paraId="252B23A1" w14:textId="77777777" w:rsidTr="005B45EB">
        <w:tc>
          <w:tcPr>
            <w:tcW w:w="9243" w:type="dxa"/>
            <w:shd w:val="clear" w:color="auto" w:fill="808080"/>
            <w:vAlign w:val="center"/>
          </w:tcPr>
          <w:p w14:paraId="3D0C8A87" w14:textId="77777777" w:rsidR="00A14B5B" w:rsidRPr="00A14B5B" w:rsidRDefault="00A14B5B" w:rsidP="005B45EB">
            <w:pPr>
              <w:rPr>
                <w:rFonts w:asciiTheme="minorHAnsi" w:hAnsiTheme="minorHAnsi" w:cs="Arial"/>
                <w:color w:val="FFFFFF"/>
                <w:sz w:val="20"/>
                <w:szCs w:val="20"/>
              </w:rPr>
            </w:pPr>
            <w:r w:rsidRPr="00A14B5B">
              <w:rPr>
                <w:rFonts w:asciiTheme="minorHAnsi" w:hAnsiTheme="minorHAnsi" w:cs="Arial"/>
                <w:color w:val="FFFFFF"/>
                <w:sz w:val="20"/>
                <w:szCs w:val="20"/>
              </w:rPr>
              <w:t>VALUE CHAIN CONSTRAINT</w:t>
            </w:r>
          </w:p>
        </w:tc>
      </w:tr>
      <w:tr w:rsidR="00A14B5B" w:rsidRPr="00A14B5B" w14:paraId="578F59E8" w14:textId="77777777" w:rsidTr="005B45EB">
        <w:tc>
          <w:tcPr>
            <w:tcW w:w="9243" w:type="dxa"/>
            <w:tcBorders>
              <w:bottom w:val="single" w:sz="4" w:space="0" w:color="auto"/>
            </w:tcBorders>
            <w:vAlign w:val="center"/>
          </w:tcPr>
          <w:p w14:paraId="03028F04" w14:textId="77777777" w:rsidR="00A14B5B" w:rsidRPr="00A14B5B" w:rsidRDefault="00A14B5B" w:rsidP="00A14B5B">
            <w:pPr>
              <w:rPr>
                <w:rFonts w:asciiTheme="minorHAnsi" w:hAnsiTheme="minorHAnsi"/>
                <w:sz w:val="20"/>
                <w:szCs w:val="20"/>
              </w:rPr>
            </w:pPr>
            <w:r w:rsidRPr="00A14B5B">
              <w:rPr>
                <w:rFonts w:asciiTheme="minorHAnsi" w:hAnsiTheme="minorHAnsi" w:cs="Arial"/>
                <w:sz w:val="20"/>
                <w:szCs w:val="20"/>
              </w:rPr>
              <w:t xml:space="preserve">Vegetable farmers lack knowledge about quality seed brands and varieties (e.g., hybrid cabbage seed), which limits their production capabilities. </w:t>
            </w:r>
          </w:p>
          <w:p w14:paraId="1435306C" w14:textId="77777777" w:rsidR="00A14B5B" w:rsidRPr="00A14B5B" w:rsidRDefault="00A14B5B" w:rsidP="005B45EB">
            <w:pPr>
              <w:ind w:left="360"/>
              <w:rPr>
                <w:rFonts w:asciiTheme="minorHAnsi" w:hAnsiTheme="minorHAnsi" w:cs="Arial"/>
                <w:sz w:val="20"/>
                <w:szCs w:val="20"/>
              </w:rPr>
            </w:pPr>
          </w:p>
        </w:tc>
      </w:tr>
      <w:tr w:rsidR="00A14B5B" w:rsidRPr="00A14B5B" w14:paraId="07110994" w14:textId="77777777" w:rsidTr="005B45EB">
        <w:tc>
          <w:tcPr>
            <w:tcW w:w="9243" w:type="dxa"/>
            <w:shd w:val="clear" w:color="auto" w:fill="808080"/>
            <w:vAlign w:val="center"/>
          </w:tcPr>
          <w:p w14:paraId="3178EC61" w14:textId="77777777" w:rsidR="00A14B5B" w:rsidRPr="00A14B5B" w:rsidRDefault="00A14B5B" w:rsidP="005B45EB">
            <w:pPr>
              <w:rPr>
                <w:rFonts w:asciiTheme="minorHAnsi" w:hAnsiTheme="minorHAnsi" w:cs="Arial"/>
                <w:color w:val="FFFFFF"/>
                <w:sz w:val="20"/>
                <w:szCs w:val="20"/>
              </w:rPr>
            </w:pPr>
            <w:r w:rsidRPr="00A14B5B">
              <w:rPr>
                <w:rFonts w:asciiTheme="minorHAnsi" w:hAnsiTheme="minorHAnsi" w:cs="Arial"/>
                <w:color w:val="FFFFFF"/>
                <w:sz w:val="20"/>
                <w:szCs w:val="20"/>
              </w:rPr>
              <w:t>EXISTING OR POTENTIAL MBS PROVIDERS</w:t>
            </w:r>
          </w:p>
        </w:tc>
      </w:tr>
      <w:tr w:rsidR="00A14B5B" w:rsidRPr="00A14B5B" w14:paraId="4D264EC2" w14:textId="77777777" w:rsidTr="005B45EB">
        <w:tc>
          <w:tcPr>
            <w:tcW w:w="9243" w:type="dxa"/>
            <w:tcBorders>
              <w:bottom w:val="single" w:sz="4" w:space="0" w:color="auto"/>
            </w:tcBorders>
            <w:vAlign w:val="center"/>
          </w:tcPr>
          <w:p w14:paraId="33A9190E" w14:textId="77777777" w:rsidR="00A14B5B" w:rsidRPr="00A14B5B" w:rsidRDefault="00A14B5B" w:rsidP="005876A5">
            <w:pPr>
              <w:numPr>
                <w:ilvl w:val="0"/>
                <w:numId w:val="8"/>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Seed supply companies</w:t>
            </w:r>
          </w:p>
          <w:p w14:paraId="793300F4" w14:textId="77777777" w:rsidR="00A14B5B" w:rsidRPr="00A14B5B" w:rsidRDefault="00A14B5B" w:rsidP="005876A5">
            <w:pPr>
              <w:numPr>
                <w:ilvl w:val="0"/>
                <w:numId w:val="8"/>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Agro-dealers/shops</w:t>
            </w:r>
          </w:p>
          <w:p w14:paraId="34B88CCC" w14:textId="77777777" w:rsidR="00A14B5B" w:rsidRPr="00A14B5B" w:rsidRDefault="00A14B5B" w:rsidP="005876A5">
            <w:pPr>
              <w:numPr>
                <w:ilvl w:val="0"/>
                <w:numId w:val="8"/>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Traders</w:t>
            </w:r>
          </w:p>
          <w:p w14:paraId="26FE4733" w14:textId="77777777" w:rsidR="00A14B5B" w:rsidRPr="00A14B5B" w:rsidRDefault="00A14B5B" w:rsidP="005876A5">
            <w:pPr>
              <w:numPr>
                <w:ilvl w:val="0"/>
                <w:numId w:val="8"/>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TV companies</w:t>
            </w:r>
          </w:p>
          <w:p w14:paraId="03FE483F" w14:textId="77777777" w:rsidR="00A14B5B" w:rsidRPr="00A14B5B" w:rsidRDefault="00A14B5B" w:rsidP="005B45EB">
            <w:pPr>
              <w:ind w:left="360"/>
              <w:rPr>
                <w:rFonts w:asciiTheme="minorHAnsi" w:hAnsiTheme="minorHAnsi" w:cs="Arial"/>
                <w:sz w:val="20"/>
                <w:szCs w:val="20"/>
              </w:rPr>
            </w:pPr>
          </w:p>
        </w:tc>
      </w:tr>
      <w:tr w:rsidR="00A14B5B" w:rsidRPr="00A14B5B" w14:paraId="42776765" w14:textId="77777777" w:rsidTr="005B45EB">
        <w:tc>
          <w:tcPr>
            <w:tcW w:w="9243" w:type="dxa"/>
            <w:shd w:val="clear" w:color="auto" w:fill="808080"/>
            <w:vAlign w:val="center"/>
          </w:tcPr>
          <w:p w14:paraId="51A85951" w14:textId="77777777" w:rsidR="00A14B5B" w:rsidRPr="00A14B5B" w:rsidRDefault="00A14B5B" w:rsidP="005B45EB">
            <w:pPr>
              <w:rPr>
                <w:rFonts w:asciiTheme="minorHAnsi" w:hAnsiTheme="minorHAnsi" w:cs="Arial"/>
                <w:color w:val="FFFFFF"/>
                <w:sz w:val="20"/>
                <w:szCs w:val="20"/>
              </w:rPr>
            </w:pPr>
            <w:r w:rsidRPr="00A14B5B">
              <w:rPr>
                <w:rFonts w:asciiTheme="minorHAnsi" w:hAnsiTheme="minorHAnsi" w:cs="Arial"/>
                <w:color w:val="FFFFFF"/>
                <w:sz w:val="20"/>
                <w:szCs w:val="20"/>
              </w:rPr>
              <w:t>CHALLENGES AND INCENTIVES TO PROVIDING THE MBS</w:t>
            </w:r>
          </w:p>
        </w:tc>
      </w:tr>
      <w:tr w:rsidR="00A14B5B" w:rsidRPr="00A14B5B" w14:paraId="7AE3502E" w14:textId="77777777" w:rsidTr="005B45EB">
        <w:tc>
          <w:tcPr>
            <w:tcW w:w="9243" w:type="dxa"/>
            <w:vAlign w:val="center"/>
          </w:tcPr>
          <w:p w14:paraId="79C667E7" w14:textId="77777777" w:rsidR="00A14B5B" w:rsidRPr="00A14B5B" w:rsidRDefault="00A14B5B" w:rsidP="005B45EB">
            <w:pPr>
              <w:rPr>
                <w:rFonts w:asciiTheme="minorHAnsi" w:hAnsiTheme="minorHAnsi" w:cs="Arial"/>
                <w:sz w:val="20"/>
                <w:szCs w:val="20"/>
              </w:rPr>
            </w:pPr>
            <w:r w:rsidRPr="00A14B5B">
              <w:rPr>
                <w:rFonts w:asciiTheme="minorHAnsi" w:hAnsiTheme="minorHAnsi" w:cs="Arial"/>
                <w:sz w:val="20"/>
                <w:szCs w:val="20"/>
              </w:rPr>
              <w:t xml:space="preserve">Aside from the seed companies themselves, agro-dealers/shops primarily provide information to vegetable farmers about seed brands and varieties. They, however, limit the information they share to the seed brands and varieties which they sell.  As vegetable cultivation and private-sector distribution of seed is a relatively young sector in Rwanda (within last 10 years), knowledge about quality seed brands and varieties remains elementary.  </w:t>
            </w:r>
          </w:p>
          <w:p w14:paraId="4B8CFD6E" w14:textId="77777777" w:rsidR="00A14B5B" w:rsidRPr="00A14B5B" w:rsidRDefault="00A14B5B" w:rsidP="005B45EB">
            <w:pPr>
              <w:rPr>
                <w:rFonts w:asciiTheme="minorHAnsi" w:hAnsiTheme="minorHAnsi" w:cs="Arial"/>
                <w:i/>
                <w:sz w:val="20"/>
                <w:szCs w:val="20"/>
              </w:rPr>
            </w:pPr>
          </w:p>
        </w:tc>
      </w:tr>
      <w:tr w:rsidR="00A14B5B" w:rsidRPr="00A14B5B" w14:paraId="63612B9D" w14:textId="77777777" w:rsidTr="005B45EB">
        <w:tc>
          <w:tcPr>
            <w:tcW w:w="9243" w:type="dxa"/>
            <w:vAlign w:val="center"/>
          </w:tcPr>
          <w:p w14:paraId="7D87F223" w14:textId="77777777" w:rsidR="00A14B5B" w:rsidRPr="00A14B5B" w:rsidRDefault="00A14B5B" w:rsidP="005B45EB">
            <w:pPr>
              <w:rPr>
                <w:rFonts w:asciiTheme="minorHAnsi" w:hAnsiTheme="minorHAnsi" w:cs="Arial"/>
                <w:sz w:val="20"/>
                <w:szCs w:val="20"/>
              </w:rPr>
            </w:pPr>
            <w:r w:rsidRPr="00A14B5B">
              <w:rPr>
                <w:rFonts w:asciiTheme="minorHAnsi" w:hAnsiTheme="minorHAnsi" w:cs="Arial"/>
                <w:i/>
                <w:sz w:val="20"/>
                <w:szCs w:val="20"/>
              </w:rPr>
              <w:t>Challenges and Incentives for MBS providers:</w:t>
            </w:r>
          </w:p>
        </w:tc>
      </w:tr>
      <w:tr w:rsidR="00A14B5B" w:rsidRPr="00A14B5B" w14:paraId="1E521F12" w14:textId="77777777" w:rsidTr="005B45EB">
        <w:tc>
          <w:tcPr>
            <w:tcW w:w="9243" w:type="dxa"/>
            <w:vAlign w:val="center"/>
          </w:tcPr>
          <w:p w14:paraId="21D30C77" w14:textId="77777777" w:rsidR="00A14B5B" w:rsidRPr="00A14B5B" w:rsidRDefault="00A14B5B" w:rsidP="005876A5">
            <w:pPr>
              <w:numPr>
                <w:ilvl w:val="0"/>
                <w:numId w:val="9"/>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 xml:space="preserve">To develop, print and distribute information about seed requires staff, expertise and funding that not many potential providers (like seed companies, agro-dealers/shops, or traders) have on hand. </w:t>
            </w:r>
          </w:p>
          <w:p w14:paraId="3891F052" w14:textId="77777777" w:rsidR="00A14B5B" w:rsidRPr="00A14B5B" w:rsidRDefault="00A14B5B" w:rsidP="005876A5">
            <w:pPr>
              <w:numPr>
                <w:ilvl w:val="0"/>
                <w:numId w:val="9"/>
              </w:numPr>
              <w:tabs>
                <w:tab w:val="clear" w:pos="720"/>
                <w:tab w:val="num" w:pos="360"/>
              </w:tabs>
              <w:ind w:left="360"/>
              <w:rPr>
                <w:rFonts w:asciiTheme="minorHAnsi" w:hAnsiTheme="minorHAnsi" w:cs="Arial"/>
                <w:sz w:val="20"/>
                <w:szCs w:val="20"/>
              </w:rPr>
            </w:pPr>
            <w:r w:rsidRPr="00A14B5B">
              <w:rPr>
                <w:rFonts w:asciiTheme="minorHAnsi" w:hAnsiTheme="minorHAnsi" w:cs="Arial"/>
                <w:b/>
                <w:sz w:val="20"/>
                <w:szCs w:val="20"/>
              </w:rPr>
              <w:t xml:space="preserve">Seed companies </w:t>
            </w:r>
            <w:r w:rsidRPr="00A14B5B">
              <w:rPr>
                <w:rFonts w:asciiTheme="minorHAnsi" w:hAnsiTheme="minorHAnsi" w:cs="Arial"/>
                <w:sz w:val="20"/>
                <w:szCs w:val="20"/>
              </w:rPr>
              <w:t xml:space="preserve">– most are new to Rwanda and are just beginning to build their distribution systems. As a result, their outreach to farmers has been limited to existing channels of distribution. Additionally, these companies lack brochures/ leaflets in general. For those that do have these promotional materials, the marketing materials are often looking outdated and are only available in English. Furthermore, seed companies, for the most part, lack direct contact with vegetable farmers. Collaboration with agro-dealers/shops and/or franchises would be vital. </w:t>
            </w:r>
            <w:r w:rsidRPr="00A14B5B">
              <w:rPr>
                <w:rFonts w:asciiTheme="minorHAnsi" w:hAnsiTheme="minorHAnsi" w:cs="Arial"/>
                <w:i/>
                <w:sz w:val="20"/>
                <w:szCs w:val="20"/>
              </w:rPr>
              <w:t>Their incentive is to promote their products, brand image, increase sales and develop market share.</w:t>
            </w:r>
          </w:p>
          <w:p w14:paraId="51BD5161" w14:textId="77777777" w:rsidR="00A14B5B" w:rsidRPr="00A14B5B" w:rsidRDefault="00A14B5B" w:rsidP="005876A5">
            <w:pPr>
              <w:numPr>
                <w:ilvl w:val="0"/>
                <w:numId w:val="9"/>
              </w:numPr>
              <w:tabs>
                <w:tab w:val="clear" w:pos="720"/>
                <w:tab w:val="num" w:pos="360"/>
              </w:tabs>
              <w:ind w:left="360"/>
              <w:rPr>
                <w:rFonts w:asciiTheme="minorHAnsi" w:hAnsiTheme="minorHAnsi" w:cs="Arial"/>
                <w:sz w:val="20"/>
                <w:szCs w:val="20"/>
              </w:rPr>
            </w:pPr>
            <w:r w:rsidRPr="00A14B5B">
              <w:rPr>
                <w:rFonts w:asciiTheme="minorHAnsi" w:hAnsiTheme="minorHAnsi" w:cs="Arial"/>
                <w:b/>
                <w:sz w:val="20"/>
                <w:szCs w:val="20"/>
              </w:rPr>
              <w:t>Agro-dealers/shops</w:t>
            </w:r>
            <w:r w:rsidRPr="00A14B5B">
              <w:rPr>
                <w:rFonts w:asciiTheme="minorHAnsi" w:hAnsiTheme="minorHAnsi" w:cs="Arial"/>
                <w:sz w:val="20"/>
                <w:szCs w:val="20"/>
              </w:rPr>
              <w:t xml:space="preserve"> – lack the resources, primarily skills and number of staff, to effectively provide support to farmers. </w:t>
            </w:r>
            <w:r w:rsidRPr="00A14B5B">
              <w:rPr>
                <w:rFonts w:asciiTheme="minorHAnsi" w:hAnsiTheme="minorHAnsi" w:cs="Arial"/>
                <w:i/>
                <w:sz w:val="20"/>
                <w:szCs w:val="20"/>
              </w:rPr>
              <w:t>Their incentive is to increase sales, develop reputations for quality seed, and develop local market share.</w:t>
            </w:r>
          </w:p>
          <w:p w14:paraId="66E7DD0A" w14:textId="77777777" w:rsidR="00A14B5B" w:rsidRPr="00A14B5B" w:rsidRDefault="00A14B5B" w:rsidP="005876A5">
            <w:pPr>
              <w:numPr>
                <w:ilvl w:val="0"/>
                <w:numId w:val="9"/>
              </w:numPr>
              <w:tabs>
                <w:tab w:val="clear" w:pos="720"/>
                <w:tab w:val="num" w:pos="360"/>
              </w:tabs>
              <w:ind w:left="360"/>
              <w:rPr>
                <w:rFonts w:asciiTheme="minorHAnsi" w:hAnsiTheme="minorHAnsi" w:cs="Arial"/>
                <w:sz w:val="20"/>
                <w:szCs w:val="20"/>
              </w:rPr>
            </w:pPr>
            <w:r w:rsidRPr="00A14B5B">
              <w:rPr>
                <w:rFonts w:asciiTheme="minorHAnsi" w:hAnsiTheme="minorHAnsi" w:cs="Arial"/>
                <w:b/>
                <w:sz w:val="20"/>
                <w:szCs w:val="20"/>
              </w:rPr>
              <w:t>Traders</w:t>
            </w:r>
            <w:r w:rsidRPr="00A14B5B">
              <w:rPr>
                <w:rFonts w:asciiTheme="minorHAnsi" w:hAnsiTheme="minorHAnsi" w:cs="Arial"/>
                <w:sz w:val="20"/>
                <w:szCs w:val="20"/>
              </w:rPr>
              <w:t xml:space="preserve"> – lack incentives to invest in their supply chains. They typically have inconsistent relationships with vegetable suppliers</w:t>
            </w:r>
            <w:r w:rsidR="00E6057E">
              <w:rPr>
                <w:rFonts w:asciiTheme="minorHAnsi" w:hAnsiTheme="minorHAnsi" w:cs="Arial"/>
                <w:sz w:val="20"/>
                <w:szCs w:val="20"/>
              </w:rPr>
              <w:t>.</w:t>
            </w:r>
            <w:r w:rsidRPr="00A14B5B">
              <w:rPr>
                <w:rFonts w:asciiTheme="minorHAnsi" w:hAnsiTheme="minorHAnsi" w:cs="Arial"/>
                <w:sz w:val="20"/>
                <w:szCs w:val="20"/>
              </w:rPr>
              <w:t xml:space="preserve">  Additionally, they lack an understanding or access to information about available, quality seed. </w:t>
            </w:r>
            <w:r w:rsidRPr="00A14B5B">
              <w:rPr>
                <w:rFonts w:asciiTheme="minorHAnsi" w:hAnsiTheme="minorHAnsi" w:cs="Arial"/>
                <w:i/>
                <w:sz w:val="20"/>
                <w:szCs w:val="20"/>
              </w:rPr>
              <w:t>Their incentive is to get improved quality and quantity of produce that corresponds with market demand.</w:t>
            </w:r>
          </w:p>
          <w:p w14:paraId="6817AA90" w14:textId="77777777" w:rsidR="00A14B5B" w:rsidRPr="00A14B5B" w:rsidRDefault="00A14B5B" w:rsidP="005876A5">
            <w:pPr>
              <w:numPr>
                <w:ilvl w:val="0"/>
                <w:numId w:val="9"/>
              </w:numPr>
              <w:tabs>
                <w:tab w:val="clear" w:pos="720"/>
                <w:tab w:val="num" w:pos="360"/>
              </w:tabs>
              <w:ind w:left="360"/>
              <w:rPr>
                <w:rFonts w:asciiTheme="minorHAnsi" w:hAnsiTheme="minorHAnsi" w:cs="Arial"/>
                <w:sz w:val="20"/>
                <w:szCs w:val="20"/>
              </w:rPr>
            </w:pPr>
            <w:r w:rsidRPr="00A14B5B">
              <w:rPr>
                <w:rFonts w:asciiTheme="minorHAnsi" w:hAnsiTheme="minorHAnsi" w:cs="Arial"/>
                <w:b/>
                <w:sz w:val="20"/>
                <w:szCs w:val="20"/>
              </w:rPr>
              <w:t>Television companies</w:t>
            </w:r>
            <w:r w:rsidRPr="00A14B5B">
              <w:rPr>
                <w:rFonts w:asciiTheme="minorHAnsi" w:hAnsiTheme="minorHAnsi" w:cs="Arial"/>
                <w:sz w:val="20"/>
                <w:szCs w:val="20"/>
              </w:rPr>
              <w:t xml:space="preserve"> – would require payment for services rendered or sponsorships from the private sector. Also, few households have access to televisions. </w:t>
            </w:r>
            <w:r w:rsidRPr="00A14B5B">
              <w:rPr>
                <w:rFonts w:asciiTheme="minorHAnsi" w:hAnsiTheme="minorHAnsi" w:cs="Arial"/>
                <w:i/>
                <w:sz w:val="20"/>
                <w:szCs w:val="20"/>
              </w:rPr>
              <w:t>They would have an incentive if paid by seed companies or other market actors.</w:t>
            </w:r>
          </w:p>
          <w:p w14:paraId="6EF73FA9" w14:textId="77777777" w:rsidR="00A14B5B" w:rsidRPr="00A14B5B" w:rsidRDefault="00A14B5B" w:rsidP="005B45EB">
            <w:pPr>
              <w:rPr>
                <w:rFonts w:asciiTheme="minorHAnsi" w:hAnsiTheme="minorHAnsi" w:cs="Arial"/>
                <w:sz w:val="20"/>
                <w:szCs w:val="20"/>
              </w:rPr>
            </w:pPr>
          </w:p>
        </w:tc>
      </w:tr>
      <w:tr w:rsidR="00A14B5B" w:rsidRPr="00A14B5B" w14:paraId="4D7C5E34" w14:textId="77777777" w:rsidTr="005B45EB">
        <w:tc>
          <w:tcPr>
            <w:tcW w:w="9243" w:type="dxa"/>
            <w:shd w:val="clear" w:color="auto" w:fill="808080"/>
            <w:vAlign w:val="center"/>
          </w:tcPr>
          <w:p w14:paraId="4F7EC5F0" w14:textId="77777777" w:rsidR="00A14B5B" w:rsidRPr="00A14B5B" w:rsidRDefault="00A14B5B" w:rsidP="005B45EB">
            <w:pPr>
              <w:rPr>
                <w:rFonts w:asciiTheme="minorHAnsi" w:hAnsiTheme="minorHAnsi" w:cs="Arial"/>
                <w:color w:val="FFFFFF"/>
                <w:sz w:val="20"/>
                <w:szCs w:val="20"/>
              </w:rPr>
            </w:pPr>
            <w:r w:rsidRPr="00A14B5B">
              <w:rPr>
                <w:rFonts w:asciiTheme="minorHAnsi" w:hAnsiTheme="minorHAnsi" w:cs="Arial"/>
                <w:color w:val="FFFFFF"/>
                <w:sz w:val="20"/>
                <w:szCs w:val="20"/>
              </w:rPr>
              <w:t>CHALLENGES AND INCENTIVES FOR FARMERS TO USE THE MBS</w:t>
            </w:r>
          </w:p>
        </w:tc>
      </w:tr>
      <w:tr w:rsidR="00A14B5B" w:rsidRPr="00A14B5B" w14:paraId="4F0E96F2" w14:textId="77777777" w:rsidTr="005B45EB">
        <w:tc>
          <w:tcPr>
            <w:tcW w:w="9243" w:type="dxa"/>
            <w:vAlign w:val="center"/>
          </w:tcPr>
          <w:p w14:paraId="3736DED0" w14:textId="77777777" w:rsidR="00A14B5B" w:rsidRPr="00A14B5B" w:rsidRDefault="00A14B5B" w:rsidP="005B45EB">
            <w:pPr>
              <w:rPr>
                <w:rFonts w:asciiTheme="minorHAnsi" w:hAnsiTheme="minorHAnsi" w:cs="Arial"/>
                <w:i/>
                <w:sz w:val="20"/>
                <w:szCs w:val="20"/>
              </w:rPr>
            </w:pPr>
            <w:r w:rsidRPr="00A14B5B">
              <w:rPr>
                <w:rFonts w:asciiTheme="minorHAnsi" w:hAnsiTheme="minorHAnsi" w:cs="Arial"/>
                <w:i/>
                <w:sz w:val="20"/>
                <w:szCs w:val="20"/>
              </w:rPr>
              <w:t>Challenges for Small-holder Vegetable Farmers:</w:t>
            </w:r>
          </w:p>
        </w:tc>
      </w:tr>
      <w:tr w:rsidR="00A14B5B" w:rsidRPr="00A14B5B" w14:paraId="2796CEEC" w14:textId="77777777" w:rsidTr="005B45EB">
        <w:trPr>
          <w:trHeight w:val="530"/>
        </w:trPr>
        <w:tc>
          <w:tcPr>
            <w:tcW w:w="9243" w:type="dxa"/>
            <w:tcBorders>
              <w:bottom w:val="single" w:sz="4" w:space="0" w:color="auto"/>
            </w:tcBorders>
            <w:vAlign w:val="center"/>
          </w:tcPr>
          <w:p w14:paraId="7DC1A364" w14:textId="77777777" w:rsidR="00A14B5B" w:rsidRPr="00A14B5B" w:rsidRDefault="00A14B5B" w:rsidP="005876A5">
            <w:pPr>
              <w:numPr>
                <w:ilvl w:val="0"/>
                <w:numId w:val="10"/>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 xml:space="preserve">Farmers have been reliant on their local agro-dealers/ shops or extension agents for information on quality seed brands and varieties. Aside from these local agro-dealers/shops, farmers are unaware of where they could find additional information about vegetable seed, which has limited their search for additional information. </w:t>
            </w:r>
          </w:p>
          <w:p w14:paraId="08A63F99" w14:textId="77777777" w:rsidR="00A14B5B" w:rsidRPr="00A14B5B" w:rsidRDefault="00A14B5B" w:rsidP="005876A5">
            <w:pPr>
              <w:numPr>
                <w:ilvl w:val="0"/>
                <w:numId w:val="10"/>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 xml:space="preserve">Farmers remain skeptical about seed packages being tainted. </w:t>
            </w:r>
          </w:p>
          <w:p w14:paraId="6CE28541" w14:textId="77777777" w:rsidR="00A14B5B" w:rsidRPr="00A14B5B" w:rsidRDefault="00A14B5B" w:rsidP="005876A5">
            <w:pPr>
              <w:numPr>
                <w:ilvl w:val="0"/>
                <w:numId w:val="10"/>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lastRenderedPageBreak/>
              <w:t xml:space="preserve">Even if aware of other seed brands or varieties, most farmers remain limited by the seeds available in their local areas. Otherwise the farmers must travel long distances to acquire quality seed. </w:t>
            </w:r>
          </w:p>
          <w:p w14:paraId="491F030D" w14:textId="77777777" w:rsidR="00A14B5B" w:rsidRPr="00A14B5B" w:rsidRDefault="00A14B5B" w:rsidP="005876A5">
            <w:pPr>
              <w:numPr>
                <w:ilvl w:val="0"/>
                <w:numId w:val="10"/>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 xml:space="preserve">Some farmers are reluctant to try new seed brands or varieties unless they can see or hear from other farmers about their performance, so a change in mindset or sampling may be necessary. </w:t>
            </w:r>
          </w:p>
          <w:p w14:paraId="45C4EE0D" w14:textId="77777777" w:rsidR="00A14B5B" w:rsidRPr="00A14B5B" w:rsidRDefault="00A14B5B" w:rsidP="005876A5">
            <w:pPr>
              <w:numPr>
                <w:ilvl w:val="0"/>
                <w:numId w:val="10"/>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 xml:space="preserve">Farmers have limited funds to pay for information which is not already embedded in the purchase of a product or service. </w:t>
            </w:r>
          </w:p>
          <w:p w14:paraId="2EED4AE1" w14:textId="77777777" w:rsidR="00A14B5B" w:rsidRPr="00A14B5B" w:rsidRDefault="00A14B5B" w:rsidP="005876A5">
            <w:pPr>
              <w:numPr>
                <w:ilvl w:val="0"/>
                <w:numId w:val="10"/>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 xml:space="preserve">Farmers may be challenged by the distances required to travel for seed information. </w:t>
            </w:r>
          </w:p>
          <w:p w14:paraId="605E71A1" w14:textId="77777777" w:rsidR="00A14B5B" w:rsidRPr="00A14B5B" w:rsidRDefault="00A14B5B" w:rsidP="005876A5">
            <w:pPr>
              <w:numPr>
                <w:ilvl w:val="0"/>
                <w:numId w:val="10"/>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In the case of written information, there may be a language or literacy barrier for some farmers.</w:t>
            </w:r>
            <w:r w:rsidRPr="00A14B5B">
              <w:rPr>
                <w:rStyle w:val="FootnoteReference"/>
                <w:rFonts w:asciiTheme="minorHAnsi" w:hAnsiTheme="minorHAnsi" w:cs="Arial"/>
                <w:sz w:val="20"/>
                <w:szCs w:val="20"/>
              </w:rPr>
              <w:footnoteReference w:id="8"/>
            </w:r>
          </w:p>
          <w:p w14:paraId="223A09CD" w14:textId="77777777" w:rsidR="00A14B5B" w:rsidRPr="00A14B5B" w:rsidRDefault="00A14B5B" w:rsidP="005B45EB">
            <w:pPr>
              <w:ind w:left="360"/>
              <w:rPr>
                <w:rFonts w:asciiTheme="minorHAnsi" w:hAnsiTheme="minorHAnsi" w:cs="Arial"/>
                <w:sz w:val="20"/>
                <w:szCs w:val="20"/>
              </w:rPr>
            </w:pPr>
            <w:r w:rsidRPr="00A14B5B">
              <w:rPr>
                <w:rFonts w:asciiTheme="minorHAnsi" w:hAnsiTheme="minorHAnsi" w:cs="Arial"/>
                <w:sz w:val="20"/>
                <w:szCs w:val="20"/>
              </w:rPr>
              <w:t xml:space="preserve"> </w:t>
            </w:r>
          </w:p>
        </w:tc>
      </w:tr>
      <w:tr w:rsidR="00A14B5B" w:rsidRPr="00A14B5B" w14:paraId="3E1B56EF" w14:textId="77777777" w:rsidTr="005B45EB">
        <w:tc>
          <w:tcPr>
            <w:tcW w:w="9243" w:type="dxa"/>
            <w:tcBorders>
              <w:bottom w:val="single" w:sz="4" w:space="0" w:color="auto"/>
            </w:tcBorders>
            <w:vAlign w:val="center"/>
          </w:tcPr>
          <w:p w14:paraId="5F8CF838" w14:textId="77777777" w:rsidR="00A14B5B" w:rsidRPr="00A14B5B" w:rsidRDefault="00A14B5B" w:rsidP="005B45EB">
            <w:pPr>
              <w:rPr>
                <w:rFonts w:asciiTheme="minorHAnsi" w:hAnsiTheme="minorHAnsi" w:cs="Arial"/>
                <w:i/>
                <w:sz w:val="20"/>
                <w:szCs w:val="20"/>
              </w:rPr>
            </w:pPr>
            <w:r w:rsidRPr="00A14B5B">
              <w:rPr>
                <w:rFonts w:asciiTheme="minorHAnsi" w:hAnsiTheme="minorHAnsi" w:cs="Arial"/>
                <w:i/>
                <w:sz w:val="20"/>
                <w:szCs w:val="20"/>
              </w:rPr>
              <w:lastRenderedPageBreak/>
              <w:t>Incentives for Small-holder Vegetable Farmers:</w:t>
            </w:r>
          </w:p>
        </w:tc>
      </w:tr>
      <w:tr w:rsidR="00A14B5B" w:rsidRPr="00A14B5B" w14:paraId="46E5DF95" w14:textId="77777777" w:rsidTr="005B45EB">
        <w:tc>
          <w:tcPr>
            <w:tcW w:w="9243" w:type="dxa"/>
            <w:tcBorders>
              <w:bottom w:val="single" w:sz="4" w:space="0" w:color="auto"/>
            </w:tcBorders>
            <w:vAlign w:val="center"/>
          </w:tcPr>
          <w:p w14:paraId="39E2D974" w14:textId="77777777" w:rsidR="00A14B5B" w:rsidRPr="00A14B5B" w:rsidRDefault="00A14B5B" w:rsidP="005876A5">
            <w:pPr>
              <w:numPr>
                <w:ilvl w:val="0"/>
                <w:numId w:val="10"/>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 xml:space="preserve">Some farmers have heard rumor of hybrid seed varieties and are eager for additional information. </w:t>
            </w:r>
          </w:p>
          <w:p w14:paraId="4EBD0DAF" w14:textId="77777777" w:rsidR="00A14B5B" w:rsidRPr="00A14B5B" w:rsidRDefault="00A14B5B" w:rsidP="005876A5">
            <w:pPr>
              <w:numPr>
                <w:ilvl w:val="0"/>
                <w:numId w:val="10"/>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 xml:space="preserve">Most farmers have not received training in the past about seed brands and varieties. </w:t>
            </w:r>
          </w:p>
          <w:p w14:paraId="45C2C48C" w14:textId="77777777" w:rsidR="00A14B5B" w:rsidRPr="00A14B5B" w:rsidRDefault="00A14B5B" w:rsidP="005876A5">
            <w:pPr>
              <w:numPr>
                <w:ilvl w:val="0"/>
                <w:numId w:val="10"/>
              </w:numPr>
              <w:tabs>
                <w:tab w:val="clear" w:pos="720"/>
                <w:tab w:val="num" w:pos="360"/>
              </w:tabs>
              <w:ind w:left="360"/>
              <w:rPr>
                <w:rFonts w:asciiTheme="minorHAnsi" w:hAnsiTheme="minorHAnsi" w:cs="Arial"/>
                <w:sz w:val="20"/>
                <w:szCs w:val="20"/>
              </w:rPr>
            </w:pPr>
            <w:r w:rsidRPr="00A14B5B">
              <w:rPr>
                <w:rFonts w:asciiTheme="minorHAnsi" w:hAnsiTheme="minorHAnsi" w:cs="Arial"/>
                <w:sz w:val="20"/>
                <w:szCs w:val="20"/>
              </w:rPr>
              <w:t xml:space="preserve">Quality seed will help farmers increase yields, potentially decrease costs of other inputs and labor, and in turn, increase their incomes. </w:t>
            </w:r>
          </w:p>
          <w:p w14:paraId="5BFAFDC2" w14:textId="77777777" w:rsidR="00A14B5B" w:rsidRPr="00A14B5B" w:rsidRDefault="00A14B5B" w:rsidP="005B45EB">
            <w:pPr>
              <w:ind w:left="360"/>
              <w:rPr>
                <w:rFonts w:asciiTheme="minorHAnsi" w:hAnsiTheme="minorHAnsi" w:cs="Arial"/>
                <w:sz w:val="20"/>
                <w:szCs w:val="20"/>
              </w:rPr>
            </w:pPr>
          </w:p>
        </w:tc>
      </w:tr>
      <w:tr w:rsidR="00A14B5B" w:rsidRPr="00A14B5B" w14:paraId="6EE3817D" w14:textId="77777777" w:rsidTr="005B45EB">
        <w:tc>
          <w:tcPr>
            <w:tcW w:w="9243" w:type="dxa"/>
            <w:shd w:val="clear" w:color="auto" w:fill="808080"/>
            <w:vAlign w:val="center"/>
          </w:tcPr>
          <w:p w14:paraId="7BBF2460" w14:textId="77777777" w:rsidR="00A14B5B" w:rsidRPr="00A14B5B" w:rsidRDefault="00A14B5B" w:rsidP="005B45EB">
            <w:pPr>
              <w:rPr>
                <w:rFonts w:asciiTheme="minorHAnsi" w:hAnsiTheme="minorHAnsi" w:cs="Arial"/>
                <w:color w:val="FFFFFF"/>
                <w:sz w:val="20"/>
                <w:szCs w:val="20"/>
              </w:rPr>
            </w:pPr>
            <w:r w:rsidRPr="00A14B5B">
              <w:rPr>
                <w:rFonts w:asciiTheme="minorHAnsi" w:hAnsiTheme="minorHAnsi" w:cs="Arial"/>
                <w:color w:val="FFFFFF"/>
                <w:sz w:val="20"/>
                <w:szCs w:val="20"/>
              </w:rPr>
              <w:t>PROPOSED PROVIDER OF THE MBS</w:t>
            </w:r>
          </w:p>
        </w:tc>
      </w:tr>
      <w:tr w:rsidR="00A14B5B" w:rsidRPr="00A14B5B" w14:paraId="7515F545" w14:textId="77777777" w:rsidTr="005B45EB">
        <w:tc>
          <w:tcPr>
            <w:tcW w:w="9243" w:type="dxa"/>
            <w:tcBorders>
              <w:bottom w:val="single" w:sz="4" w:space="0" w:color="auto"/>
            </w:tcBorders>
            <w:vAlign w:val="center"/>
          </w:tcPr>
          <w:p w14:paraId="28EB9A1D" w14:textId="77777777" w:rsidR="00A14B5B" w:rsidRPr="00A14B5B" w:rsidRDefault="00A14B5B" w:rsidP="005B45EB">
            <w:pPr>
              <w:rPr>
                <w:rFonts w:asciiTheme="minorHAnsi" w:hAnsiTheme="minorHAnsi" w:cs="Arial"/>
                <w:sz w:val="20"/>
                <w:szCs w:val="20"/>
              </w:rPr>
            </w:pPr>
            <w:r w:rsidRPr="00A14B5B">
              <w:rPr>
                <w:rFonts w:asciiTheme="minorHAnsi" w:hAnsiTheme="minorHAnsi" w:cs="Arial"/>
                <w:sz w:val="20"/>
                <w:szCs w:val="20"/>
              </w:rPr>
              <w:t xml:space="preserve">Seed companies as the primary provider, with distribution of information conducted in collaboration with agro-dealers/shops and Agrotech franchises. </w:t>
            </w:r>
          </w:p>
          <w:p w14:paraId="71840E31" w14:textId="77777777" w:rsidR="00A14B5B" w:rsidRPr="00A14B5B" w:rsidRDefault="00A14B5B" w:rsidP="005B45EB">
            <w:pPr>
              <w:rPr>
                <w:rFonts w:asciiTheme="minorHAnsi" w:hAnsiTheme="minorHAnsi" w:cs="Arial"/>
                <w:sz w:val="20"/>
                <w:szCs w:val="20"/>
              </w:rPr>
            </w:pPr>
          </w:p>
          <w:p w14:paraId="72216ED3" w14:textId="77777777" w:rsidR="00A14B5B" w:rsidRPr="00A14B5B" w:rsidRDefault="00A14B5B" w:rsidP="005B45EB">
            <w:pPr>
              <w:rPr>
                <w:rFonts w:asciiTheme="minorHAnsi" w:hAnsiTheme="minorHAnsi" w:cs="Arial"/>
                <w:sz w:val="20"/>
                <w:szCs w:val="20"/>
              </w:rPr>
            </w:pPr>
            <w:r w:rsidRPr="00A14B5B">
              <w:rPr>
                <w:rFonts w:asciiTheme="minorHAnsi" w:hAnsiTheme="minorHAnsi" w:cs="Arial"/>
                <w:sz w:val="20"/>
                <w:szCs w:val="20"/>
              </w:rPr>
              <w:t xml:space="preserve">Rationale: Seed companies expressed the greatest interest in propelling their brand image and seed sales throughout the country. They recognize that their distribution systems could be improved. In providing information related to quality seed and varieties, seed companies will improve the reputation of their seeds, while building a brand image of working for the farmers.  </w:t>
            </w:r>
          </w:p>
          <w:p w14:paraId="07A58CC4" w14:textId="77777777" w:rsidR="00A14B5B" w:rsidRPr="00A14B5B" w:rsidRDefault="00A14B5B" w:rsidP="005B45EB">
            <w:pPr>
              <w:rPr>
                <w:rFonts w:asciiTheme="minorHAnsi" w:hAnsiTheme="minorHAnsi" w:cs="Arial"/>
                <w:sz w:val="20"/>
                <w:szCs w:val="20"/>
              </w:rPr>
            </w:pPr>
          </w:p>
        </w:tc>
      </w:tr>
      <w:tr w:rsidR="00A14B5B" w:rsidRPr="00A14B5B" w14:paraId="5749D005" w14:textId="77777777" w:rsidTr="005B45EB">
        <w:tc>
          <w:tcPr>
            <w:tcW w:w="9243" w:type="dxa"/>
            <w:shd w:val="clear" w:color="auto" w:fill="808080"/>
            <w:vAlign w:val="center"/>
          </w:tcPr>
          <w:p w14:paraId="666F4F80" w14:textId="77777777" w:rsidR="00A14B5B" w:rsidRPr="00A14B5B" w:rsidRDefault="00A14B5B" w:rsidP="005B45EB">
            <w:pPr>
              <w:rPr>
                <w:rFonts w:asciiTheme="minorHAnsi" w:hAnsiTheme="minorHAnsi" w:cs="Arial"/>
                <w:color w:val="FFFFFF"/>
                <w:sz w:val="20"/>
                <w:szCs w:val="20"/>
              </w:rPr>
            </w:pPr>
            <w:r w:rsidRPr="00A14B5B">
              <w:rPr>
                <w:rFonts w:asciiTheme="minorHAnsi" w:hAnsiTheme="minorHAnsi" w:cs="Arial"/>
                <w:color w:val="FFFFFF"/>
                <w:sz w:val="20"/>
                <w:szCs w:val="20"/>
              </w:rPr>
              <w:t xml:space="preserve">ILLUSTRATIVE LEAD FIRM INITIATIVES </w:t>
            </w:r>
          </w:p>
        </w:tc>
      </w:tr>
      <w:tr w:rsidR="00A14B5B" w:rsidRPr="00A14B5B" w14:paraId="375BFB52" w14:textId="77777777" w:rsidTr="005B45EB">
        <w:tc>
          <w:tcPr>
            <w:tcW w:w="9243" w:type="dxa"/>
            <w:vAlign w:val="center"/>
          </w:tcPr>
          <w:p w14:paraId="45BE2695" w14:textId="77777777" w:rsidR="00A14B5B" w:rsidRPr="00A14B5B" w:rsidRDefault="00A14B5B" w:rsidP="005B45EB">
            <w:pPr>
              <w:rPr>
                <w:rFonts w:asciiTheme="minorHAnsi" w:hAnsiTheme="minorHAnsi" w:cs="Arial"/>
                <w:sz w:val="20"/>
                <w:szCs w:val="20"/>
              </w:rPr>
            </w:pPr>
            <w:r w:rsidRPr="00A14B5B">
              <w:rPr>
                <w:rFonts w:asciiTheme="minorHAnsi" w:hAnsiTheme="minorHAnsi" w:cs="Arial"/>
                <w:sz w:val="20"/>
                <w:szCs w:val="20"/>
              </w:rPr>
              <w:t xml:space="preserve">Illustrative initiatives proposed by seed companies are primarily related to expanding their existing outreach. Seed companies which were interviewed expressed interest in </w:t>
            </w:r>
            <w:r w:rsidR="00BD7448">
              <w:rPr>
                <w:rFonts w:asciiTheme="minorHAnsi" w:hAnsiTheme="minorHAnsi" w:cs="Arial"/>
                <w:sz w:val="20"/>
                <w:szCs w:val="20"/>
              </w:rPr>
              <w:t xml:space="preserve">carrying out </w:t>
            </w:r>
            <w:r w:rsidRPr="00A14B5B">
              <w:rPr>
                <w:rFonts w:asciiTheme="minorHAnsi" w:hAnsiTheme="minorHAnsi" w:cs="Arial"/>
                <w:sz w:val="20"/>
                <w:szCs w:val="20"/>
              </w:rPr>
              <w:t xml:space="preserve">the following </w:t>
            </w:r>
            <w:r w:rsidR="00BD7448">
              <w:rPr>
                <w:rFonts w:asciiTheme="minorHAnsi" w:hAnsiTheme="minorHAnsi" w:cs="Arial"/>
                <w:sz w:val="20"/>
                <w:szCs w:val="20"/>
              </w:rPr>
              <w:t>initiatives</w:t>
            </w:r>
            <w:r w:rsidRPr="00A14B5B">
              <w:rPr>
                <w:rFonts w:asciiTheme="minorHAnsi" w:hAnsiTheme="minorHAnsi" w:cs="Arial"/>
                <w:sz w:val="20"/>
                <w:szCs w:val="20"/>
              </w:rPr>
              <w:t xml:space="preserve">: </w:t>
            </w:r>
          </w:p>
          <w:p w14:paraId="2ADB0902" w14:textId="77777777" w:rsidR="00A14B5B" w:rsidRPr="00A14B5B" w:rsidRDefault="00A14B5B" w:rsidP="00A14B5B">
            <w:pPr>
              <w:numPr>
                <w:ilvl w:val="0"/>
                <w:numId w:val="2"/>
              </w:numPr>
              <w:tabs>
                <w:tab w:val="left" w:pos="720"/>
              </w:tabs>
              <w:ind w:left="720"/>
              <w:rPr>
                <w:rFonts w:asciiTheme="minorHAnsi" w:hAnsiTheme="minorHAnsi" w:cs="Arial"/>
                <w:sz w:val="20"/>
                <w:szCs w:val="20"/>
              </w:rPr>
            </w:pPr>
            <w:r w:rsidRPr="00A14B5B">
              <w:rPr>
                <w:rFonts w:asciiTheme="minorHAnsi" w:hAnsiTheme="minorHAnsi" w:cs="Arial"/>
                <w:sz w:val="20"/>
                <w:szCs w:val="20"/>
              </w:rPr>
              <w:t xml:space="preserve">provide information about seed varieties through additional live radio broadcasts, which allow for farmers to call with pressing questions; </w:t>
            </w:r>
          </w:p>
          <w:p w14:paraId="2FF55444" w14:textId="77777777" w:rsidR="00A14B5B" w:rsidRPr="00A14B5B" w:rsidRDefault="00A14B5B" w:rsidP="00A14B5B">
            <w:pPr>
              <w:numPr>
                <w:ilvl w:val="0"/>
                <w:numId w:val="2"/>
              </w:numPr>
              <w:tabs>
                <w:tab w:val="left" w:pos="720"/>
              </w:tabs>
              <w:ind w:left="720"/>
              <w:rPr>
                <w:rFonts w:asciiTheme="minorHAnsi" w:hAnsiTheme="minorHAnsi" w:cs="Arial"/>
                <w:sz w:val="20"/>
                <w:szCs w:val="20"/>
              </w:rPr>
            </w:pPr>
            <w:r w:rsidRPr="00A14B5B">
              <w:rPr>
                <w:rFonts w:asciiTheme="minorHAnsi" w:hAnsiTheme="minorHAnsi" w:cs="Arial"/>
                <w:sz w:val="20"/>
                <w:szCs w:val="20"/>
              </w:rPr>
              <w:t>promote Farmer Days at demonstration plots and research stations where vegetable trials are undertaken in partnership with the polytechnic universities</w:t>
            </w:r>
          </w:p>
          <w:p w14:paraId="71AE7391" w14:textId="77777777" w:rsidR="00A14B5B" w:rsidRPr="00A14B5B" w:rsidRDefault="00A14B5B" w:rsidP="00A14B5B">
            <w:pPr>
              <w:numPr>
                <w:ilvl w:val="0"/>
                <w:numId w:val="2"/>
              </w:numPr>
              <w:tabs>
                <w:tab w:val="left" w:pos="720"/>
              </w:tabs>
              <w:ind w:left="720"/>
              <w:rPr>
                <w:rFonts w:asciiTheme="minorHAnsi" w:hAnsiTheme="minorHAnsi" w:cs="Arial"/>
                <w:sz w:val="20"/>
                <w:szCs w:val="20"/>
              </w:rPr>
            </w:pPr>
            <w:r w:rsidRPr="00A14B5B">
              <w:rPr>
                <w:rFonts w:asciiTheme="minorHAnsi" w:hAnsiTheme="minorHAnsi" w:cs="Arial"/>
                <w:sz w:val="20"/>
                <w:szCs w:val="20"/>
              </w:rPr>
              <w:t>provide information in the form of leaflets which highlight a diversity of vegetable varieties and their recommended cultivation practices</w:t>
            </w:r>
          </w:p>
          <w:p w14:paraId="4C946ABA" w14:textId="77777777" w:rsidR="00A14B5B" w:rsidRPr="00A14B5B" w:rsidRDefault="00A14B5B" w:rsidP="00A14B5B">
            <w:pPr>
              <w:numPr>
                <w:ilvl w:val="0"/>
                <w:numId w:val="2"/>
              </w:numPr>
              <w:tabs>
                <w:tab w:val="left" w:pos="720"/>
              </w:tabs>
              <w:ind w:left="720"/>
              <w:rPr>
                <w:rFonts w:asciiTheme="minorHAnsi" w:hAnsiTheme="minorHAnsi" w:cs="Arial"/>
                <w:sz w:val="20"/>
                <w:szCs w:val="20"/>
              </w:rPr>
            </w:pPr>
            <w:r w:rsidRPr="00A14B5B">
              <w:rPr>
                <w:rFonts w:asciiTheme="minorHAnsi" w:hAnsiTheme="minorHAnsi" w:cs="Arial"/>
                <w:sz w:val="20"/>
                <w:szCs w:val="20"/>
              </w:rPr>
              <w:t>educate agro-dealers/shops who in turn provide seed information to vegetable farmers</w:t>
            </w:r>
          </w:p>
          <w:p w14:paraId="74CF2E85" w14:textId="77777777" w:rsidR="00A14B5B" w:rsidRPr="00A14B5B" w:rsidRDefault="00A14B5B" w:rsidP="005B45EB">
            <w:pPr>
              <w:tabs>
                <w:tab w:val="left" w:pos="720"/>
              </w:tabs>
              <w:rPr>
                <w:rFonts w:asciiTheme="minorHAnsi" w:hAnsiTheme="minorHAnsi" w:cs="Arial"/>
                <w:sz w:val="20"/>
                <w:szCs w:val="20"/>
              </w:rPr>
            </w:pPr>
            <w:r w:rsidRPr="00A14B5B">
              <w:rPr>
                <w:rFonts w:asciiTheme="minorHAnsi" w:hAnsiTheme="minorHAnsi" w:cs="Arial"/>
                <w:sz w:val="20"/>
                <w:szCs w:val="20"/>
              </w:rPr>
              <w:t xml:space="preserve">These activities were proposed by a few seed companies and are therefore illustrative. Moving forward, a broader, more comprehensive process of soliciting company initiatives should take place through an Invitation for Applications process, a focus group discussion and/or follow-up interviews with additional seed companies. </w:t>
            </w:r>
          </w:p>
          <w:p w14:paraId="4B38930F" w14:textId="77777777" w:rsidR="00E4638C" w:rsidRDefault="00E4638C" w:rsidP="005B45EB">
            <w:pPr>
              <w:tabs>
                <w:tab w:val="left" w:pos="720"/>
              </w:tabs>
              <w:rPr>
                <w:rFonts w:asciiTheme="minorHAnsi" w:hAnsiTheme="minorHAnsi" w:cs="Arial"/>
                <w:sz w:val="20"/>
                <w:szCs w:val="20"/>
              </w:rPr>
            </w:pPr>
          </w:p>
          <w:p w14:paraId="546E9245" w14:textId="77777777" w:rsidR="00C2486D" w:rsidRDefault="00C2486D" w:rsidP="005B45EB">
            <w:pPr>
              <w:tabs>
                <w:tab w:val="left" w:pos="720"/>
              </w:tabs>
              <w:rPr>
                <w:rFonts w:asciiTheme="minorHAnsi" w:hAnsiTheme="minorHAnsi" w:cs="Arial"/>
                <w:sz w:val="20"/>
                <w:szCs w:val="20"/>
              </w:rPr>
            </w:pPr>
          </w:p>
          <w:p w14:paraId="30EE4985" w14:textId="77777777" w:rsidR="00C2486D" w:rsidRDefault="00C2486D" w:rsidP="005B45EB">
            <w:pPr>
              <w:tabs>
                <w:tab w:val="left" w:pos="720"/>
              </w:tabs>
              <w:rPr>
                <w:rFonts w:asciiTheme="minorHAnsi" w:hAnsiTheme="minorHAnsi" w:cs="Arial"/>
                <w:sz w:val="20"/>
                <w:szCs w:val="20"/>
              </w:rPr>
            </w:pPr>
          </w:p>
          <w:p w14:paraId="40872EBC" w14:textId="77777777" w:rsidR="00C2486D" w:rsidRDefault="00C2486D" w:rsidP="005B45EB">
            <w:pPr>
              <w:tabs>
                <w:tab w:val="left" w:pos="720"/>
              </w:tabs>
              <w:rPr>
                <w:rFonts w:asciiTheme="minorHAnsi" w:hAnsiTheme="minorHAnsi" w:cs="Arial"/>
                <w:sz w:val="20"/>
                <w:szCs w:val="20"/>
              </w:rPr>
            </w:pPr>
          </w:p>
          <w:p w14:paraId="1D18BDB6" w14:textId="77777777" w:rsidR="00C2486D" w:rsidRDefault="00C2486D" w:rsidP="005B45EB">
            <w:pPr>
              <w:tabs>
                <w:tab w:val="left" w:pos="720"/>
              </w:tabs>
              <w:rPr>
                <w:rFonts w:asciiTheme="minorHAnsi" w:hAnsiTheme="minorHAnsi" w:cs="Arial"/>
                <w:sz w:val="20"/>
                <w:szCs w:val="20"/>
              </w:rPr>
            </w:pPr>
          </w:p>
          <w:p w14:paraId="5932B9AB" w14:textId="77777777" w:rsidR="00C2486D" w:rsidRDefault="00C2486D" w:rsidP="005B45EB">
            <w:pPr>
              <w:tabs>
                <w:tab w:val="left" w:pos="720"/>
              </w:tabs>
              <w:rPr>
                <w:rFonts w:asciiTheme="minorHAnsi" w:hAnsiTheme="minorHAnsi" w:cs="Arial"/>
                <w:sz w:val="20"/>
                <w:szCs w:val="20"/>
              </w:rPr>
            </w:pPr>
          </w:p>
          <w:p w14:paraId="0A09CB10" w14:textId="77777777" w:rsidR="00C2486D" w:rsidRDefault="00C2486D" w:rsidP="005B45EB">
            <w:pPr>
              <w:tabs>
                <w:tab w:val="left" w:pos="720"/>
              </w:tabs>
              <w:rPr>
                <w:rFonts w:asciiTheme="minorHAnsi" w:hAnsiTheme="minorHAnsi" w:cs="Arial"/>
                <w:sz w:val="20"/>
                <w:szCs w:val="20"/>
              </w:rPr>
            </w:pPr>
          </w:p>
          <w:p w14:paraId="34BFD48B" w14:textId="77777777" w:rsidR="00C2486D" w:rsidRDefault="00C2486D" w:rsidP="005B45EB">
            <w:pPr>
              <w:tabs>
                <w:tab w:val="left" w:pos="720"/>
              </w:tabs>
              <w:rPr>
                <w:rFonts w:asciiTheme="minorHAnsi" w:hAnsiTheme="minorHAnsi" w:cs="Arial"/>
                <w:sz w:val="20"/>
                <w:szCs w:val="20"/>
              </w:rPr>
            </w:pPr>
          </w:p>
          <w:p w14:paraId="3E49A705" w14:textId="77777777" w:rsidR="00C2486D" w:rsidRDefault="00C2486D" w:rsidP="005B45EB">
            <w:pPr>
              <w:tabs>
                <w:tab w:val="left" w:pos="720"/>
              </w:tabs>
              <w:rPr>
                <w:rFonts w:asciiTheme="minorHAnsi" w:hAnsiTheme="minorHAnsi" w:cs="Arial"/>
                <w:sz w:val="20"/>
                <w:szCs w:val="20"/>
              </w:rPr>
            </w:pPr>
          </w:p>
          <w:p w14:paraId="2A995272" w14:textId="77777777" w:rsidR="00C2486D" w:rsidRDefault="00C2486D" w:rsidP="005B45EB">
            <w:pPr>
              <w:tabs>
                <w:tab w:val="left" w:pos="720"/>
              </w:tabs>
              <w:rPr>
                <w:rFonts w:asciiTheme="minorHAnsi" w:hAnsiTheme="minorHAnsi" w:cs="Arial"/>
                <w:sz w:val="20"/>
                <w:szCs w:val="20"/>
              </w:rPr>
            </w:pPr>
          </w:p>
          <w:p w14:paraId="56FC9AE8" w14:textId="77777777" w:rsidR="00C2486D" w:rsidRDefault="00C2486D" w:rsidP="005B45EB">
            <w:pPr>
              <w:tabs>
                <w:tab w:val="left" w:pos="720"/>
              </w:tabs>
              <w:rPr>
                <w:rFonts w:asciiTheme="minorHAnsi" w:hAnsiTheme="minorHAnsi" w:cs="Arial"/>
                <w:sz w:val="20"/>
                <w:szCs w:val="20"/>
              </w:rPr>
            </w:pPr>
          </w:p>
          <w:p w14:paraId="33CF98AA" w14:textId="77777777" w:rsidR="00C2486D" w:rsidRDefault="00C2486D" w:rsidP="005B45EB">
            <w:pPr>
              <w:tabs>
                <w:tab w:val="left" w:pos="720"/>
              </w:tabs>
              <w:rPr>
                <w:rFonts w:asciiTheme="minorHAnsi" w:hAnsiTheme="minorHAnsi" w:cs="Arial"/>
                <w:sz w:val="20"/>
                <w:szCs w:val="20"/>
              </w:rPr>
            </w:pPr>
          </w:p>
          <w:p w14:paraId="3E207831" w14:textId="77777777" w:rsidR="00C2486D" w:rsidRDefault="00C2486D" w:rsidP="005B45EB">
            <w:pPr>
              <w:tabs>
                <w:tab w:val="left" w:pos="720"/>
              </w:tabs>
              <w:rPr>
                <w:rFonts w:asciiTheme="minorHAnsi" w:hAnsiTheme="minorHAnsi" w:cs="Arial"/>
                <w:sz w:val="20"/>
                <w:szCs w:val="20"/>
              </w:rPr>
            </w:pPr>
          </w:p>
          <w:p w14:paraId="7EAFBFBF" w14:textId="77777777" w:rsidR="00C2486D" w:rsidRPr="00A14B5B" w:rsidRDefault="00C2486D" w:rsidP="005B45EB">
            <w:pPr>
              <w:tabs>
                <w:tab w:val="left" w:pos="720"/>
              </w:tabs>
              <w:rPr>
                <w:rFonts w:asciiTheme="minorHAnsi" w:hAnsiTheme="minorHAnsi" w:cs="Arial"/>
                <w:sz w:val="20"/>
                <w:szCs w:val="20"/>
              </w:rPr>
            </w:pPr>
          </w:p>
        </w:tc>
      </w:tr>
      <w:tr w:rsidR="00A14B5B" w:rsidRPr="00A14B5B" w14:paraId="53FCB0C7" w14:textId="77777777" w:rsidTr="005B45EB">
        <w:tc>
          <w:tcPr>
            <w:tcW w:w="9243" w:type="dxa"/>
            <w:tcBorders>
              <w:top w:val="single" w:sz="4" w:space="0" w:color="auto"/>
              <w:left w:val="single" w:sz="4" w:space="0" w:color="auto"/>
              <w:bottom w:val="single" w:sz="4" w:space="0" w:color="auto"/>
              <w:right w:val="single" w:sz="4" w:space="0" w:color="auto"/>
            </w:tcBorders>
            <w:shd w:val="clear" w:color="auto" w:fill="808080"/>
            <w:vAlign w:val="center"/>
          </w:tcPr>
          <w:p w14:paraId="5EC55938" w14:textId="77777777" w:rsidR="00A14B5B" w:rsidRPr="00A14B5B" w:rsidRDefault="00A14B5B" w:rsidP="005B45EB">
            <w:pPr>
              <w:rPr>
                <w:rFonts w:asciiTheme="minorHAnsi" w:hAnsiTheme="minorHAnsi" w:cs="Arial"/>
                <w:color w:val="FFFFFF"/>
                <w:sz w:val="20"/>
                <w:szCs w:val="20"/>
              </w:rPr>
            </w:pPr>
            <w:r w:rsidRPr="00A14B5B">
              <w:rPr>
                <w:rFonts w:asciiTheme="minorHAnsi" w:hAnsiTheme="minorHAnsi" w:cs="Arial"/>
                <w:color w:val="FFFFFF"/>
                <w:sz w:val="20"/>
                <w:szCs w:val="20"/>
              </w:rPr>
              <w:lastRenderedPageBreak/>
              <w:t>ILLUSTRATIVE EMIRGE FACILITATION ACTIVITIES TO SUPPORT LF INITIATIVES</w:t>
            </w:r>
          </w:p>
        </w:tc>
      </w:tr>
      <w:tr w:rsidR="00A14B5B" w:rsidRPr="00A14B5B" w14:paraId="0CB3EC5D" w14:textId="77777777" w:rsidTr="005B45EB">
        <w:trPr>
          <w:trHeight w:val="3815"/>
        </w:trPr>
        <w:tc>
          <w:tcPr>
            <w:tcW w:w="9243" w:type="dxa"/>
            <w:tcBorders>
              <w:top w:val="single" w:sz="4" w:space="0" w:color="auto"/>
              <w:left w:val="single" w:sz="4" w:space="0" w:color="auto"/>
              <w:bottom w:val="single" w:sz="4" w:space="0" w:color="auto"/>
              <w:right w:val="single" w:sz="4" w:space="0" w:color="auto"/>
            </w:tcBorders>
            <w:vAlign w:val="center"/>
          </w:tcPr>
          <w:p w14:paraId="2016B0AA" w14:textId="77777777" w:rsidR="00A14B5B" w:rsidRPr="00A14B5B" w:rsidRDefault="00A14B5B" w:rsidP="005B45EB">
            <w:pPr>
              <w:rPr>
                <w:rFonts w:asciiTheme="minorHAnsi" w:hAnsiTheme="minorHAnsi" w:cs="Arial"/>
                <w:sz w:val="20"/>
                <w:szCs w:val="20"/>
              </w:rPr>
            </w:pPr>
            <w:r w:rsidRPr="00A14B5B">
              <w:rPr>
                <w:rFonts w:asciiTheme="minorHAnsi" w:hAnsiTheme="minorHAnsi" w:cs="Arial"/>
                <w:sz w:val="20"/>
                <w:szCs w:val="20"/>
              </w:rPr>
              <w:t>Illustrative EMIRGE facilitation activities to support LFs to implement their initiatives include the following:</w:t>
            </w:r>
          </w:p>
          <w:p w14:paraId="21843297" w14:textId="77777777" w:rsidR="00A14B5B" w:rsidRPr="00A14B5B" w:rsidRDefault="00A14B5B" w:rsidP="005B45EB">
            <w:pPr>
              <w:rPr>
                <w:rFonts w:asciiTheme="minorHAnsi" w:hAnsiTheme="minorHAnsi" w:cs="Arial"/>
                <w:sz w:val="20"/>
                <w:szCs w:val="20"/>
              </w:rPr>
            </w:pPr>
          </w:p>
          <w:p w14:paraId="6795939C" w14:textId="77777777" w:rsidR="00A14B5B" w:rsidRPr="00A14B5B" w:rsidRDefault="00A14B5B" w:rsidP="005876A5">
            <w:pPr>
              <w:numPr>
                <w:ilvl w:val="0"/>
                <w:numId w:val="29"/>
              </w:numPr>
              <w:rPr>
                <w:rFonts w:asciiTheme="minorHAnsi" w:hAnsiTheme="minorHAnsi" w:cs="Arial"/>
                <w:sz w:val="20"/>
                <w:szCs w:val="20"/>
              </w:rPr>
            </w:pPr>
            <w:r w:rsidRPr="00A14B5B">
              <w:rPr>
                <w:rFonts w:asciiTheme="minorHAnsi" w:hAnsiTheme="minorHAnsi" w:cs="Arial"/>
                <w:sz w:val="20"/>
                <w:szCs w:val="20"/>
              </w:rPr>
              <w:t>Support in planning and organizing initiatives</w:t>
            </w:r>
          </w:p>
          <w:p w14:paraId="704CAFD2" w14:textId="77777777" w:rsidR="00A14B5B" w:rsidRPr="00A14B5B" w:rsidRDefault="00A14B5B" w:rsidP="005876A5">
            <w:pPr>
              <w:numPr>
                <w:ilvl w:val="0"/>
                <w:numId w:val="11"/>
              </w:numPr>
              <w:rPr>
                <w:rFonts w:asciiTheme="minorHAnsi" w:hAnsiTheme="minorHAnsi" w:cs="Arial"/>
                <w:sz w:val="20"/>
                <w:szCs w:val="20"/>
              </w:rPr>
            </w:pPr>
            <w:r w:rsidRPr="00A14B5B">
              <w:rPr>
                <w:rFonts w:asciiTheme="minorHAnsi" w:hAnsiTheme="minorHAnsi" w:cs="Arial"/>
                <w:sz w:val="20"/>
                <w:szCs w:val="20"/>
              </w:rPr>
              <w:t>Help the company</w:t>
            </w:r>
            <w:r w:rsidR="00BD7448">
              <w:rPr>
                <w:rFonts w:asciiTheme="minorHAnsi" w:hAnsiTheme="minorHAnsi" w:cs="Arial"/>
                <w:sz w:val="20"/>
                <w:szCs w:val="20"/>
              </w:rPr>
              <w:t>(s)</w:t>
            </w:r>
            <w:r w:rsidRPr="00A14B5B">
              <w:rPr>
                <w:rFonts w:asciiTheme="minorHAnsi" w:hAnsiTheme="minorHAnsi" w:cs="Arial"/>
                <w:sz w:val="20"/>
                <w:szCs w:val="20"/>
              </w:rPr>
              <w:t xml:space="preserve"> design a potential suite of activities, or alternatively help them focus their activities, within their initiative </w:t>
            </w:r>
          </w:p>
          <w:p w14:paraId="4901F78F" w14:textId="77777777" w:rsidR="00A14B5B" w:rsidRPr="00A14B5B" w:rsidRDefault="00A14B5B" w:rsidP="005876A5">
            <w:pPr>
              <w:numPr>
                <w:ilvl w:val="0"/>
                <w:numId w:val="11"/>
              </w:numPr>
              <w:ind w:left="1057"/>
              <w:rPr>
                <w:rFonts w:asciiTheme="minorHAnsi" w:hAnsiTheme="minorHAnsi" w:cs="Arial"/>
                <w:sz w:val="20"/>
                <w:szCs w:val="20"/>
              </w:rPr>
            </w:pPr>
            <w:r w:rsidRPr="00A14B5B">
              <w:rPr>
                <w:rFonts w:asciiTheme="minorHAnsi" w:hAnsiTheme="minorHAnsi" w:cs="Arial"/>
                <w:sz w:val="20"/>
                <w:szCs w:val="20"/>
              </w:rPr>
              <w:t xml:space="preserve">Example: Provide technical/financial support to  company to establish demonstration plots for Farmer Demonstration Days at strategic locations throughout various districts – analyze potential districts for demonstration purposes, identify Master Farmers to collaborate for cultivation, training of Master Farmers (see #2 below), identify way to promote Farmer Demonstration Days, and get feedback from farmers at demonstration </w:t>
            </w:r>
          </w:p>
          <w:p w14:paraId="6B8314EB" w14:textId="77777777" w:rsidR="00A14B5B" w:rsidRPr="00A14B5B" w:rsidRDefault="00A14B5B" w:rsidP="005876A5">
            <w:pPr>
              <w:numPr>
                <w:ilvl w:val="0"/>
                <w:numId w:val="11"/>
              </w:numPr>
              <w:rPr>
                <w:rFonts w:asciiTheme="minorHAnsi" w:hAnsiTheme="minorHAnsi" w:cs="Arial"/>
                <w:sz w:val="20"/>
                <w:szCs w:val="20"/>
              </w:rPr>
            </w:pPr>
            <w:r w:rsidRPr="00A14B5B">
              <w:rPr>
                <w:rFonts w:asciiTheme="minorHAnsi" w:hAnsiTheme="minorHAnsi" w:cs="Arial"/>
                <w:sz w:val="20"/>
                <w:szCs w:val="20"/>
              </w:rPr>
              <w:t>Help the company determine an intervention’s feasibility (including the projected costs) by helping them to carefully review and plan for their initiatives, including a review and rationalization of all costs involved</w:t>
            </w:r>
          </w:p>
          <w:p w14:paraId="1EC671C3" w14:textId="77777777" w:rsidR="00A14B5B" w:rsidRPr="00A14B5B" w:rsidRDefault="00A14B5B" w:rsidP="005876A5">
            <w:pPr>
              <w:numPr>
                <w:ilvl w:val="0"/>
                <w:numId w:val="11"/>
              </w:numPr>
              <w:rPr>
                <w:rFonts w:asciiTheme="minorHAnsi" w:hAnsiTheme="minorHAnsi" w:cs="Arial"/>
                <w:sz w:val="20"/>
                <w:szCs w:val="20"/>
              </w:rPr>
            </w:pPr>
            <w:r w:rsidRPr="00A14B5B">
              <w:rPr>
                <w:rFonts w:asciiTheme="minorHAnsi" w:hAnsiTheme="minorHAnsi" w:cs="Arial"/>
                <w:sz w:val="20"/>
                <w:szCs w:val="20"/>
              </w:rPr>
              <w:t>Help develop a work plan for implementation</w:t>
            </w:r>
          </w:p>
          <w:p w14:paraId="3E06F904" w14:textId="77777777" w:rsidR="00A14B5B" w:rsidRPr="00A14B5B" w:rsidRDefault="00A14B5B" w:rsidP="005B45EB">
            <w:pPr>
              <w:rPr>
                <w:rFonts w:asciiTheme="minorHAnsi" w:hAnsiTheme="minorHAnsi" w:cs="Arial"/>
                <w:sz w:val="20"/>
                <w:szCs w:val="20"/>
              </w:rPr>
            </w:pPr>
          </w:p>
          <w:p w14:paraId="2C8BEA9E" w14:textId="77777777" w:rsidR="00A14B5B" w:rsidRPr="00A14B5B" w:rsidRDefault="00A14B5B" w:rsidP="005876A5">
            <w:pPr>
              <w:numPr>
                <w:ilvl w:val="0"/>
                <w:numId w:val="29"/>
              </w:numPr>
              <w:rPr>
                <w:rFonts w:asciiTheme="minorHAnsi" w:hAnsiTheme="minorHAnsi" w:cs="Arial"/>
                <w:sz w:val="20"/>
                <w:szCs w:val="20"/>
              </w:rPr>
            </w:pPr>
            <w:r w:rsidRPr="00A14B5B">
              <w:rPr>
                <w:rFonts w:asciiTheme="minorHAnsi" w:hAnsiTheme="minorHAnsi" w:cs="Arial"/>
                <w:sz w:val="20"/>
                <w:szCs w:val="20"/>
              </w:rPr>
              <w:t>Build LF staff training capacity</w:t>
            </w:r>
          </w:p>
          <w:p w14:paraId="0EB472EA" w14:textId="77777777" w:rsidR="00A14B5B" w:rsidRPr="00A14B5B" w:rsidRDefault="00A14B5B" w:rsidP="005876A5">
            <w:pPr>
              <w:numPr>
                <w:ilvl w:val="0"/>
                <w:numId w:val="11"/>
              </w:numPr>
              <w:rPr>
                <w:rFonts w:asciiTheme="minorHAnsi" w:hAnsiTheme="minorHAnsi" w:cs="Arial"/>
                <w:sz w:val="20"/>
                <w:szCs w:val="20"/>
              </w:rPr>
            </w:pPr>
            <w:r w:rsidRPr="00A14B5B">
              <w:rPr>
                <w:rFonts w:asciiTheme="minorHAnsi" w:hAnsiTheme="minorHAnsi" w:cs="Arial"/>
                <w:sz w:val="20"/>
                <w:szCs w:val="20"/>
              </w:rPr>
              <w:t>Assist the company to prepare training materials for training Master Farmers (farmers selected in strategic locations to host Farmer Demonstration Days)</w:t>
            </w:r>
          </w:p>
          <w:p w14:paraId="3BA9215F" w14:textId="77777777" w:rsidR="00A14B5B" w:rsidRPr="00A14B5B" w:rsidRDefault="00A14B5B" w:rsidP="005876A5">
            <w:pPr>
              <w:numPr>
                <w:ilvl w:val="0"/>
                <w:numId w:val="11"/>
              </w:numPr>
              <w:rPr>
                <w:rFonts w:asciiTheme="minorHAnsi" w:hAnsiTheme="minorHAnsi" w:cs="Arial"/>
                <w:sz w:val="20"/>
                <w:szCs w:val="20"/>
              </w:rPr>
            </w:pPr>
            <w:r w:rsidRPr="00A14B5B">
              <w:rPr>
                <w:rFonts w:asciiTheme="minorHAnsi" w:hAnsiTheme="minorHAnsi" w:cs="Arial"/>
                <w:sz w:val="20"/>
                <w:szCs w:val="20"/>
              </w:rPr>
              <w:t>Assist the companies to assemble training/ coaching teams of company staff and expert farmers</w:t>
            </w:r>
          </w:p>
          <w:p w14:paraId="62721359" w14:textId="77777777" w:rsidR="00A14B5B" w:rsidRPr="00A14B5B" w:rsidRDefault="00A14B5B" w:rsidP="005876A5">
            <w:pPr>
              <w:numPr>
                <w:ilvl w:val="0"/>
                <w:numId w:val="11"/>
              </w:numPr>
              <w:rPr>
                <w:rFonts w:asciiTheme="minorHAnsi" w:hAnsiTheme="minorHAnsi" w:cs="Arial"/>
                <w:sz w:val="20"/>
                <w:szCs w:val="20"/>
              </w:rPr>
            </w:pPr>
            <w:r w:rsidRPr="00A14B5B">
              <w:rPr>
                <w:rFonts w:asciiTheme="minorHAnsi" w:hAnsiTheme="minorHAnsi" w:cs="Arial"/>
                <w:sz w:val="20"/>
                <w:szCs w:val="20"/>
              </w:rPr>
              <w:t xml:space="preserve">Facilitate the organization of training of trainers (TOT) for company training/coaching teams in which they review and then practice delivering the training modules. (Note, TOTs can include both technical elements and participatory adult learning methodologies.) </w:t>
            </w:r>
          </w:p>
          <w:p w14:paraId="4D5D355E" w14:textId="77777777" w:rsidR="00A14B5B" w:rsidRPr="00A14B5B" w:rsidRDefault="00A14B5B" w:rsidP="005876A5">
            <w:pPr>
              <w:numPr>
                <w:ilvl w:val="0"/>
                <w:numId w:val="11"/>
              </w:numPr>
              <w:rPr>
                <w:rFonts w:asciiTheme="minorHAnsi" w:hAnsiTheme="minorHAnsi" w:cs="Arial"/>
                <w:sz w:val="20"/>
                <w:szCs w:val="20"/>
              </w:rPr>
            </w:pPr>
            <w:r w:rsidRPr="00A14B5B">
              <w:rPr>
                <w:rFonts w:asciiTheme="minorHAnsi" w:hAnsiTheme="minorHAnsi" w:cs="Arial"/>
                <w:sz w:val="20"/>
                <w:szCs w:val="20"/>
              </w:rPr>
              <w:t>Monitor the company training/ coaching team’s activities during the first few training session and provide detailed feedback</w:t>
            </w:r>
          </w:p>
          <w:p w14:paraId="0BD5308B" w14:textId="77777777" w:rsidR="00A14B5B" w:rsidRPr="00A14B5B" w:rsidRDefault="00A14B5B" w:rsidP="005B45EB">
            <w:pPr>
              <w:rPr>
                <w:rFonts w:asciiTheme="minorHAnsi" w:hAnsiTheme="minorHAnsi" w:cs="Arial"/>
                <w:sz w:val="20"/>
                <w:szCs w:val="20"/>
              </w:rPr>
            </w:pPr>
          </w:p>
        </w:tc>
      </w:tr>
    </w:tbl>
    <w:p w14:paraId="6D7F512C" w14:textId="77777777" w:rsidR="00947629" w:rsidRDefault="00947629" w:rsidP="00947629"/>
    <w:p w14:paraId="4859F753" w14:textId="77777777" w:rsidR="00110D46" w:rsidRDefault="00110D46" w:rsidP="00947629">
      <w:pPr>
        <w:pStyle w:val="Caption"/>
        <w:keepNext/>
        <w:rPr>
          <w:sz w:val="20"/>
          <w:szCs w:val="20"/>
        </w:rPr>
      </w:pPr>
      <w:r>
        <w:rPr>
          <w:sz w:val="20"/>
          <w:szCs w:val="20"/>
        </w:rPr>
        <w:br w:type="page"/>
      </w:r>
    </w:p>
    <w:p w14:paraId="3E720C2F" w14:textId="77777777" w:rsidR="00947629" w:rsidRPr="000B082D" w:rsidRDefault="0025409E" w:rsidP="00947629">
      <w:pPr>
        <w:pStyle w:val="Caption"/>
        <w:keepNext/>
        <w:rPr>
          <w:i/>
          <w:sz w:val="24"/>
          <w:szCs w:val="24"/>
        </w:rPr>
      </w:pPr>
      <w:r w:rsidRPr="0025409E">
        <w:rPr>
          <w:sz w:val="24"/>
          <w:szCs w:val="24"/>
        </w:rPr>
        <w:lastRenderedPageBreak/>
        <w:t xml:space="preserve">Table 12: Market-based Solution #4 - </w:t>
      </w:r>
      <w:r w:rsidRPr="0025409E">
        <w:rPr>
          <w:i/>
          <w:sz w:val="24"/>
          <w:szCs w:val="24"/>
        </w:rPr>
        <w:t xml:space="preserve">Access to </w:t>
      </w:r>
      <w:r w:rsidR="00E4638C">
        <w:rPr>
          <w:i/>
          <w:sz w:val="24"/>
          <w:szCs w:val="24"/>
        </w:rPr>
        <w:t xml:space="preserve">additional </w:t>
      </w:r>
      <w:r w:rsidRPr="0025409E">
        <w:rPr>
          <w:i/>
          <w:sz w:val="24"/>
          <w:szCs w:val="24"/>
          <w:u w:val="single"/>
        </w:rPr>
        <w:t>quality vegetable seed brands and varieties</w:t>
      </w:r>
      <w:r w:rsidRPr="0025409E">
        <w:rPr>
          <w:i/>
          <w:sz w:val="24"/>
          <w:szCs w:val="24"/>
        </w:rPr>
        <w:t xml:space="preserve"> for vegetable farmers</w:t>
      </w:r>
    </w:p>
    <w:p w14:paraId="384A4988" w14:textId="77777777" w:rsidR="007F74EB" w:rsidRDefault="007F74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BC560C" w:rsidRPr="00BC560C" w14:paraId="6445D806" w14:textId="77777777" w:rsidTr="00AB2CE8">
        <w:tc>
          <w:tcPr>
            <w:tcW w:w="9243" w:type="dxa"/>
            <w:shd w:val="clear" w:color="auto" w:fill="548DD4" w:themeFill="text2" w:themeFillTint="99"/>
            <w:vAlign w:val="center"/>
          </w:tcPr>
          <w:p w14:paraId="14F3B3CF" w14:textId="77777777" w:rsidR="00BC560C" w:rsidRPr="00BC560C" w:rsidRDefault="00BC560C" w:rsidP="005B45EB">
            <w:pPr>
              <w:jc w:val="center"/>
              <w:rPr>
                <w:rFonts w:asciiTheme="minorHAnsi" w:hAnsiTheme="minorHAnsi" w:cs="Arial"/>
                <w:color w:val="FFFFFF"/>
                <w:sz w:val="20"/>
                <w:szCs w:val="20"/>
              </w:rPr>
            </w:pPr>
            <w:r w:rsidRPr="00BC560C">
              <w:rPr>
                <w:rFonts w:asciiTheme="minorHAnsi" w:hAnsiTheme="minorHAnsi" w:cs="Arial"/>
                <w:color w:val="FFFFFF"/>
                <w:sz w:val="20"/>
                <w:szCs w:val="20"/>
              </w:rPr>
              <w:t>MARKET-BASED SOLUTION (MBS) #4:</w:t>
            </w:r>
          </w:p>
        </w:tc>
      </w:tr>
      <w:tr w:rsidR="00BC560C" w:rsidRPr="00BC560C" w14:paraId="10C1F3E2" w14:textId="77777777" w:rsidTr="005B45EB">
        <w:tc>
          <w:tcPr>
            <w:tcW w:w="9243" w:type="dxa"/>
            <w:tcBorders>
              <w:bottom w:val="single" w:sz="4" w:space="0" w:color="auto"/>
            </w:tcBorders>
            <w:vAlign w:val="center"/>
          </w:tcPr>
          <w:p w14:paraId="667D577D" w14:textId="77777777" w:rsidR="00BC560C" w:rsidRPr="00BC560C" w:rsidRDefault="00BC560C" w:rsidP="00BC560C">
            <w:pPr>
              <w:rPr>
                <w:rFonts w:asciiTheme="minorHAnsi" w:hAnsiTheme="minorHAnsi" w:cs="Arial"/>
                <w:sz w:val="20"/>
                <w:szCs w:val="20"/>
              </w:rPr>
            </w:pPr>
            <w:r w:rsidRPr="00D37C35">
              <w:rPr>
                <w:rFonts w:asciiTheme="minorHAnsi" w:hAnsiTheme="minorHAnsi" w:cs="Arial"/>
                <w:b/>
                <w:sz w:val="20"/>
                <w:szCs w:val="20"/>
              </w:rPr>
              <w:t xml:space="preserve">Access to </w:t>
            </w:r>
            <w:r w:rsidR="00E4638C">
              <w:rPr>
                <w:rFonts w:asciiTheme="minorHAnsi" w:hAnsiTheme="minorHAnsi" w:cs="Arial"/>
                <w:b/>
                <w:sz w:val="20"/>
                <w:szCs w:val="20"/>
              </w:rPr>
              <w:t>additional</w:t>
            </w:r>
            <w:r w:rsidR="00E4638C" w:rsidRPr="00D37C35">
              <w:rPr>
                <w:rFonts w:asciiTheme="minorHAnsi" w:hAnsiTheme="minorHAnsi" w:cs="Arial"/>
                <w:b/>
                <w:sz w:val="20"/>
                <w:szCs w:val="20"/>
              </w:rPr>
              <w:t xml:space="preserve"> </w:t>
            </w:r>
            <w:r w:rsidRPr="00D37C35">
              <w:rPr>
                <w:rFonts w:asciiTheme="minorHAnsi" w:hAnsiTheme="minorHAnsi" w:cs="Arial"/>
                <w:b/>
                <w:sz w:val="20"/>
                <w:szCs w:val="20"/>
              </w:rPr>
              <w:t>varieties of quality vegetable seed</w:t>
            </w:r>
            <w:r w:rsidRPr="00BC560C">
              <w:rPr>
                <w:rFonts w:asciiTheme="minorHAnsi" w:hAnsiTheme="minorHAnsi" w:cs="Arial"/>
                <w:sz w:val="20"/>
                <w:szCs w:val="20"/>
              </w:rPr>
              <w:t xml:space="preserve"> for vegetable farmers. </w:t>
            </w:r>
          </w:p>
          <w:p w14:paraId="7192332B" w14:textId="77777777" w:rsidR="00BC560C" w:rsidRPr="00BC560C" w:rsidRDefault="00BC560C" w:rsidP="005B45EB">
            <w:pPr>
              <w:ind w:left="360"/>
              <w:rPr>
                <w:rFonts w:asciiTheme="minorHAnsi" w:hAnsiTheme="minorHAnsi" w:cs="Arial"/>
                <w:sz w:val="20"/>
                <w:szCs w:val="20"/>
              </w:rPr>
            </w:pPr>
          </w:p>
        </w:tc>
      </w:tr>
      <w:tr w:rsidR="00BC560C" w:rsidRPr="00BC560C" w14:paraId="091D44A2" w14:textId="77777777" w:rsidTr="005B45EB">
        <w:tc>
          <w:tcPr>
            <w:tcW w:w="9243" w:type="dxa"/>
            <w:shd w:val="clear" w:color="auto" w:fill="808080"/>
            <w:vAlign w:val="center"/>
          </w:tcPr>
          <w:p w14:paraId="7BB5D0EE" w14:textId="77777777" w:rsidR="00BC560C" w:rsidRPr="00BC560C" w:rsidRDefault="00BC560C" w:rsidP="005B45EB">
            <w:pPr>
              <w:rPr>
                <w:rFonts w:asciiTheme="minorHAnsi" w:hAnsiTheme="minorHAnsi" w:cs="Arial"/>
                <w:color w:val="FFFFFF"/>
                <w:sz w:val="20"/>
                <w:szCs w:val="20"/>
              </w:rPr>
            </w:pPr>
            <w:r w:rsidRPr="00BC560C">
              <w:rPr>
                <w:rFonts w:asciiTheme="minorHAnsi" w:hAnsiTheme="minorHAnsi" w:cs="Arial"/>
                <w:color w:val="FFFFFF"/>
                <w:sz w:val="20"/>
                <w:szCs w:val="20"/>
              </w:rPr>
              <w:t>VALUE CHAIN CONSTRAINT</w:t>
            </w:r>
          </w:p>
        </w:tc>
      </w:tr>
      <w:tr w:rsidR="00BC560C" w:rsidRPr="00BC560C" w14:paraId="6257DBE3" w14:textId="77777777" w:rsidTr="005B45EB">
        <w:tc>
          <w:tcPr>
            <w:tcW w:w="9243" w:type="dxa"/>
            <w:tcBorders>
              <w:bottom w:val="single" w:sz="4" w:space="0" w:color="auto"/>
            </w:tcBorders>
            <w:vAlign w:val="center"/>
          </w:tcPr>
          <w:p w14:paraId="42DEAC3B" w14:textId="77777777" w:rsidR="00BC560C" w:rsidRPr="00BC560C" w:rsidRDefault="00BC560C" w:rsidP="00BC560C">
            <w:pPr>
              <w:rPr>
                <w:rFonts w:asciiTheme="minorHAnsi" w:hAnsiTheme="minorHAnsi"/>
                <w:sz w:val="20"/>
                <w:szCs w:val="20"/>
              </w:rPr>
            </w:pPr>
            <w:r w:rsidRPr="00BC560C">
              <w:rPr>
                <w:rFonts w:asciiTheme="minorHAnsi" w:hAnsiTheme="minorHAnsi" w:cs="Arial"/>
                <w:sz w:val="20"/>
                <w:szCs w:val="20"/>
              </w:rPr>
              <w:t xml:space="preserve">Vegetable farmers lack access to quality seed brands and varieties (e.g., hybrid cabbage seed), particularly during periods of high demand, which limits their production capacity and income. </w:t>
            </w:r>
          </w:p>
          <w:p w14:paraId="738221CE" w14:textId="77777777" w:rsidR="00BC560C" w:rsidRPr="00BC560C" w:rsidRDefault="00BC560C" w:rsidP="005B45EB">
            <w:pPr>
              <w:ind w:left="360"/>
              <w:rPr>
                <w:rFonts w:asciiTheme="minorHAnsi" w:hAnsiTheme="minorHAnsi" w:cs="Arial"/>
                <w:sz w:val="20"/>
                <w:szCs w:val="20"/>
              </w:rPr>
            </w:pPr>
          </w:p>
        </w:tc>
      </w:tr>
      <w:tr w:rsidR="00BC560C" w:rsidRPr="00BC560C" w14:paraId="6B2FBED0" w14:textId="77777777" w:rsidTr="005B45EB">
        <w:tc>
          <w:tcPr>
            <w:tcW w:w="9243" w:type="dxa"/>
            <w:shd w:val="clear" w:color="auto" w:fill="808080"/>
            <w:vAlign w:val="center"/>
          </w:tcPr>
          <w:p w14:paraId="5F9B7DA3" w14:textId="77777777" w:rsidR="00BC560C" w:rsidRPr="00BC560C" w:rsidRDefault="00BC560C" w:rsidP="005B45EB">
            <w:pPr>
              <w:rPr>
                <w:rFonts w:asciiTheme="minorHAnsi" w:hAnsiTheme="minorHAnsi" w:cs="Arial"/>
                <w:color w:val="FFFFFF"/>
                <w:sz w:val="20"/>
                <w:szCs w:val="20"/>
              </w:rPr>
            </w:pPr>
            <w:r w:rsidRPr="00BC560C">
              <w:rPr>
                <w:rFonts w:asciiTheme="minorHAnsi" w:hAnsiTheme="minorHAnsi" w:cs="Arial"/>
                <w:color w:val="FFFFFF"/>
                <w:sz w:val="20"/>
                <w:szCs w:val="20"/>
              </w:rPr>
              <w:t>EXISTING OR POTENTIAL MBS PROVIDERS</w:t>
            </w:r>
          </w:p>
        </w:tc>
      </w:tr>
      <w:tr w:rsidR="00BC560C" w:rsidRPr="00BC560C" w14:paraId="0F4E06D1" w14:textId="77777777" w:rsidTr="005B45EB">
        <w:tc>
          <w:tcPr>
            <w:tcW w:w="9243" w:type="dxa"/>
            <w:tcBorders>
              <w:bottom w:val="single" w:sz="4" w:space="0" w:color="auto"/>
            </w:tcBorders>
            <w:vAlign w:val="center"/>
          </w:tcPr>
          <w:p w14:paraId="21B82148" w14:textId="77777777" w:rsidR="00BC560C" w:rsidRPr="00BC560C" w:rsidRDefault="00BC560C" w:rsidP="005876A5">
            <w:pPr>
              <w:numPr>
                <w:ilvl w:val="0"/>
                <w:numId w:val="8"/>
              </w:numPr>
              <w:tabs>
                <w:tab w:val="clear" w:pos="720"/>
                <w:tab w:val="num" w:pos="360"/>
              </w:tabs>
              <w:ind w:left="360"/>
              <w:rPr>
                <w:rFonts w:asciiTheme="minorHAnsi" w:hAnsiTheme="minorHAnsi" w:cs="Arial"/>
                <w:sz w:val="20"/>
                <w:szCs w:val="20"/>
              </w:rPr>
            </w:pPr>
            <w:r w:rsidRPr="00BC560C">
              <w:rPr>
                <w:rFonts w:asciiTheme="minorHAnsi" w:hAnsiTheme="minorHAnsi" w:cs="Arial"/>
                <w:sz w:val="20"/>
                <w:szCs w:val="20"/>
              </w:rPr>
              <w:t>Seed supply companies</w:t>
            </w:r>
          </w:p>
          <w:p w14:paraId="2FE19A67" w14:textId="77777777" w:rsidR="00BC560C" w:rsidRPr="00BC560C" w:rsidRDefault="00BC560C" w:rsidP="005876A5">
            <w:pPr>
              <w:numPr>
                <w:ilvl w:val="0"/>
                <w:numId w:val="8"/>
              </w:numPr>
              <w:tabs>
                <w:tab w:val="clear" w:pos="720"/>
                <w:tab w:val="num" w:pos="360"/>
              </w:tabs>
              <w:ind w:left="360"/>
              <w:rPr>
                <w:rFonts w:asciiTheme="minorHAnsi" w:hAnsiTheme="minorHAnsi" w:cs="Arial"/>
                <w:sz w:val="20"/>
                <w:szCs w:val="20"/>
              </w:rPr>
            </w:pPr>
            <w:r w:rsidRPr="00BC560C">
              <w:rPr>
                <w:rFonts w:asciiTheme="minorHAnsi" w:hAnsiTheme="minorHAnsi" w:cs="Arial"/>
                <w:sz w:val="20"/>
                <w:szCs w:val="20"/>
              </w:rPr>
              <w:t>Agro-dealers/shops</w:t>
            </w:r>
          </w:p>
          <w:p w14:paraId="7CED33B0" w14:textId="77777777" w:rsidR="00BC560C" w:rsidRPr="00BC560C" w:rsidRDefault="00BC560C" w:rsidP="005876A5">
            <w:pPr>
              <w:numPr>
                <w:ilvl w:val="0"/>
                <w:numId w:val="8"/>
              </w:numPr>
              <w:tabs>
                <w:tab w:val="clear" w:pos="720"/>
                <w:tab w:val="num" w:pos="360"/>
              </w:tabs>
              <w:ind w:left="360"/>
              <w:rPr>
                <w:rFonts w:asciiTheme="minorHAnsi" w:hAnsiTheme="minorHAnsi" w:cs="Arial"/>
                <w:sz w:val="20"/>
                <w:szCs w:val="20"/>
              </w:rPr>
            </w:pPr>
            <w:r w:rsidRPr="00BC560C">
              <w:rPr>
                <w:rFonts w:asciiTheme="minorHAnsi" w:hAnsiTheme="minorHAnsi" w:cs="Arial"/>
                <w:sz w:val="20"/>
                <w:szCs w:val="20"/>
              </w:rPr>
              <w:t>Traders</w:t>
            </w:r>
          </w:p>
          <w:p w14:paraId="32E4D1B6" w14:textId="77777777" w:rsidR="00BC560C" w:rsidRPr="00BC560C" w:rsidRDefault="00BC560C" w:rsidP="005B45EB">
            <w:pPr>
              <w:ind w:left="360"/>
              <w:rPr>
                <w:rFonts w:asciiTheme="minorHAnsi" w:hAnsiTheme="minorHAnsi" w:cs="Arial"/>
                <w:sz w:val="20"/>
                <w:szCs w:val="20"/>
              </w:rPr>
            </w:pPr>
          </w:p>
        </w:tc>
      </w:tr>
      <w:tr w:rsidR="00BC560C" w:rsidRPr="00BC560C" w14:paraId="1AEAAF35" w14:textId="77777777" w:rsidTr="005B45EB">
        <w:tc>
          <w:tcPr>
            <w:tcW w:w="9243" w:type="dxa"/>
            <w:shd w:val="clear" w:color="auto" w:fill="808080"/>
            <w:vAlign w:val="center"/>
          </w:tcPr>
          <w:p w14:paraId="3F682F48" w14:textId="77777777" w:rsidR="00BC560C" w:rsidRPr="00BC560C" w:rsidRDefault="00BC560C" w:rsidP="005B45EB">
            <w:pPr>
              <w:rPr>
                <w:rFonts w:asciiTheme="minorHAnsi" w:hAnsiTheme="minorHAnsi" w:cs="Arial"/>
                <w:color w:val="FFFFFF"/>
                <w:sz w:val="20"/>
                <w:szCs w:val="20"/>
              </w:rPr>
            </w:pPr>
            <w:r w:rsidRPr="00BC560C">
              <w:rPr>
                <w:rFonts w:asciiTheme="minorHAnsi" w:hAnsiTheme="minorHAnsi" w:cs="Arial"/>
                <w:color w:val="FFFFFF"/>
                <w:sz w:val="20"/>
                <w:szCs w:val="20"/>
              </w:rPr>
              <w:t>CHALLENGES AND INCENTIVES TO PROVIDING THE MBS</w:t>
            </w:r>
          </w:p>
        </w:tc>
      </w:tr>
      <w:tr w:rsidR="00BC560C" w:rsidRPr="00BC560C" w14:paraId="2CE6717F" w14:textId="77777777" w:rsidTr="005B45EB">
        <w:trPr>
          <w:trHeight w:val="1565"/>
        </w:trPr>
        <w:tc>
          <w:tcPr>
            <w:tcW w:w="9243" w:type="dxa"/>
            <w:vAlign w:val="center"/>
          </w:tcPr>
          <w:p w14:paraId="385033C2" w14:textId="77777777" w:rsidR="00BC560C" w:rsidRPr="00BC560C" w:rsidRDefault="00BC560C" w:rsidP="005B45EB">
            <w:pPr>
              <w:rPr>
                <w:rFonts w:asciiTheme="minorHAnsi" w:hAnsiTheme="minorHAnsi" w:cs="Arial"/>
                <w:sz w:val="20"/>
                <w:szCs w:val="20"/>
              </w:rPr>
            </w:pPr>
            <w:r w:rsidRPr="00BC560C">
              <w:rPr>
                <w:rFonts w:asciiTheme="minorHAnsi" w:hAnsiTheme="minorHAnsi" w:cs="Arial"/>
                <w:sz w:val="20"/>
                <w:szCs w:val="20"/>
              </w:rPr>
              <w:t xml:space="preserve">As vegetable cultivation and private-sector </w:t>
            </w:r>
            <w:r w:rsidR="004F5918">
              <w:rPr>
                <w:rFonts w:asciiTheme="minorHAnsi" w:hAnsiTheme="minorHAnsi" w:cs="Arial"/>
                <w:sz w:val="20"/>
                <w:szCs w:val="20"/>
              </w:rPr>
              <w:t>sale</w:t>
            </w:r>
            <w:r w:rsidRPr="00BC560C">
              <w:rPr>
                <w:rFonts w:asciiTheme="minorHAnsi" w:hAnsiTheme="minorHAnsi" w:cs="Arial"/>
                <w:sz w:val="20"/>
                <w:szCs w:val="20"/>
              </w:rPr>
              <w:t xml:space="preserve"> of seed is a relatively young sector in Rwanda (within last 10 years), distribution systems for seed companies are limited in scope, with some more prevalent in certain regions than others. While there are tremendous opportunities for market penetration ahead, the distribution </w:t>
            </w:r>
            <w:r w:rsidR="00BD7448">
              <w:rPr>
                <w:rFonts w:asciiTheme="minorHAnsi" w:hAnsiTheme="minorHAnsi" w:cs="Arial"/>
                <w:sz w:val="20"/>
                <w:szCs w:val="20"/>
              </w:rPr>
              <w:t xml:space="preserve">networks for </w:t>
            </w:r>
            <w:r w:rsidRPr="00BC560C">
              <w:rPr>
                <w:rFonts w:asciiTheme="minorHAnsi" w:hAnsiTheme="minorHAnsi" w:cs="Arial"/>
                <w:sz w:val="20"/>
                <w:szCs w:val="20"/>
              </w:rPr>
              <w:t xml:space="preserve">seed </w:t>
            </w:r>
            <w:r w:rsidR="00BD7448">
              <w:rPr>
                <w:rFonts w:asciiTheme="minorHAnsi" w:hAnsiTheme="minorHAnsi" w:cs="Arial"/>
                <w:sz w:val="20"/>
                <w:szCs w:val="20"/>
              </w:rPr>
              <w:t>are</w:t>
            </w:r>
            <w:r w:rsidRPr="00BC560C">
              <w:rPr>
                <w:rFonts w:asciiTheme="minorHAnsi" w:hAnsiTheme="minorHAnsi" w:cs="Arial"/>
                <w:sz w:val="20"/>
                <w:szCs w:val="20"/>
              </w:rPr>
              <w:t xml:space="preserve"> relatively elementary.  As a result, the seed available in rural areas for farmers is limited in terms of brands and varieties. </w:t>
            </w:r>
          </w:p>
          <w:p w14:paraId="77DE7975" w14:textId="77777777" w:rsidR="00BC560C" w:rsidRPr="00BC560C" w:rsidRDefault="00BC560C" w:rsidP="005B45EB">
            <w:pPr>
              <w:rPr>
                <w:rFonts w:asciiTheme="minorHAnsi" w:hAnsiTheme="minorHAnsi" w:cs="Arial"/>
                <w:sz w:val="20"/>
                <w:szCs w:val="20"/>
              </w:rPr>
            </w:pPr>
          </w:p>
        </w:tc>
      </w:tr>
      <w:tr w:rsidR="00BC560C" w:rsidRPr="00BC560C" w14:paraId="5DD174CF" w14:textId="77777777" w:rsidTr="005B45EB">
        <w:tc>
          <w:tcPr>
            <w:tcW w:w="9243" w:type="dxa"/>
            <w:vAlign w:val="center"/>
          </w:tcPr>
          <w:p w14:paraId="1F9CCF82" w14:textId="77777777" w:rsidR="00BC560C" w:rsidRPr="00BC560C" w:rsidRDefault="00BC560C" w:rsidP="005B45EB">
            <w:pPr>
              <w:rPr>
                <w:rFonts w:asciiTheme="minorHAnsi" w:hAnsiTheme="minorHAnsi" w:cs="Arial"/>
                <w:sz w:val="20"/>
                <w:szCs w:val="20"/>
              </w:rPr>
            </w:pPr>
            <w:r w:rsidRPr="00BC560C">
              <w:rPr>
                <w:rFonts w:asciiTheme="minorHAnsi" w:hAnsiTheme="minorHAnsi" w:cs="Arial"/>
                <w:i/>
                <w:sz w:val="20"/>
                <w:szCs w:val="20"/>
              </w:rPr>
              <w:t>Challenges and Incentives for MBS providers:</w:t>
            </w:r>
          </w:p>
        </w:tc>
      </w:tr>
      <w:tr w:rsidR="00BC560C" w:rsidRPr="00BC560C" w14:paraId="36283DF0" w14:textId="77777777" w:rsidTr="005B45EB">
        <w:tc>
          <w:tcPr>
            <w:tcW w:w="9243" w:type="dxa"/>
            <w:vAlign w:val="center"/>
          </w:tcPr>
          <w:p w14:paraId="477B0716" w14:textId="77777777" w:rsidR="00BC560C" w:rsidRPr="00BC560C" w:rsidRDefault="00BC560C" w:rsidP="005876A5">
            <w:pPr>
              <w:numPr>
                <w:ilvl w:val="0"/>
                <w:numId w:val="9"/>
              </w:numPr>
              <w:tabs>
                <w:tab w:val="clear" w:pos="720"/>
                <w:tab w:val="num" w:pos="360"/>
              </w:tabs>
              <w:ind w:left="360"/>
              <w:rPr>
                <w:rFonts w:asciiTheme="minorHAnsi" w:hAnsiTheme="minorHAnsi" w:cs="Arial"/>
                <w:sz w:val="20"/>
                <w:szCs w:val="20"/>
              </w:rPr>
            </w:pPr>
            <w:r w:rsidRPr="00BC560C">
              <w:rPr>
                <w:rFonts w:asciiTheme="minorHAnsi" w:hAnsiTheme="minorHAnsi" w:cs="Arial"/>
                <w:b/>
                <w:sz w:val="20"/>
                <w:szCs w:val="20"/>
              </w:rPr>
              <w:t xml:space="preserve">Seed companies </w:t>
            </w:r>
            <w:r w:rsidRPr="00BC560C">
              <w:rPr>
                <w:rFonts w:asciiTheme="minorHAnsi" w:hAnsiTheme="minorHAnsi" w:cs="Arial"/>
                <w:sz w:val="20"/>
                <w:szCs w:val="20"/>
              </w:rPr>
              <w:t xml:space="preserve">– most are new to Rwanda and are just beginning to build their distribution </w:t>
            </w:r>
            <w:r w:rsidR="00BD7448">
              <w:rPr>
                <w:rFonts w:asciiTheme="minorHAnsi" w:hAnsiTheme="minorHAnsi" w:cs="Arial"/>
                <w:sz w:val="20"/>
                <w:szCs w:val="20"/>
              </w:rPr>
              <w:t>networks</w:t>
            </w:r>
            <w:r w:rsidRPr="00BC560C">
              <w:rPr>
                <w:rFonts w:asciiTheme="minorHAnsi" w:hAnsiTheme="minorHAnsi" w:cs="Arial"/>
                <w:sz w:val="20"/>
                <w:szCs w:val="20"/>
              </w:rPr>
              <w:t xml:space="preserve">. As a result, the availability of their seeds on the market has been limited to existing channels of distribution. Additionally, to develop new relationships with agro-dealers/shops takes time and other resources, particularly given the </w:t>
            </w:r>
            <w:r w:rsidR="008F461E">
              <w:rPr>
                <w:rFonts w:asciiTheme="minorHAnsi" w:hAnsiTheme="minorHAnsi" w:cs="Arial"/>
                <w:sz w:val="20"/>
                <w:szCs w:val="20"/>
              </w:rPr>
              <w:t xml:space="preserve">large </w:t>
            </w:r>
            <w:r w:rsidRPr="00BC560C">
              <w:rPr>
                <w:rFonts w:asciiTheme="minorHAnsi" w:hAnsiTheme="minorHAnsi" w:cs="Arial"/>
                <w:sz w:val="20"/>
                <w:szCs w:val="20"/>
              </w:rPr>
              <w:t xml:space="preserve">number of agro-dealers/shops in Rwanda. Furthermore, seed companies must perform trials of new varieties to ensure they will produce well prior to sales on the market. </w:t>
            </w:r>
            <w:r w:rsidRPr="00BC560C">
              <w:rPr>
                <w:rFonts w:asciiTheme="minorHAnsi" w:hAnsiTheme="minorHAnsi" w:cs="Arial"/>
                <w:i/>
                <w:sz w:val="20"/>
                <w:szCs w:val="20"/>
              </w:rPr>
              <w:t>Their incentive is to promote their products, brand image, increase sales and develop market share.</w:t>
            </w:r>
          </w:p>
          <w:p w14:paraId="55CBA152" w14:textId="77777777" w:rsidR="00BC560C" w:rsidRPr="00BC560C" w:rsidRDefault="00BC560C" w:rsidP="005876A5">
            <w:pPr>
              <w:numPr>
                <w:ilvl w:val="0"/>
                <w:numId w:val="9"/>
              </w:numPr>
              <w:tabs>
                <w:tab w:val="clear" w:pos="720"/>
                <w:tab w:val="num" w:pos="360"/>
              </w:tabs>
              <w:ind w:left="360"/>
              <w:rPr>
                <w:rFonts w:asciiTheme="minorHAnsi" w:hAnsiTheme="minorHAnsi" w:cs="Arial"/>
                <w:sz w:val="20"/>
                <w:szCs w:val="20"/>
              </w:rPr>
            </w:pPr>
            <w:r w:rsidRPr="00BC560C">
              <w:rPr>
                <w:rFonts w:asciiTheme="minorHAnsi" w:hAnsiTheme="minorHAnsi" w:cs="Arial"/>
                <w:b/>
                <w:sz w:val="20"/>
                <w:szCs w:val="20"/>
              </w:rPr>
              <w:t>Agro-dealers/shops</w:t>
            </w:r>
            <w:r w:rsidRPr="00BC560C">
              <w:rPr>
                <w:rFonts w:asciiTheme="minorHAnsi" w:hAnsiTheme="minorHAnsi" w:cs="Arial"/>
                <w:sz w:val="20"/>
                <w:szCs w:val="20"/>
              </w:rPr>
              <w:t xml:space="preserve"> –</w:t>
            </w:r>
            <w:r w:rsidR="00C2486D">
              <w:rPr>
                <w:rFonts w:asciiTheme="minorHAnsi" w:hAnsiTheme="minorHAnsi" w:cs="Arial"/>
                <w:sz w:val="20"/>
                <w:szCs w:val="20"/>
              </w:rPr>
              <w:t xml:space="preserve"> </w:t>
            </w:r>
            <w:r w:rsidRPr="00BC560C">
              <w:rPr>
                <w:rFonts w:asciiTheme="minorHAnsi" w:hAnsiTheme="minorHAnsi" w:cs="Arial"/>
                <w:sz w:val="20"/>
                <w:szCs w:val="20"/>
              </w:rPr>
              <w:t>are unaware of the new seed companies or the quality</w:t>
            </w:r>
            <w:r w:rsidR="008F461E">
              <w:rPr>
                <w:rFonts w:asciiTheme="minorHAnsi" w:hAnsiTheme="minorHAnsi" w:cs="Arial"/>
                <w:sz w:val="20"/>
                <w:szCs w:val="20"/>
              </w:rPr>
              <w:t xml:space="preserve"> of their products</w:t>
            </w:r>
            <w:r w:rsidRPr="00BC560C">
              <w:rPr>
                <w:rFonts w:asciiTheme="minorHAnsi" w:hAnsiTheme="minorHAnsi" w:cs="Arial"/>
                <w:sz w:val="20"/>
                <w:szCs w:val="20"/>
              </w:rPr>
              <w:t xml:space="preserve">. </w:t>
            </w:r>
            <w:r w:rsidR="00C2486D">
              <w:rPr>
                <w:rFonts w:asciiTheme="minorHAnsi" w:hAnsiTheme="minorHAnsi" w:cs="Arial"/>
                <w:sz w:val="20"/>
                <w:szCs w:val="20"/>
              </w:rPr>
              <w:t>T</w:t>
            </w:r>
            <w:r w:rsidRPr="00BC560C">
              <w:rPr>
                <w:rFonts w:asciiTheme="minorHAnsi" w:hAnsiTheme="minorHAnsi" w:cs="Arial"/>
                <w:sz w:val="20"/>
                <w:szCs w:val="20"/>
              </w:rPr>
              <w:t xml:space="preserve">hey </w:t>
            </w:r>
            <w:r w:rsidR="00C2486D">
              <w:rPr>
                <w:rFonts w:asciiTheme="minorHAnsi" w:hAnsiTheme="minorHAnsi" w:cs="Arial"/>
                <w:sz w:val="20"/>
                <w:szCs w:val="20"/>
              </w:rPr>
              <w:t xml:space="preserve">also </w:t>
            </w:r>
            <w:r w:rsidRPr="00BC560C">
              <w:rPr>
                <w:rFonts w:asciiTheme="minorHAnsi" w:hAnsiTheme="minorHAnsi" w:cs="Arial"/>
                <w:sz w:val="20"/>
                <w:szCs w:val="20"/>
              </w:rPr>
              <w:t xml:space="preserve">face challenges keeping a steady supply of seed, particularly during the sowing season. Often this is due to seed companies only importing on demand and not keeping a sufficient stock in Rwanda. </w:t>
            </w:r>
            <w:r w:rsidRPr="00BC560C">
              <w:rPr>
                <w:rFonts w:asciiTheme="minorHAnsi" w:hAnsiTheme="minorHAnsi" w:cs="Arial"/>
                <w:i/>
                <w:sz w:val="20"/>
                <w:szCs w:val="20"/>
              </w:rPr>
              <w:t>Their incentive is to increase sales, develop reputations for quality seed, and develop local market share.</w:t>
            </w:r>
          </w:p>
          <w:p w14:paraId="7FF8A7D1" w14:textId="77777777" w:rsidR="00BC560C" w:rsidRPr="00BC560C" w:rsidRDefault="00BC560C" w:rsidP="005876A5">
            <w:pPr>
              <w:numPr>
                <w:ilvl w:val="0"/>
                <w:numId w:val="9"/>
              </w:numPr>
              <w:tabs>
                <w:tab w:val="clear" w:pos="720"/>
                <w:tab w:val="num" w:pos="360"/>
              </w:tabs>
              <w:ind w:left="360"/>
              <w:rPr>
                <w:rFonts w:asciiTheme="minorHAnsi" w:hAnsiTheme="minorHAnsi" w:cs="Arial"/>
                <w:sz w:val="20"/>
                <w:szCs w:val="20"/>
              </w:rPr>
            </w:pPr>
            <w:r w:rsidRPr="00BC560C">
              <w:rPr>
                <w:rFonts w:asciiTheme="minorHAnsi" w:hAnsiTheme="minorHAnsi" w:cs="Arial"/>
                <w:b/>
                <w:sz w:val="20"/>
                <w:szCs w:val="20"/>
              </w:rPr>
              <w:t>Traders</w:t>
            </w:r>
            <w:r w:rsidRPr="00BC560C">
              <w:rPr>
                <w:rFonts w:asciiTheme="minorHAnsi" w:hAnsiTheme="minorHAnsi" w:cs="Arial"/>
                <w:sz w:val="20"/>
                <w:szCs w:val="20"/>
              </w:rPr>
              <w:t xml:space="preserve"> –lack incentives to invest in their supply chains. They typically have inconsistent relationships with vegetable suppliers. Additionally, they lack an understanding about quality seed.  </w:t>
            </w:r>
            <w:r w:rsidRPr="00BC560C">
              <w:rPr>
                <w:rFonts w:asciiTheme="minorHAnsi" w:hAnsiTheme="minorHAnsi" w:cs="Arial"/>
                <w:i/>
                <w:sz w:val="20"/>
                <w:szCs w:val="20"/>
              </w:rPr>
              <w:t>Their incentive is to get improved quality and quantity of produce that corresponds with market demand.</w:t>
            </w:r>
            <w:r w:rsidRPr="00BC560C">
              <w:rPr>
                <w:rFonts w:asciiTheme="minorHAnsi" w:hAnsiTheme="minorHAnsi" w:cs="Arial"/>
                <w:sz w:val="20"/>
                <w:szCs w:val="20"/>
              </w:rPr>
              <w:t xml:space="preserve"> </w:t>
            </w:r>
            <w:r w:rsidRPr="00BC560C">
              <w:rPr>
                <w:rFonts w:asciiTheme="minorHAnsi" w:hAnsiTheme="minorHAnsi" w:cs="Arial"/>
                <w:i/>
                <w:sz w:val="20"/>
                <w:szCs w:val="20"/>
              </w:rPr>
              <w:t>Opportunity to build steady relationships between traders and farmers as well.</w:t>
            </w:r>
          </w:p>
          <w:p w14:paraId="014B05C0" w14:textId="77777777" w:rsidR="00BC560C" w:rsidRPr="00BC560C" w:rsidRDefault="00BC560C" w:rsidP="005B45EB">
            <w:pPr>
              <w:ind w:left="360"/>
              <w:rPr>
                <w:rFonts w:asciiTheme="minorHAnsi" w:hAnsiTheme="minorHAnsi" w:cs="Arial"/>
                <w:sz w:val="20"/>
                <w:szCs w:val="20"/>
              </w:rPr>
            </w:pPr>
          </w:p>
        </w:tc>
      </w:tr>
      <w:tr w:rsidR="00BC560C" w:rsidRPr="00BC560C" w14:paraId="786DDBCE" w14:textId="77777777" w:rsidTr="005B45EB">
        <w:tc>
          <w:tcPr>
            <w:tcW w:w="9243" w:type="dxa"/>
            <w:shd w:val="clear" w:color="auto" w:fill="808080"/>
            <w:vAlign w:val="center"/>
          </w:tcPr>
          <w:p w14:paraId="40DCF9F4" w14:textId="77777777" w:rsidR="00BC560C" w:rsidRPr="00BC560C" w:rsidRDefault="00BC560C" w:rsidP="005B45EB">
            <w:pPr>
              <w:rPr>
                <w:rFonts w:asciiTheme="minorHAnsi" w:hAnsiTheme="minorHAnsi" w:cs="Arial"/>
                <w:color w:val="FFFFFF"/>
                <w:sz w:val="20"/>
                <w:szCs w:val="20"/>
              </w:rPr>
            </w:pPr>
            <w:r w:rsidRPr="00BC560C">
              <w:rPr>
                <w:rFonts w:asciiTheme="minorHAnsi" w:hAnsiTheme="minorHAnsi" w:cs="Arial"/>
                <w:color w:val="FFFFFF"/>
                <w:sz w:val="20"/>
                <w:szCs w:val="20"/>
              </w:rPr>
              <w:t>CHALLENGES AND INCENTIVES FOR FARMERS TO USE THE MBS</w:t>
            </w:r>
          </w:p>
        </w:tc>
      </w:tr>
      <w:tr w:rsidR="00BC560C" w:rsidRPr="00BC560C" w14:paraId="0A618EE2" w14:textId="77777777" w:rsidTr="005B45EB">
        <w:tc>
          <w:tcPr>
            <w:tcW w:w="9243" w:type="dxa"/>
            <w:vAlign w:val="center"/>
          </w:tcPr>
          <w:p w14:paraId="299669B2" w14:textId="77777777" w:rsidR="00BC560C" w:rsidRPr="00BC560C" w:rsidRDefault="00BC560C" w:rsidP="005B45EB">
            <w:pPr>
              <w:rPr>
                <w:rFonts w:asciiTheme="minorHAnsi" w:hAnsiTheme="minorHAnsi" w:cs="Arial"/>
                <w:i/>
                <w:sz w:val="20"/>
                <w:szCs w:val="20"/>
              </w:rPr>
            </w:pPr>
            <w:r w:rsidRPr="00BC560C">
              <w:rPr>
                <w:rFonts w:asciiTheme="minorHAnsi" w:hAnsiTheme="minorHAnsi" w:cs="Arial"/>
                <w:i/>
                <w:sz w:val="20"/>
                <w:szCs w:val="20"/>
              </w:rPr>
              <w:t>Challenges for Small-holder Vegetable Farmers:</w:t>
            </w:r>
          </w:p>
        </w:tc>
      </w:tr>
      <w:tr w:rsidR="00BC560C" w:rsidRPr="00BC560C" w14:paraId="3FFC0570" w14:textId="77777777" w:rsidTr="005B45EB">
        <w:trPr>
          <w:trHeight w:val="530"/>
        </w:trPr>
        <w:tc>
          <w:tcPr>
            <w:tcW w:w="9243" w:type="dxa"/>
            <w:tcBorders>
              <w:bottom w:val="single" w:sz="4" w:space="0" w:color="auto"/>
            </w:tcBorders>
            <w:vAlign w:val="center"/>
          </w:tcPr>
          <w:p w14:paraId="5BB336F0" w14:textId="77777777" w:rsidR="00BC560C" w:rsidRPr="00BC560C" w:rsidRDefault="00BC560C" w:rsidP="005876A5">
            <w:pPr>
              <w:numPr>
                <w:ilvl w:val="0"/>
                <w:numId w:val="10"/>
              </w:numPr>
              <w:tabs>
                <w:tab w:val="clear" w:pos="720"/>
                <w:tab w:val="num" w:pos="360"/>
              </w:tabs>
              <w:ind w:left="360"/>
              <w:rPr>
                <w:rFonts w:asciiTheme="minorHAnsi" w:hAnsiTheme="minorHAnsi" w:cs="Arial"/>
                <w:sz w:val="20"/>
                <w:szCs w:val="20"/>
              </w:rPr>
            </w:pPr>
            <w:r w:rsidRPr="00BC560C">
              <w:rPr>
                <w:rFonts w:asciiTheme="minorHAnsi" w:hAnsiTheme="minorHAnsi" w:cs="Arial"/>
                <w:sz w:val="20"/>
                <w:szCs w:val="20"/>
              </w:rPr>
              <w:t>Farmers have been reliant on their local agro-dealers/ shops or extension agents for seed and thus have been limited to the brands and varieties available locally. Otherwise the farmers must travel long distances to acquire quality seed.</w:t>
            </w:r>
          </w:p>
          <w:p w14:paraId="054F6FEE" w14:textId="77777777" w:rsidR="00BC560C" w:rsidRPr="00BC560C" w:rsidRDefault="00BC560C" w:rsidP="005876A5">
            <w:pPr>
              <w:numPr>
                <w:ilvl w:val="0"/>
                <w:numId w:val="10"/>
              </w:numPr>
              <w:tabs>
                <w:tab w:val="clear" w:pos="720"/>
                <w:tab w:val="num" w:pos="360"/>
              </w:tabs>
              <w:ind w:left="360"/>
              <w:rPr>
                <w:rFonts w:asciiTheme="minorHAnsi" w:hAnsiTheme="minorHAnsi" w:cs="Arial"/>
                <w:sz w:val="20"/>
                <w:szCs w:val="20"/>
              </w:rPr>
            </w:pPr>
            <w:r w:rsidRPr="00BC560C">
              <w:rPr>
                <w:rFonts w:asciiTheme="minorHAnsi" w:hAnsiTheme="minorHAnsi" w:cs="Arial"/>
                <w:sz w:val="20"/>
                <w:szCs w:val="20"/>
              </w:rPr>
              <w:t xml:space="preserve">Farmers remain skeptical about seed packages being tainted. </w:t>
            </w:r>
          </w:p>
          <w:p w14:paraId="5385AFA9" w14:textId="77777777" w:rsidR="00BC560C" w:rsidRPr="00BC560C" w:rsidRDefault="00BC560C" w:rsidP="005876A5">
            <w:pPr>
              <w:numPr>
                <w:ilvl w:val="0"/>
                <w:numId w:val="10"/>
              </w:numPr>
              <w:tabs>
                <w:tab w:val="clear" w:pos="720"/>
                <w:tab w:val="num" w:pos="360"/>
              </w:tabs>
              <w:ind w:left="360"/>
              <w:rPr>
                <w:rFonts w:asciiTheme="minorHAnsi" w:hAnsiTheme="minorHAnsi" w:cs="Arial"/>
                <w:sz w:val="20"/>
                <w:szCs w:val="20"/>
              </w:rPr>
            </w:pPr>
            <w:r w:rsidRPr="00BC560C">
              <w:rPr>
                <w:rFonts w:asciiTheme="minorHAnsi" w:hAnsiTheme="minorHAnsi" w:cs="Arial"/>
                <w:sz w:val="20"/>
                <w:szCs w:val="20"/>
              </w:rPr>
              <w:t xml:space="preserve">Some farmers are reluctant to try new seed brands or varieties unless they can see or hear from other farmers about their performance, so a change in mindset or sampling may be necessary. </w:t>
            </w:r>
          </w:p>
          <w:p w14:paraId="4AB0DB0F" w14:textId="77777777" w:rsidR="00BC560C" w:rsidRPr="00BC560C" w:rsidRDefault="00BC560C" w:rsidP="005876A5">
            <w:pPr>
              <w:numPr>
                <w:ilvl w:val="0"/>
                <w:numId w:val="10"/>
              </w:numPr>
              <w:tabs>
                <w:tab w:val="clear" w:pos="720"/>
                <w:tab w:val="num" w:pos="360"/>
              </w:tabs>
              <w:ind w:left="360"/>
              <w:rPr>
                <w:rFonts w:asciiTheme="minorHAnsi" w:hAnsiTheme="minorHAnsi" w:cs="Arial"/>
                <w:sz w:val="20"/>
                <w:szCs w:val="20"/>
              </w:rPr>
            </w:pPr>
            <w:r w:rsidRPr="00BC560C">
              <w:rPr>
                <w:rFonts w:asciiTheme="minorHAnsi" w:hAnsiTheme="minorHAnsi" w:cs="Arial"/>
                <w:sz w:val="20"/>
                <w:szCs w:val="20"/>
              </w:rPr>
              <w:t xml:space="preserve">Some farmers are also reluctant to try new varieties if the market demand for that crop is uncertain. </w:t>
            </w:r>
          </w:p>
          <w:p w14:paraId="7DD0A12B" w14:textId="77777777" w:rsidR="00BC560C" w:rsidRPr="00BC560C" w:rsidRDefault="00BC560C" w:rsidP="005876A5">
            <w:pPr>
              <w:numPr>
                <w:ilvl w:val="0"/>
                <w:numId w:val="10"/>
              </w:numPr>
              <w:tabs>
                <w:tab w:val="clear" w:pos="720"/>
                <w:tab w:val="num" w:pos="360"/>
              </w:tabs>
              <w:ind w:left="360"/>
              <w:rPr>
                <w:rFonts w:asciiTheme="minorHAnsi" w:hAnsiTheme="minorHAnsi" w:cs="Arial"/>
                <w:sz w:val="20"/>
                <w:szCs w:val="20"/>
              </w:rPr>
            </w:pPr>
            <w:r w:rsidRPr="00BC560C">
              <w:rPr>
                <w:rFonts w:asciiTheme="minorHAnsi" w:hAnsiTheme="minorHAnsi" w:cs="Arial"/>
                <w:sz w:val="20"/>
                <w:szCs w:val="20"/>
              </w:rPr>
              <w:t xml:space="preserve">Farmers are price sensitive. </w:t>
            </w:r>
          </w:p>
          <w:p w14:paraId="47C3DCD7" w14:textId="77777777" w:rsidR="00BC560C" w:rsidRPr="00BC560C" w:rsidRDefault="00BC560C" w:rsidP="005B45EB">
            <w:pPr>
              <w:ind w:left="360"/>
              <w:rPr>
                <w:rFonts w:asciiTheme="minorHAnsi" w:hAnsiTheme="minorHAnsi" w:cs="Arial"/>
                <w:sz w:val="20"/>
                <w:szCs w:val="20"/>
              </w:rPr>
            </w:pPr>
          </w:p>
        </w:tc>
      </w:tr>
      <w:tr w:rsidR="00BC560C" w:rsidRPr="00BC560C" w14:paraId="6239F6F2" w14:textId="77777777" w:rsidTr="005B45EB">
        <w:tc>
          <w:tcPr>
            <w:tcW w:w="9243" w:type="dxa"/>
            <w:tcBorders>
              <w:bottom w:val="single" w:sz="4" w:space="0" w:color="auto"/>
            </w:tcBorders>
            <w:vAlign w:val="center"/>
          </w:tcPr>
          <w:p w14:paraId="426971A7" w14:textId="77777777" w:rsidR="00BC560C" w:rsidRPr="00BC560C" w:rsidRDefault="00BC560C" w:rsidP="005B45EB">
            <w:pPr>
              <w:rPr>
                <w:rFonts w:asciiTheme="minorHAnsi" w:hAnsiTheme="minorHAnsi" w:cs="Arial"/>
                <w:i/>
                <w:sz w:val="20"/>
                <w:szCs w:val="20"/>
              </w:rPr>
            </w:pPr>
            <w:r w:rsidRPr="00BC560C">
              <w:rPr>
                <w:rFonts w:asciiTheme="minorHAnsi" w:hAnsiTheme="minorHAnsi" w:cs="Arial"/>
                <w:i/>
                <w:sz w:val="20"/>
                <w:szCs w:val="20"/>
              </w:rPr>
              <w:t>Incentives for Small-holder Vegetable Farmers:</w:t>
            </w:r>
          </w:p>
        </w:tc>
      </w:tr>
      <w:tr w:rsidR="00BC560C" w:rsidRPr="00BC560C" w14:paraId="04988454" w14:textId="77777777" w:rsidTr="005B45EB">
        <w:tc>
          <w:tcPr>
            <w:tcW w:w="9243" w:type="dxa"/>
            <w:tcBorders>
              <w:bottom w:val="single" w:sz="4" w:space="0" w:color="auto"/>
            </w:tcBorders>
            <w:vAlign w:val="center"/>
          </w:tcPr>
          <w:p w14:paraId="64C3959A" w14:textId="77777777" w:rsidR="00BC560C" w:rsidRPr="00BC560C" w:rsidRDefault="00BC560C" w:rsidP="005876A5">
            <w:pPr>
              <w:numPr>
                <w:ilvl w:val="0"/>
                <w:numId w:val="10"/>
              </w:numPr>
              <w:tabs>
                <w:tab w:val="clear" w:pos="720"/>
                <w:tab w:val="num" w:pos="360"/>
              </w:tabs>
              <w:ind w:left="360"/>
              <w:rPr>
                <w:rFonts w:asciiTheme="minorHAnsi" w:hAnsiTheme="minorHAnsi" w:cs="Arial"/>
                <w:sz w:val="20"/>
                <w:szCs w:val="20"/>
              </w:rPr>
            </w:pPr>
            <w:r w:rsidRPr="00BC560C">
              <w:rPr>
                <w:rFonts w:asciiTheme="minorHAnsi" w:hAnsiTheme="minorHAnsi" w:cs="Arial"/>
                <w:sz w:val="20"/>
                <w:szCs w:val="20"/>
              </w:rPr>
              <w:t xml:space="preserve">Some farmers have heard rumor of hybrid seed varieties and are eager to try them. </w:t>
            </w:r>
          </w:p>
          <w:p w14:paraId="3E4F202B" w14:textId="77777777" w:rsidR="00BC560C" w:rsidRPr="00BC560C" w:rsidRDefault="00BC560C" w:rsidP="005876A5">
            <w:pPr>
              <w:numPr>
                <w:ilvl w:val="0"/>
                <w:numId w:val="10"/>
              </w:numPr>
              <w:tabs>
                <w:tab w:val="clear" w:pos="720"/>
                <w:tab w:val="num" w:pos="360"/>
              </w:tabs>
              <w:ind w:left="360"/>
              <w:rPr>
                <w:rFonts w:asciiTheme="minorHAnsi" w:hAnsiTheme="minorHAnsi" w:cs="Arial"/>
                <w:sz w:val="20"/>
                <w:szCs w:val="20"/>
              </w:rPr>
            </w:pPr>
            <w:r w:rsidRPr="00BC560C">
              <w:rPr>
                <w:rFonts w:asciiTheme="minorHAnsi" w:hAnsiTheme="minorHAnsi" w:cs="Arial"/>
                <w:sz w:val="20"/>
                <w:szCs w:val="20"/>
              </w:rPr>
              <w:t xml:space="preserve">Quality seed will help farmers increase yields, improve the quality of their produce, potentially decrease </w:t>
            </w:r>
            <w:r w:rsidRPr="00BC560C">
              <w:rPr>
                <w:rFonts w:asciiTheme="minorHAnsi" w:hAnsiTheme="minorHAnsi" w:cs="Arial"/>
                <w:sz w:val="20"/>
                <w:szCs w:val="20"/>
              </w:rPr>
              <w:lastRenderedPageBreak/>
              <w:t xml:space="preserve">costs of other inputs and labor, and in turn, increase their incomes. </w:t>
            </w:r>
          </w:p>
          <w:p w14:paraId="7C91E8AF" w14:textId="77777777" w:rsidR="00BC560C" w:rsidRPr="00BC560C" w:rsidRDefault="00BC560C" w:rsidP="005B45EB">
            <w:pPr>
              <w:ind w:left="360"/>
              <w:rPr>
                <w:rFonts w:asciiTheme="minorHAnsi" w:hAnsiTheme="minorHAnsi" w:cs="Arial"/>
                <w:sz w:val="20"/>
                <w:szCs w:val="20"/>
              </w:rPr>
            </w:pPr>
          </w:p>
        </w:tc>
      </w:tr>
      <w:tr w:rsidR="00BC560C" w:rsidRPr="00BC560C" w14:paraId="65384D45" w14:textId="77777777" w:rsidTr="005B45EB">
        <w:tc>
          <w:tcPr>
            <w:tcW w:w="9243" w:type="dxa"/>
            <w:shd w:val="clear" w:color="auto" w:fill="808080"/>
            <w:vAlign w:val="center"/>
          </w:tcPr>
          <w:p w14:paraId="6A193CA4" w14:textId="77777777" w:rsidR="00BC560C" w:rsidRPr="00BC560C" w:rsidRDefault="00BC560C" w:rsidP="005B45EB">
            <w:pPr>
              <w:rPr>
                <w:rFonts w:asciiTheme="minorHAnsi" w:hAnsiTheme="minorHAnsi" w:cs="Arial"/>
                <w:color w:val="FFFFFF"/>
                <w:sz w:val="20"/>
                <w:szCs w:val="20"/>
              </w:rPr>
            </w:pPr>
            <w:r w:rsidRPr="00BC560C">
              <w:rPr>
                <w:rFonts w:asciiTheme="minorHAnsi" w:hAnsiTheme="minorHAnsi" w:cs="Arial"/>
                <w:color w:val="FFFFFF"/>
                <w:sz w:val="20"/>
                <w:szCs w:val="20"/>
              </w:rPr>
              <w:lastRenderedPageBreak/>
              <w:t>PROPOSED PROVIDER OF THE MBS</w:t>
            </w:r>
          </w:p>
        </w:tc>
      </w:tr>
      <w:tr w:rsidR="00BC560C" w:rsidRPr="00BC560C" w14:paraId="0028F346" w14:textId="77777777" w:rsidTr="005B45EB">
        <w:tc>
          <w:tcPr>
            <w:tcW w:w="9243" w:type="dxa"/>
            <w:tcBorders>
              <w:bottom w:val="single" w:sz="4" w:space="0" w:color="auto"/>
            </w:tcBorders>
            <w:vAlign w:val="center"/>
          </w:tcPr>
          <w:p w14:paraId="3BF94D46" w14:textId="77777777" w:rsidR="00BC560C" w:rsidRPr="00BC560C" w:rsidRDefault="00BC560C" w:rsidP="005B45EB">
            <w:pPr>
              <w:rPr>
                <w:rFonts w:asciiTheme="minorHAnsi" w:hAnsiTheme="minorHAnsi" w:cs="Arial"/>
                <w:sz w:val="20"/>
                <w:szCs w:val="20"/>
              </w:rPr>
            </w:pPr>
            <w:r w:rsidRPr="00BC560C">
              <w:rPr>
                <w:rFonts w:asciiTheme="minorHAnsi" w:hAnsiTheme="minorHAnsi" w:cs="Arial"/>
                <w:sz w:val="20"/>
                <w:szCs w:val="20"/>
              </w:rPr>
              <w:t xml:space="preserve">Seed companies as the primary provider, with access to seed provided in collaboration with agro-dealers/shops and Agrotech franchises. </w:t>
            </w:r>
          </w:p>
          <w:p w14:paraId="66163DE9" w14:textId="77777777" w:rsidR="00BC560C" w:rsidRPr="00BC560C" w:rsidRDefault="00BC560C" w:rsidP="005B45EB">
            <w:pPr>
              <w:rPr>
                <w:rFonts w:asciiTheme="minorHAnsi" w:hAnsiTheme="minorHAnsi" w:cs="Arial"/>
                <w:sz w:val="20"/>
                <w:szCs w:val="20"/>
              </w:rPr>
            </w:pPr>
          </w:p>
          <w:p w14:paraId="7E51F86B" w14:textId="77777777" w:rsidR="00BC560C" w:rsidRPr="00BC560C" w:rsidRDefault="00BC560C" w:rsidP="005B45EB">
            <w:pPr>
              <w:rPr>
                <w:rFonts w:asciiTheme="minorHAnsi" w:hAnsiTheme="minorHAnsi" w:cs="Arial"/>
                <w:sz w:val="20"/>
                <w:szCs w:val="20"/>
              </w:rPr>
            </w:pPr>
            <w:r w:rsidRPr="00BC560C">
              <w:rPr>
                <w:rFonts w:asciiTheme="minorHAnsi" w:hAnsiTheme="minorHAnsi" w:cs="Arial"/>
                <w:sz w:val="20"/>
                <w:szCs w:val="20"/>
              </w:rPr>
              <w:t xml:space="preserve">Rationale: Seed companies expressed the greatest interest in propelling their brand image and seed sales throughout the country. They recognize that their distribution systems could be improved. In providing improved access to quality seed and varieties, seed companies will improve the reputation of their seeds, while building a brand image of working for the farmers.  </w:t>
            </w:r>
          </w:p>
          <w:p w14:paraId="29B42CD7" w14:textId="77777777" w:rsidR="00BC560C" w:rsidRPr="00BC560C" w:rsidRDefault="00BC560C" w:rsidP="005B45EB">
            <w:pPr>
              <w:rPr>
                <w:rFonts w:asciiTheme="minorHAnsi" w:hAnsiTheme="minorHAnsi" w:cs="Arial"/>
                <w:sz w:val="20"/>
                <w:szCs w:val="20"/>
              </w:rPr>
            </w:pPr>
          </w:p>
        </w:tc>
      </w:tr>
      <w:tr w:rsidR="00BC560C" w:rsidRPr="00BC560C" w14:paraId="0CFEE8CF" w14:textId="77777777" w:rsidTr="005B45EB">
        <w:tc>
          <w:tcPr>
            <w:tcW w:w="9243" w:type="dxa"/>
            <w:shd w:val="clear" w:color="auto" w:fill="808080"/>
            <w:vAlign w:val="center"/>
          </w:tcPr>
          <w:p w14:paraId="3E097CA0" w14:textId="77777777" w:rsidR="00BC560C" w:rsidRPr="00BC560C" w:rsidRDefault="00BC560C" w:rsidP="005B45EB">
            <w:pPr>
              <w:rPr>
                <w:rFonts w:asciiTheme="minorHAnsi" w:hAnsiTheme="minorHAnsi" w:cs="Arial"/>
                <w:color w:val="FFFFFF"/>
                <w:sz w:val="20"/>
                <w:szCs w:val="20"/>
              </w:rPr>
            </w:pPr>
            <w:r w:rsidRPr="00BC560C">
              <w:rPr>
                <w:rFonts w:asciiTheme="minorHAnsi" w:hAnsiTheme="minorHAnsi" w:cs="Arial"/>
                <w:color w:val="FFFFFF"/>
                <w:sz w:val="20"/>
                <w:szCs w:val="20"/>
              </w:rPr>
              <w:t xml:space="preserve">ILLUSTRATIVE LEAD FIRM INITIATIVES </w:t>
            </w:r>
          </w:p>
        </w:tc>
      </w:tr>
      <w:tr w:rsidR="00BC560C" w:rsidRPr="00BC560C" w14:paraId="5A76CE38" w14:textId="77777777" w:rsidTr="005B45EB">
        <w:tc>
          <w:tcPr>
            <w:tcW w:w="9243" w:type="dxa"/>
            <w:vAlign w:val="center"/>
          </w:tcPr>
          <w:p w14:paraId="2A361788" w14:textId="77777777" w:rsidR="00BC560C" w:rsidRPr="00BC560C" w:rsidRDefault="00BC560C" w:rsidP="005B45EB">
            <w:pPr>
              <w:rPr>
                <w:rFonts w:asciiTheme="minorHAnsi" w:hAnsiTheme="minorHAnsi" w:cs="Arial"/>
                <w:sz w:val="20"/>
                <w:szCs w:val="20"/>
              </w:rPr>
            </w:pPr>
            <w:r w:rsidRPr="00BC560C">
              <w:rPr>
                <w:rFonts w:asciiTheme="minorHAnsi" w:hAnsiTheme="minorHAnsi" w:cs="Arial"/>
                <w:sz w:val="20"/>
                <w:szCs w:val="20"/>
              </w:rPr>
              <w:t xml:space="preserve">As mentioned previously, </w:t>
            </w:r>
            <w:r w:rsidR="00B64CCE">
              <w:rPr>
                <w:rFonts w:asciiTheme="minorHAnsi" w:hAnsiTheme="minorHAnsi" w:cs="Arial"/>
                <w:sz w:val="20"/>
                <w:szCs w:val="20"/>
              </w:rPr>
              <w:t xml:space="preserve">sale </w:t>
            </w:r>
            <w:r w:rsidRPr="00BC560C">
              <w:rPr>
                <w:rFonts w:asciiTheme="minorHAnsi" w:hAnsiTheme="minorHAnsi" w:cs="Arial"/>
                <w:sz w:val="20"/>
                <w:szCs w:val="20"/>
              </w:rPr>
              <w:t>of vegetable seed in Rwanda is less developed than with maize</w:t>
            </w:r>
            <w:r w:rsidR="00C2486D">
              <w:rPr>
                <w:rFonts w:asciiTheme="minorHAnsi" w:hAnsiTheme="minorHAnsi" w:cs="Arial"/>
                <w:sz w:val="20"/>
                <w:szCs w:val="20"/>
              </w:rPr>
              <w:t xml:space="preserve"> (which has received support through government </w:t>
            </w:r>
            <w:r w:rsidR="006626B0">
              <w:rPr>
                <w:rFonts w:asciiTheme="minorHAnsi" w:hAnsiTheme="minorHAnsi" w:cs="Arial"/>
                <w:sz w:val="20"/>
                <w:szCs w:val="20"/>
              </w:rPr>
              <w:t xml:space="preserve">subsidy and </w:t>
            </w:r>
            <w:r w:rsidR="00C2486D">
              <w:rPr>
                <w:rFonts w:asciiTheme="minorHAnsi" w:hAnsiTheme="minorHAnsi" w:cs="Arial"/>
                <w:sz w:val="20"/>
                <w:szCs w:val="20"/>
              </w:rPr>
              <w:t>distribution systems)</w:t>
            </w:r>
            <w:r w:rsidRPr="00BC560C">
              <w:rPr>
                <w:rFonts w:asciiTheme="minorHAnsi" w:hAnsiTheme="minorHAnsi" w:cs="Arial"/>
                <w:sz w:val="20"/>
                <w:szCs w:val="20"/>
              </w:rPr>
              <w:t xml:space="preserve">. Several seed companies recognize there is a need to expand their distribution </w:t>
            </w:r>
            <w:r w:rsidR="00B64CCE">
              <w:rPr>
                <w:rFonts w:asciiTheme="minorHAnsi" w:hAnsiTheme="minorHAnsi" w:cs="Arial"/>
                <w:sz w:val="20"/>
                <w:szCs w:val="20"/>
              </w:rPr>
              <w:t>networks</w:t>
            </w:r>
            <w:r w:rsidRPr="00BC560C">
              <w:rPr>
                <w:rFonts w:asciiTheme="minorHAnsi" w:hAnsiTheme="minorHAnsi" w:cs="Arial"/>
                <w:sz w:val="20"/>
                <w:szCs w:val="20"/>
              </w:rPr>
              <w:t xml:space="preserve"> and would like support in doing so. For Agrotech, a seed company with a more developed distribution system, there is a need for more varieties of seed so their franchises do not need to supplement Agrotech seed with as many competitor brands and varieties. </w:t>
            </w:r>
          </w:p>
          <w:p w14:paraId="78317712" w14:textId="77777777" w:rsidR="00BC560C" w:rsidRPr="00BC560C" w:rsidRDefault="00BC560C" w:rsidP="005B45EB">
            <w:pPr>
              <w:rPr>
                <w:rFonts w:asciiTheme="minorHAnsi" w:hAnsiTheme="minorHAnsi" w:cs="Arial"/>
                <w:sz w:val="20"/>
                <w:szCs w:val="20"/>
              </w:rPr>
            </w:pPr>
          </w:p>
          <w:p w14:paraId="1CB1F65C" w14:textId="77777777" w:rsidR="00BC560C" w:rsidRPr="00BC560C" w:rsidRDefault="00BC560C" w:rsidP="005B45EB">
            <w:pPr>
              <w:rPr>
                <w:rFonts w:asciiTheme="minorHAnsi" w:hAnsiTheme="minorHAnsi" w:cs="Arial"/>
                <w:sz w:val="20"/>
                <w:szCs w:val="20"/>
              </w:rPr>
            </w:pPr>
            <w:r w:rsidRPr="00BC560C">
              <w:rPr>
                <w:rFonts w:asciiTheme="minorHAnsi" w:hAnsiTheme="minorHAnsi" w:cs="Arial"/>
                <w:sz w:val="20"/>
                <w:szCs w:val="20"/>
              </w:rPr>
              <w:t>EMIRGE will need to seek more specific information and ideas about initiatives which the seed companies would like support in undertaking. Ideas from seed companies can be sought through an Invitation for Applications process, a focus group discussion and/or follow-up interviews with additional seed companies.</w:t>
            </w:r>
          </w:p>
          <w:p w14:paraId="7244F4F8" w14:textId="77777777" w:rsidR="00BC560C" w:rsidRPr="00BC560C" w:rsidRDefault="00BC560C" w:rsidP="005B45EB">
            <w:pPr>
              <w:tabs>
                <w:tab w:val="left" w:pos="720"/>
              </w:tabs>
              <w:rPr>
                <w:rFonts w:asciiTheme="minorHAnsi" w:hAnsiTheme="minorHAnsi" w:cs="Arial"/>
                <w:sz w:val="20"/>
                <w:szCs w:val="20"/>
              </w:rPr>
            </w:pPr>
          </w:p>
        </w:tc>
      </w:tr>
      <w:tr w:rsidR="00BC560C" w:rsidRPr="00BC560C" w14:paraId="0BDDF866" w14:textId="77777777" w:rsidTr="005B45EB">
        <w:tc>
          <w:tcPr>
            <w:tcW w:w="9243" w:type="dxa"/>
            <w:tcBorders>
              <w:top w:val="single" w:sz="4" w:space="0" w:color="auto"/>
              <w:left w:val="single" w:sz="4" w:space="0" w:color="auto"/>
              <w:bottom w:val="single" w:sz="4" w:space="0" w:color="auto"/>
              <w:right w:val="single" w:sz="4" w:space="0" w:color="auto"/>
            </w:tcBorders>
            <w:shd w:val="clear" w:color="auto" w:fill="808080"/>
            <w:vAlign w:val="center"/>
          </w:tcPr>
          <w:p w14:paraId="1AD22B90" w14:textId="77777777" w:rsidR="00BC560C" w:rsidRPr="00BC560C" w:rsidRDefault="00BC560C" w:rsidP="005B45EB">
            <w:pPr>
              <w:rPr>
                <w:rFonts w:asciiTheme="minorHAnsi" w:hAnsiTheme="minorHAnsi" w:cs="Arial"/>
                <w:color w:val="FFFFFF"/>
                <w:sz w:val="20"/>
                <w:szCs w:val="20"/>
              </w:rPr>
            </w:pPr>
            <w:r w:rsidRPr="00BC560C">
              <w:rPr>
                <w:rFonts w:asciiTheme="minorHAnsi" w:hAnsiTheme="minorHAnsi" w:cs="Arial"/>
                <w:color w:val="FFFFFF"/>
                <w:sz w:val="20"/>
                <w:szCs w:val="20"/>
              </w:rPr>
              <w:t>ILLUSTRATIVE EMIRGE FACILITATION ACTIVITIES TO SUPPORT LF INITIATIVES</w:t>
            </w:r>
          </w:p>
        </w:tc>
      </w:tr>
      <w:tr w:rsidR="00BC560C" w:rsidRPr="00BC560C" w14:paraId="7EF1C193" w14:textId="77777777" w:rsidTr="00C2486D">
        <w:trPr>
          <w:trHeight w:val="260"/>
        </w:trPr>
        <w:tc>
          <w:tcPr>
            <w:tcW w:w="9243" w:type="dxa"/>
            <w:tcBorders>
              <w:top w:val="single" w:sz="4" w:space="0" w:color="auto"/>
              <w:left w:val="single" w:sz="4" w:space="0" w:color="auto"/>
              <w:bottom w:val="single" w:sz="4" w:space="0" w:color="auto"/>
              <w:right w:val="single" w:sz="4" w:space="0" w:color="auto"/>
            </w:tcBorders>
            <w:vAlign w:val="center"/>
          </w:tcPr>
          <w:p w14:paraId="5D8F26A9" w14:textId="77777777" w:rsidR="00BC560C" w:rsidRPr="00BC560C" w:rsidRDefault="00BC560C" w:rsidP="005B45EB">
            <w:pPr>
              <w:rPr>
                <w:rFonts w:asciiTheme="minorHAnsi" w:hAnsiTheme="minorHAnsi" w:cs="Arial"/>
                <w:sz w:val="20"/>
                <w:szCs w:val="20"/>
              </w:rPr>
            </w:pPr>
            <w:r w:rsidRPr="00BC560C">
              <w:rPr>
                <w:rFonts w:asciiTheme="minorHAnsi" w:hAnsiTheme="minorHAnsi" w:cs="Arial"/>
                <w:sz w:val="20"/>
                <w:szCs w:val="20"/>
              </w:rPr>
              <w:t>Illustrative EMIRGE facilitation activities to support LFs to implement their initiatives include the following:</w:t>
            </w:r>
          </w:p>
          <w:p w14:paraId="57CB17C8" w14:textId="77777777" w:rsidR="00BC560C" w:rsidRPr="00BC560C" w:rsidRDefault="00BC560C" w:rsidP="005B45EB">
            <w:pPr>
              <w:rPr>
                <w:rFonts w:asciiTheme="minorHAnsi" w:hAnsiTheme="minorHAnsi" w:cs="Arial"/>
                <w:sz w:val="20"/>
                <w:szCs w:val="20"/>
              </w:rPr>
            </w:pPr>
          </w:p>
          <w:p w14:paraId="255C2D33" w14:textId="77777777" w:rsidR="00BC560C" w:rsidRPr="00BC560C" w:rsidRDefault="00BC560C" w:rsidP="005876A5">
            <w:pPr>
              <w:numPr>
                <w:ilvl w:val="0"/>
                <w:numId w:val="30"/>
              </w:numPr>
              <w:rPr>
                <w:rFonts w:asciiTheme="minorHAnsi" w:hAnsiTheme="minorHAnsi" w:cs="Arial"/>
                <w:sz w:val="20"/>
                <w:szCs w:val="20"/>
              </w:rPr>
            </w:pPr>
            <w:r w:rsidRPr="00BC560C">
              <w:rPr>
                <w:rFonts w:asciiTheme="minorHAnsi" w:hAnsiTheme="minorHAnsi" w:cs="Arial"/>
                <w:sz w:val="20"/>
                <w:szCs w:val="20"/>
              </w:rPr>
              <w:t>Support in planning and organizing initiatives</w:t>
            </w:r>
          </w:p>
          <w:p w14:paraId="5C3EB353" w14:textId="77777777" w:rsidR="00BC560C" w:rsidRPr="00BC560C" w:rsidRDefault="00BC560C" w:rsidP="005876A5">
            <w:pPr>
              <w:numPr>
                <w:ilvl w:val="0"/>
                <w:numId w:val="11"/>
              </w:numPr>
              <w:rPr>
                <w:rFonts w:asciiTheme="minorHAnsi" w:hAnsiTheme="minorHAnsi" w:cs="Arial"/>
                <w:sz w:val="20"/>
                <w:szCs w:val="20"/>
              </w:rPr>
            </w:pPr>
            <w:r w:rsidRPr="00BC560C">
              <w:rPr>
                <w:rFonts w:asciiTheme="minorHAnsi" w:hAnsiTheme="minorHAnsi" w:cs="Arial"/>
                <w:sz w:val="20"/>
                <w:szCs w:val="20"/>
              </w:rPr>
              <w:t xml:space="preserve">Help the company design a potential suite of activities, or alternatively help them focus their activities, within their initiative </w:t>
            </w:r>
          </w:p>
          <w:p w14:paraId="6C726106" w14:textId="77777777" w:rsidR="00BC560C" w:rsidRPr="00BC560C" w:rsidRDefault="00BC560C" w:rsidP="005876A5">
            <w:pPr>
              <w:numPr>
                <w:ilvl w:val="0"/>
                <w:numId w:val="11"/>
              </w:numPr>
              <w:rPr>
                <w:rFonts w:asciiTheme="minorHAnsi" w:hAnsiTheme="minorHAnsi" w:cs="Arial"/>
                <w:sz w:val="20"/>
                <w:szCs w:val="20"/>
              </w:rPr>
            </w:pPr>
            <w:r w:rsidRPr="00BC560C">
              <w:rPr>
                <w:rFonts w:asciiTheme="minorHAnsi" w:hAnsiTheme="minorHAnsi" w:cs="Arial"/>
                <w:sz w:val="20"/>
                <w:szCs w:val="20"/>
              </w:rPr>
              <w:t>Help the company determine an intervention’s feasibility (including the projected costs) by helping them to carefully review and plan for their initiatives, including a review and rationalization of all costs involved</w:t>
            </w:r>
          </w:p>
          <w:p w14:paraId="7B011644" w14:textId="77777777" w:rsidR="00BC560C" w:rsidRPr="00BC560C" w:rsidRDefault="00BC560C" w:rsidP="005876A5">
            <w:pPr>
              <w:numPr>
                <w:ilvl w:val="0"/>
                <w:numId w:val="11"/>
              </w:numPr>
              <w:rPr>
                <w:rFonts w:asciiTheme="minorHAnsi" w:hAnsiTheme="minorHAnsi" w:cs="Arial"/>
                <w:sz w:val="20"/>
                <w:szCs w:val="20"/>
              </w:rPr>
            </w:pPr>
            <w:r w:rsidRPr="00BC560C">
              <w:rPr>
                <w:rFonts w:asciiTheme="minorHAnsi" w:hAnsiTheme="minorHAnsi" w:cs="Arial"/>
                <w:sz w:val="20"/>
                <w:szCs w:val="20"/>
              </w:rPr>
              <w:t>Help develop a work plan for implementation</w:t>
            </w:r>
          </w:p>
          <w:p w14:paraId="73C02EE7" w14:textId="77777777" w:rsidR="00BC560C" w:rsidRPr="00BC560C" w:rsidRDefault="00BC560C" w:rsidP="005B45EB">
            <w:pPr>
              <w:ind w:left="720"/>
              <w:rPr>
                <w:rFonts w:asciiTheme="minorHAnsi" w:hAnsiTheme="minorHAnsi" w:cs="Arial"/>
                <w:sz w:val="20"/>
                <w:szCs w:val="20"/>
              </w:rPr>
            </w:pPr>
          </w:p>
          <w:p w14:paraId="2ED44C08" w14:textId="77777777" w:rsidR="00BC560C" w:rsidRPr="00BC560C" w:rsidRDefault="00BC560C" w:rsidP="005876A5">
            <w:pPr>
              <w:numPr>
                <w:ilvl w:val="0"/>
                <w:numId w:val="30"/>
              </w:numPr>
              <w:rPr>
                <w:rFonts w:asciiTheme="minorHAnsi" w:hAnsiTheme="minorHAnsi" w:cs="Arial"/>
                <w:sz w:val="20"/>
                <w:szCs w:val="20"/>
              </w:rPr>
            </w:pPr>
            <w:r w:rsidRPr="00BC560C">
              <w:rPr>
                <w:rFonts w:asciiTheme="minorHAnsi" w:hAnsiTheme="minorHAnsi" w:cs="Arial"/>
                <w:sz w:val="20"/>
                <w:szCs w:val="20"/>
              </w:rPr>
              <w:t xml:space="preserve">Support LFs to develop and expand distribution networks to rural producers </w:t>
            </w:r>
          </w:p>
          <w:p w14:paraId="217588FA" w14:textId="77777777" w:rsidR="00BC560C" w:rsidRPr="00BC560C" w:rsidRDefault="00BC560C" w:rsidP="005876A5">
            <w:pPr>
              <w:numPr>
                <w:ilvl w:val="0"/>
                <w:numId w:val="11"/>
              </w:numPr>
              <w:rPr>
                <w:rFonts w:asciiTheme="minorHAnsi" w:hAnsiTheme="minorHAnsi" w:cs="Arial"/>
                <w:sz w:val="20"/>
                <w:szCs w:val="20"/>
              </w:rPr>
            </w:pPr>
            <w:r w:rsidRPr="00BC560C">
              <w:rPr>
                <w:rFonts w:asciiTheme="minorHAnsi" w:hAnsiTheme="minorHAnsi" w:cs="Arial"/>
                <w:sz w:val="20"/>
                <w:szCs w:val="20"/>
              </w:rPr>
              <w:t>Organize LF exposure visit to witness first-hand successful seed distribution networks</w:t>
            </w:r>
            <w:r w:rsidR="00311CD9">
              <w:rPr>
                <w:rFonts w:asciiTheme="minorHAnsi" w:hAnsiTheme="minorHAnsi" w:cs="Arial"/>
                <w:sz w:val="20"/>
                <w:szCs w:val="20"/>
              </w:rPr>
              <w:t xml:space="preserve"> in other countries</w:t>
            </w:r>
            <w:r w:rsidRPr="00BC560C">
              <w:rPr>
                <w:rFonts w:asciiTheme="minorHAnsi" w:hAnsiTheme="minorHAnsi" w:cs="Arial"/>
                <w:sz w:val="20"/>
                <w:szCs w:val="20"/>
              </w:rPr>
              <w:t xml:space="preserve"> </w:t>
            </w:r>
          </w:p>
          <w:p w14:paraId="3514AFE5" w14:textId="77777777" w:rsidR="00BC560C" w:rsidRPr="00BC560C" w:rsidRDefault="00BC560C" w:rsidP="005876A5">
            <w:pPr>
              <w:numPr>
                <w:ilvl w:val="0"/>
                <w:numId w:val="11"/>
              </w:numPr>
              <w:rPr>
                <w:rFonts w:asciiTheme="minorHAnsi" w:hAnsiTheme="minorHAnsi" w:cs="Arial"/>
                <w:sz w:val="20"/>
                <w:szCs w:val="20"/>
              </w:rPr>
            </w:pPr>
            <w:r w:rsidRPr="00BC560C">
              <w:rPr>
                <w:rFonts w:asciiTheme="minorHAnsi" w:hAnsiTheme="minorHAnsi" w:cs="Arial"/>
                <w:sz w:val="20"/>
                <w:szCs w:val="20"/>
              </w:rPr>
              <w:t>Support LFs in designing seed displays to increase appeal in retail shops</w:t>
            </w:r>
          </w:p>
          <w:p w14:paraId="75ACAC32" w14:textId="77777777" w:rsidR="00BC560C" w:rsidRPr="00BC560C" w:rsidRDefault="00BC560C" w:rsidP="005876A5">
            <w:pPr>
              <w:numPr>
                <w:ilvl w:val="0"/>
                <w:numId w:val="11"/>
              </w:numPr>
              <w:rPr>
                <w:rFonts w:asciiTheme="minorHAnsi" w:hAnsiTheme="minorHAnsi" w:cs="Arial"/>
                <w:sz w:val="20"/>
                <w:szCs w:val="20"/>
              </w:rPr>
            </w:pPr>
            <w:r w:rsidRPr="00BC560C">
              <w:rPr>
                <w:rFonts w:asciiTheme="minorHAnsi" w:hAnsiTheme="minorHAnsi" w:cs="Arial"/>
                <w:sz w:val="20"/>
                <w:szCs w:val="20"/>
              </w:rPr>
              <w:t>Support LFs in informing/ training agro-dealers/shops about wholesales pricing, seed quality, and ordering process for new seed brands and varieties</w:t>
            </w:r>
          </w:p>
          <w:p w14:paraId="7C56E95B" w14:textId="77777777" w:rsidR="00BC560C" w:rsidRPr="00BC560C" w:rsidRDefault="00BC560C" w:rsidP="005876A5">
            <w:pPr>
              <w:numPr>
                <w:ilvl w:val="0"/>
                <w:numId w:val="11"/>
              </w:numPr>
              <w:rPr>
                <w:rFonts w:asciiTheme="minorHAnsi" w:hAnsiTheme="minorHAnsi" w:cs="Arial"/>
                <w:sz w:val="20"/>
                <w:szCs w:val="20"/>
              </w:rPr>
            </w:pPr>
            <w:r w:rsidRPr="00BC560C">
              <w:rPr>
                <w:rFonts w:asciiTheme="minorHAnsi" w:hAnsiTheme="minorHAnsi" w:cs="Arial"/>
                <w:sz w:val="20"/>
                <w:szCs w:val="20"/>
              </w:rPr>
              <w:t>Support LFs in developing agro-dealer/shop incentives program</w:t>
            </w:r>
          </w:p>
          <w:p w14:paraId="2D43372E" w14:textId="77777777" w:rsidR="00BC560C" w:rsidRPr="00BC560C" w:rsidRDefault="00BC560C" w:rsidP="005876A5">
            <w:pPr>
              <w:numPr>
                <w:ilvl w:val="0"/>
                <w:numId w:val="11"/>
              </w:numPr>
              <w:ind w:left="1057"/>
              <w:rPr>
                <w:rFonts w:asciiTheme="minorHAnsi" w:hAnsiTheme="minorHAnsi" w:cs="Arial"/>
                <w:sz w:val="20"/>
                <w:szCs w:val="20"/>
              </w:rPr>
            </w:pPr>
            <w:r w:rsidRPr="00BC560C">
              <w:rPr>
                <w:rFonts w:asciiTheme="minorHAnsi" w:hAnsiTheme="minorHAnsi" w:cs="Arial"/>
                <w:sz w:val="20"/>
                <w:szCs w:val="20"/>
              </w:rPr>
              <w:t>Example: Support LFs in developing award recognition program for agro-dealers/shops who have the highest volume of seed sales</w:t>
            </w:r>
          </w:p>
          <w:p w14:paraId="06A8A194" w14:textId="77777777" w:rsidR="00BC560C" w:rsidRPr="00BC560C" w:rsidRDefault="00BC560C" w:rsidP="005876A5">
            <w:pPr>
              <w:numPr>
                <w:ilvl w:val="0"/>
                <w:numId w:val="11"/>
              </w:numPr>
              <w:rPr>
                <w:rFonts w:asciiTheme="minorHAnsi" w:hAnsiTheme="minorHAnsi" w:cs="Arial"/>
                <w:sz w:val="20"/>
                <w:szCs w:val="20"/>
              </w:rPr>
            </w:pPr>
            <w:r w:rsidRPr="00BC560C">
              <w:rPr>
                <w:rFonts w:asciiTheme="minorHAnsi" w:hAnsiTheme="minorHAnsi" w:cs="Arial"/>
                <w:sz w:val="20"/>
                <w:szCs w:val="20"/>
              </w:rPr>
              <w:t>Support analysis of new market opportunities for seed companies, including feasibility studies for franchise expansion</w:t>
            </w:r>
          </w:p>
          <w:p w14:paraId="0E4B5148" w14:textId="77777777" w:rsidR="00BC560C" w:rsidRPr="00BC560C" w:rsidRDefault="00BC560C" w:rsidP="005B45EB">
            <w:pPr>
              <w:ind w:left="720"/>
              <w:rPr>
                <w:rFonts w:asciiTheme="minorHAnsi" w:hAnsiTheme="minorHAnsi" w:cs="Arial"/>
                <w:sz w:val="20"/>
                <w:szCs w:val="20"/>
              </w:rPr>
            </w:pPr>
          </w:p>
          <w:p w14:paraId="7A79F891" w14:textId="77777777" w:rsidR="00BC560C" w:rsidRPr="00BC560C" w:rsidRDefault="00BC560C" w:rsidP="005876A5">
            <w:pPr>
              <w:numPr>
                <w:ilvl w:val="0"/>
                <w:numId w:val="30"/>
              </w:numPr>
              <w:rPr>
                <w:rFonts w:asciiTheme="minorHAnsi" w:hAnsiTheme="minorHAnsi" w:cs="Arial"/>
                <w:sz w:val="20"/>
                <w:szCs w:val="20"/>
              </w:rPr>
            </w:pPr>
            <w:r w:rsidRPr="00BC560C">
              <w:rPr>
                <w:rFonts w:asciiTheme="minorHAnsi" w:hAnsiTheme="minorHAnsi" w:cs="Arial"/>
                <w:sz w:val="20"/>
                <w:szCs w:val="20"/>
              </w:rPr>
              <w:t xml:space="preserve">Support LFs to identify and test new seed varieties </w:t>
            </w:r>
          </w:p>
          <w:p w14:paraId="3441C278" w14:textId="77777777" w:rsidR="00BC560C" w:rsidRPr="00BC560C" w:rsidRDefault="00BC560C" w:rsidP="005876A5">
            <w:pPr>
              <w:numPr>
                <w:ilvl w:val="0"/>
                <w:numId w:val="11"/>
              </w:numPr>
              <w:rPr>
                <w:rFonts w:asciiTheme="minorHAnsi" w:hAnsiTheme="minorHAnsi" w:cs="Arial"/>
                <w:sz w:val="20"/>
                <w:szCs w:val="20"/>
              </w:rPr>
            </w:pPr>
            <w:r w:rsidRPr="00BC560C">
              <w:rPr>
                <w:rFonts w:asciiTheme="minorHAnsi" w:hAnsiTheme="minorHAnsi" w:cs="Arial"/>
                <w:sz w:val="20"/>
                <w:szCs w:val="20"/>
              </w:rPr>
              <w:t>Build LF capacity to use trial plots to test new varieties and production techniques in a diversity of locations with varying soil, rainfall, and slopes</w:t>
            </w:r>
          </w:p>
          <w:p w14:paraId="59CE4FBB" w14:textId="77777777" w:rsidR="00BC560C" w:rsidRPr="00BC560C" w:rsidRDefault="00BC560C" w:rsidP="005B45EB">
            <w:pPr>
              <w:rPr>
                <w:rFonts w:asciiTheme="minorHAnsi" w:hAnsiTheme="minorHAnsi" w:cs="Arial"/>
                <w:sz w:val="20"/>
                <w:szCs w:val="20"/>
              </w:rPr>
            </w:pPr>
          </w:p>
          <w:p w14:paraId="5AD5A67A" w14:textId="77777777" w:rsidR="00BC560C" w:rsidRPr="00BC560C" w:rsidRDefault="00BC560C" w:rsidP="005876A5">
            <w:pPr>
              <w:pStyle w:val="ListParagraph"/>
              <w:numPr>
                <w:ilvl w:val="0"/>
                <w:numId w:val="30"/>
              </w:numPr>
              <w:rPr>
                <w:rFonts w:asciiTheme="minorHAnsi" w:hAnsiTheme="minorHAnsi" w:cs="Arial"/>
                <w:sz w:val="20"/>
                <w:szCs w:val="20"/>
              </w:rPr>
            </w:pPr>
            <w:r w:rsidRPr="00BC560C">
              <w:rPr>
                <w:rFonts w:asciiTheme="minorHAnsi" w:hAnsiTheme="minorHAnsi" w:cs="Arial"/>
                <w:sz w:val="20"/>
                <w:szCs w:val="20"/>
              </w:rPr>
              <w:t xml:space="preserve">Assist LFs to develop special product packaging designed to meet the needs and purchasing power of the rural poor </w:t>
            </w:r>
          </w:p>
          <w:p w14:paraId="51608597" w14:textId="77777777" w:rsidR="00BC560C" w:rsidRPr="00C2486D" w:rsidRDefault="00BC560C" w:rsidP="005B45EB">
            <w:pPr>
              <w:numPr>
                <w:ilvl w:val="0"/>
                <w:numId w:val="11"/>
              </w:numPr>
              <w:rPr>
                <w:rFonts w:asciiTheme="minorHAnsi" w:hAnsiTheme="minorHAnsi" w:cs="Arial"/>
                <w:sz w:val="20"/>
                <w:szCs w:val="20"/>
              </w:rPr>
            </w:pPr>
            <w:r w:rsidRPr="00BC560C">
              <w:rPr>
                <w:rFonts w:asciiTheme="minorHAnsi" w:hAnsiTheme="minorHAnsi" w:cs="Arial"/>
                <w:sz w:val="20"/>
                <w:szCs w:val="20"/>
              </w:rPr>
              <w:t xml:space="preserve">Example: Support Agrotech to improve mini-packet packaging to ensure quality seed (improve upon paper packaging) </w:t>
            </w:r>
          </w:p>
        </w:tc>
      </w:tr>
    </w:tbl>
    <w:p w14:paraId="1B9C2ECC" w14:textId="77777777" w:rsidR="00947629" w:rsidRPr="000B082D" w:rsidRDefault="0025409E" w:rsidP="00947629">
      <w:pPr>
        <w:pStyle w:val="Caption"/>
        <w:keepNext/>
        <w:rPr>
          <w:i/>
          <w:sz w:val="24"/>
          <w:szCs w:val="24"/>
        </w:rPr>
      </w:pPr>
      <w:r w:rsidRPr="0025409E">
        <w:rPr>
          <w:sz w:val="24"/>
          <w:szCs w:val="24"/>
        </w:rPr>
        <w:lastRenderedPageBreak/>
        <w:t xml:space="preserve">Table 13: Market-based Solution #5 - </w:t>
      </w:r>
      <w:r w:rsidRPr="0025409E">
        <w:rPr>
          <w:i/>
          <w:sz w:val="24"/>
          <w:szCs w:val="24"/>
        </w:rPr>
        <w:t xml:space="preserve">Access to </w:t>
      </w:r>
      <w:r w:rsidRPr="0025409E">
        <w:rPr>
          <w:i/>
          <w:sz w:val="24"/>
          <w:szCs w:val="24"/>
          <w:u w:val="single"/>
        </w:rPr>
        <w:t>irrigation equipment</w:t>
      </w:r>
      <w:r w:rsidRPr="0025409E">
        <w:rPr>
          <w:i/>
          <w:sz w:val="24"/>
          <w:szCs w:val="24"/>
        </w:rPr>
        <w:t xml:space="preserve"> for vegetable farmers to facilitate cultivation during the dry season</w:t>
      </w:r>
    </w:p>
    <w:p w14:paraId="51BC0E77" w14:textId="77777777" w:rsidR="007F74EB" w:rsidRDefault="007F74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442B46" w:rsidRPr="00442B46" w14:paraId="7B651017" w14:textId="77777777" w:rsidTr="00AB2CE8">
        <w:trPr>
          <w:trHeight w:val="269"/>
        </w:trPr>
        <w:tc>
          <w:tcPr>
            <w:tcW w:w="9243" w:type="dxa"/>
            <w:shd w:val="clear" w:color="auto" w:fill="548DD4" w:themeFill="text2" w:themeFillTint="99"/>
            <w:vAlign w:val="center"/>
          </w:tcPr>
          <w:p w14:paraId="3683DA93" w14:textId="77777777" w:rsidR="00442B46" w:rsidRPr="00442B46" w:rsidRDefault="00442B46" w:rsidP="005B45EB">
            <w:pPr>
              <w:jc w:val="center"/>
              <w:rPr>
                <w:rFonts w:asciiTheme="minorHAnsi" w:hAnsiTheme="minorHAnsi" w:cs="Arial"/>
                <w:color w:val="FFFFFF"/>
                <w:sz w:val="20"/>
                <w:szCs w:val="20"/>
              </w:rPr>
            </w:pPr>
            <w:r w:rsidRPr="00442B46">
              <w:rPr>
                <w:rFonts w:asciiTheme="minorHAnsi" w:hAnsiTheme="minorHAnsi" w:cs="Arial"/>
                <w:color w:val="FFFFFF"/>
                <w:sz w:val="20"/>
                <w:szCs w:val="20"/>
              </w:rPr>
              <w:t>MARKET-BASED SOLUTION (MBS) #5:</w:t>
            </w:r>
          </w:p>
        </w:tc>
      </w:tr>
      <w:tr w:rsidR="00442B46" w:rsidRPr="00442B46" w14:paraId="6FC3E35E" w14:textId="77777777" w:rsidTr="005B45EB">
        <w:tc>
          <w:tcPr>
            <w:tcW w:w="9243" w:type="dxa"/>
            <w:tcBorders>
              <w:bottom w:val="single" w:sz="4" w:space="0" w:color="auto"/>
            </w:tcBorders>
            <w:vAlign w:val="center"/>
          </w:tcPr>
          <w:p w14:paraId="6F2748A0" w14:textId="77777777" w:rsidR="00442B46" w:rsidRPr="00442B46" w:rsidRDefault="00442B46" w:rsidP="00442B46">
            <w:pPr>
              <w:rPr>
                <w:rFonts w:asciiTheme="minorHAnsi" w:hAnsiTheme="minorHAnsi" w:cs="Arial"/>
                <w:sz w:val="20"/>
                <w:szCs w:val="20"/>
              </w:rPr>
            </w:pPr>
            <w:r w:rsidRPr="00442B46">
              <w:rPr>
                <w:rFonts w:asciiTheme="minorHAnsi" w:hAnsiTheme="minorHAnsi" w:cs="Arial"/>
                <w:sz w:val="20"/>
                <w:szCs w:val="20"/>
              </w:rPr>
              <w:t xml:space="preserve">Access to irrigation equipment for vegetable farmers who will cultivate marshlands during the dry season (July – September). Equipment refers primarily to water pumps which are most efficient for more than 2 hectares. Additionally, manual pedal pumps, hoses, watering cans, and other irrigation tools associated with dry season farming may be included. </w:t>
            </w:r>
          </w:p>
          <w:p w14:paraId="511A0F25" w14:textId="77777777" w:rsidR="00442B46" w:rsidRPr="00442B46" w:rsidRDefault="00442B46" w:rsidP="005B45EB">
            <w:pPr>
              <w:ind w:left="360"/>
              <w:rPr>
                <w:rFonts w:asciiTheme="minorHAnsi" w:hAnsiTheme="minorHAnsi" w:cs="Arial"/>
                <w:sz w:val="20"/>
                <w:szCs w:val="20"/>
              </w:rPr>
            </w:pPr>
          </w:p>
        </w:tc>
      </w:tr>
      <w:tr w:rsidR="00442B46" w:rsidRPr="00442B46" w14:paraId="33B3BD60" w14:textId="77777777" w:rsidTr="005B45EB">
        <w:tc>
          <w:tcPr>
            <w:tcW w:w="9243" w:type="dxa"/>
            <w:shd w:val="clear" w:color="auto" w:fill="808080"/>
            <w:vAlign w:val="center"/>
          </w:tcPr>
          <w:p w14:paraId="48F680B0" w14:textId="77777777" w:rsidR="00442B46" w:rsidRPr="00442B46" w:rsidRDefault="00442B46" w:rsidP="005B45EB">
            <w:pPr>
              <w:rPr>
                <w:rFonts w:asciiTheme="minorHAnsi" w:hAnsiTheme="minorHAnsi" w:cs="Arial"/>
                <w:color w:val="FFFFFF"/>
                <w:sz w:val="20"/>
                <w:szCs w:val="20"/>
              </w:rPr>
            </w:pPr>
            <w:r w:rsidRPr="00442B46">
              <w:rPr>
                <w:rFonts w:asciiTheme="minorHAnsi" w:hAnsiTheme="minorHAnsi" w:cs="Arial"/>
                <w:color w:val="FFFFFF"/>
                <w:sz w:val="20"/>
                <w:szCs w:val="20"/>
              </w:rPr>
              <w:t>VALUE CHAIN CONSTRAINT</w:t>
            </w:r>
          </w:p>
        </w:tc>
      </w:tr>
      <w:tr w:rsidR="00442B46" w:rsidRPr="00442B46" w14:paraId="53275E38" w14:textId="77777777" w:rsidTr="005B45EB">
        <w:tc>
          <w:tcPr>
            <w:tcW w:w="9243" w:type="dxa"/>
            <w:tcBorders>
              <w:bottom w:val="single" w:sz="4" w:space="0" w:color="auto"/>
            </w:tcBorders>
            <w:vAlign w:val="center"/>
          </w:tcPr>
          <w:p w14:paraId="1174D2C3" w14:textId="77777777" w:rsidR="00442B46" w:rsidRDefault="00442B46" w:rsidP="00442B46">
            <w:pPr>
              <w:rPr>
                <w:rFonts w:asciiTheme="minorHAnsi" w:hAnsiTheme="minorHAnsi" w:cs="Arial"/>
                <w:sz w:val="20"/>
                <w:szCs w:val="20"/>
              </w:rPr>
            </w:pPr>
            <w:r w:rsidRPr="00442B46">
              <w:rPr>
                <w:rFonts w:asciiTheme="minorHAnsi" w:hAnsiTheme="minorHAnsi" w:cs="Arial"/>
                <w:sz w:val="20"/>
                <w:szCs w:val="20"/>
              </w:rPr>
              <w:t xml:space="preserve">Vegetable farmers (with access to marshlands for cultivation) lack equipment (such as water pumps, pedal pumps or drip irrigation tools) to cultivate in the dry season (between seasons B and A) resulting in little to no production during this period of time, inability to meet market demand, and thus no revenue generation.  </w:t>
            </w:r>
          </w:p>
          <w:p w14:paraId="49C62FDF" w14:textId="77777777" w:rsidR="00442B46" w:rsidRPr="00442B46" w:rsidRDefault="00442B46" w:rsidP="00442B46">
            <w:pPr>
              <w:rPr>
                <w:rFonts w:asciiTheme="minorHAnsi" w:hAnsiTheme="minorHAnsi" w:cs="Arial"/>
                <w:sz w:val="20"/>
                <w:szCs w:val="20"/>
              </w:rPr>
            </w:pPr>
          </w:p>
        </w:tc>
      </w:tr>
      <w:tr w:rsidR="00442B46" w:rsidRPr="00442B46" w14:paraId="169BA1BF" w14:textId="77777777" w:rsidTr="005B45EB">
        <w:tc>
          <w:tcPr>
            <w:tcW w:w="9243" w:type="dxa"/>
            <w:shd w:val="clear" w:color="auto" w:fill="808080"/>
            <w:vAlign w:val="center"/>
          </w:tcPr>
          <w:p w14:paraId="28566CE0" w14:textId="77777777" w:rsidR="00442B46" w:rsidRPr="00442B46" w:rsidRDefault="00442B46" w:rsidP="005B45EB">
            <w:pPr>
              <w:rPr>
                <w:rFonts w:asciiTheme="minorHAnsi" w:hAnsiTheme="minorHAnsi" w:cs="Arial"/>
                <w:color w:val="FFFFFF"/>
                <w:sz w:val="20"/>
                <w:szCs w:val="20"/>
              </w:rPr>
            </w:pPr>
            <w:r w:rsidRPr="00442B46">
              <w:rPr>
                <w:rFonts w:asciiTheme="minorHAnsi" w:hAnsiTheme="minorHAnsi" w:cs="Arial"/>
                <w:color w:val="FFFFFF"/>
                <w:sz w:val="20"/>
                <w:szCs w:val="20"/>
              </w:rPr>
              <w:t>EXISTING OR POTENTIAL MBS PROVIDERS</w:t>
            </w:r>
          </w:p>
        </w:tc>
      </w:tr>
      <w:tr w:rsidR="00442B46" w:rsidRPr="00442B46" w14:paraId="738B416A" w14:textId="77777777" w:rsidTr="005B45EB">
        <w:tc>
          <w:tcPr>
            <w:tcW w:w="9243" w:type="dxa"/>
            <w:tcBorders>
              <w:bottom w:val="single" w:sz="4" w:space="0" w:color="auto"/>
            </w:tcBorders>
            <w:vAlign w:val="center"/>
          </w:tcPr>
          <w:p w14:paraId="6B98E417" w14:textId="77777777" w:rsidR="00442B46" w:rsidRPr="00442B46" w:rsidRDefault="00442B46" w:rsidP="005876A5">
            <w:pPr>
              <w:numPr>
                <w:ilvl w:val="0"/>
                <w:numId w:val="8"/>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Irrigation supply dealers/agro-shops (Agrotech seed company included, as they supply other inputs as well)</w:t>
            </w:r>
          </w:p>
          <w:p w14:paraId="6373400A" w14:textId="77777777" w:rsidR="00442B46" w:rsidRPr="00442B46" w:rsidRDefault="00442B46" w:rsidP="005876A5">
            <w:pPr>
              <w:numPr>
                <w:ilvl w:val="0"/>
                <w:numId w:val="8"/>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Irrigation equipment rental companies</w:t>
            </w:r>
          </w:p>
          <w:p w14:paraId="576C98DF" w14:textId="77777777" w:rsidR="00442B46" w:rsidRPr="00442B46" w:rsidRDefault="00442B46" w:rsidP="005876A5">
            <w:pPr>
              <w:numPr>
                <w:ilvl w:val="0"/>
                <w:numId w:val="8"/>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Traders</w:t>
            </w:r>
          </w:p>
          <w:p w14:paraId="7C3189A9" w14:textId="77777777" w:rsidR="00442B46" w:rsidRPr="00442B46" w:rsidRDefault="00442B46" w:rsidP="005876A5">
            <w:pPr>
              <w:numPr>
                <w:ilvl w:val="0"/>
                <w:numId w:val="8"/>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Vegetable marketing cooperatives</w:t>
            </w:r>
            <w:r w:rsidR="00DA0575">
              <w:rPr>
                <w:rFonts w:asciiTheme="minorHAnsi" w:hAnsiTheme="minorHAnsi" w:cs="Arial"/>
                <w:sz w:val="20"/>
                <w:szCs w:val="20"/>
              </w:rPr>
              <w:t xml:space="preserve"> </w:t>
            </w:r>
            <w:r w:rsidR="00C817C8">
              <w:rPr>
                <w:rFonts w:asciiTheme="minorHAnsi" w:hAnsiTheme="minorHAnsi" w:cs="Arial"/>
                <w:sz w:val="20"/>
                <w:szCs w:val="20"/>
              </w:rPr>
              <w:t>(as irrigation equipment dealers and/or rental companies)</w:t>
            </w:r>
          </w:p>
          <w:p w14:paraId="137B12C1" w14:textId="77777777" w:rsidR="00442B46" w:rsidRPr="00442B46" w:rsidRDefault="00442B46" w:rsidP="005B45EB">
            <w:pPr>
              <w:ind w:left="360"/>
              <w:rPr>
                <w:rFonts w:asciiTheme="minorHAnsi" w:hAnsiTheme="minorHAnsi" w:cs="Arial"/>
                <w:sz w:val="20"/>
                <w:szCs w:val="20"/>
              </w:rPr>
            </w:pPr>
          </w:p>
        </w:tc>
      </w:tr>
      <w:tr w:rsidR="00442B46" w:rsidRPr="00442B46" w14:paraId="41ED38AA" w14:textId="77777777" w:rsidTr="005B45EB">
        <w:tc>
          <w:tcPr>
            <w:tcW w:w="9243" w:type="dxa"/>
            <w:shd w:val="clear" w:color="auto" w:fill="808080"/>
            <w:vAlign w:val="center"/>
          </w:tcPr>
          <w:p w14:paraId="40596E67" w14:textId="77777777" w:rsidR="00442B46" w:rsidRPr="00442B46" w:rsidRDefault="00442B46" w:rsidP="005B45EB">
            <w:pPr>
              <w:rPr>
                <w:rFonts w:asciiTheme="minorHAnsi" w:hAnsiTheme="minorHAnsi" w:cs="Arial"/>
                <w:color w:val="FFFFFF"/>
                <w:sz w:val="20"/>
                <w:szCs w:val="20"/>
              </w:rPr>
            </w:pPr>
            <w:r w:rsidRPr="00442B46">
              <w:rPr>
                <w:rFonts w:asciiTheme="minorHAnsi" w:hAnsiTheme="minorHAnsi" w:cs="Arial"/>
                <w:color w:val="FFFFFF"/>
                <w:sz w:val="20"/>
                <w:szCs w:val="20"/>
              </w:rPr>
              <w:t>CHALLENGES AND INCENTIVES TO PROVIDING THE MBS</w:t>
            </w:r>
          </w:p>
        </w:tc>
      </w:tr>
      <w:tr w:rsidR="00442B46" w:rsidRPr="00442B46" w14:paraId="1265760D" w14:textId="77777777" w:rsidTr="005B45EB">
        <w:tc>
          <w:tcPr>
            <w:tcW w:w="9243" w:type="dxa"/>
            <w:vAlign w:val="center"/>
          </w:tcPr>
          <w:p w14:paraId="44A3A407" w14:textId="77777777" w:rsidR="00442B46" w:rsidRPr="00442B46" w:rsidRDefault="00442B46" w:rsidP="005B45EB">
            <w:pPr>
              <w:rPr>
                <w:rFonts w:asciiTheme="minorHAnsi" w:hAnsiTheme="minorHAnsi" w:cs="Arial"/>
                <w:sz w:val="20"/>
                <w:szCs w:val="20"/>
              </w:rPr>
            </w:pPr>
            <w:r w:rsidRPr="00442B46">
              <w:rPr>
                <w:rFonts w:asciiTheme="minorHAnsi" w:hAnsiTheme="minorHAnsi" w:cs="Arial"/>
                <w:sz w:val="20"/>
                <w:szCs w:val="20"/>
              </w:rPr>
              <w:t xml:space="preserve">Cultivation in the marshlands during the dry season is a relatively new endeavor. Many farmers </w:t>
            </w:r>
            <w:r w:rsidR="00DA0575">
              <w:rPr>
                <w:rFonts w:asciiTheme="minorHAnsi" w:hAnsiTheme="minorHAnsi" w:cs="Arial"/>
                <w:sz w:val="20"/>
                <w:szCs w:val="20"/>
              </w:rPr>
              <w:t xml:space="preserve">are </w:t>
            </w:r>
            <w:r w:rsidRPr="00442B46">
              <w:rPr>
                <w:rFonts w:asciiTheme="minorHAnsi" w:hAnsiTheme="minorHAnsi" w:cs="Arial"/>
                <w:sz w:val="20"/>
                <w:szCs w:val="20"/>
              </w:rPr>
              <w:t xml:space="preserve">not aware of the potential to cultivate short-duration crops, like vegetables, during the dry season, or the tools/ equipment which would make dry season cultivation in the marshlands possible.  While these products are more readily available in or near Kigali, </w:t>
            </w:r>
            <w:r w:rsidR="00DA0575">
              <w:rPr>
                <w:rFonts w:asciiTheme="minorHAnsi" w:hAnsiTheme="minorHAnsi" w:cs="Arial"/>
                <w:sz w:val="20"/>
                <w:szCs w:val="20"/>
              </w:rPr>
              <w:t xml:space="preserve">sale </w:t>
            </w:r>
            <w:r w:rsidRPr="00442B46">
              <w:rPr>
                <w:rFonts w:asciiTheme="minorHAnsi" w:hAnsiTheme="minorHAnsi" w:cs="Arial"/>
                <w:sz w:val="20"/>
                <w:szCs w:val="20"/>
              </w:rPr>
              <w:t xml:space="preserve">of mechanized pumps in particular is still growing in terms of distribution and take-up throughout the country.   </w:t>
            </w:r>
          </w:p>
          <w:p w14:paraId="54D88B51" w14:textId="77777777" w:rsidR="00442B46" w:rsidRPr="00442B46" w:rsidRDefault="00442B46" w:rsidP="005B45EB">
            <w:pPr>
              <w:rPr>
                <w:rFonts w:asciiTheme="minorHAnsi" w:hAnsiTheme="minorHAnsi" w:cs="Arial"/>
                <w:i/>
                <w:sz w:val="20"/>
                <w:szCs w:val="20"/>
              </w:rPr>
            </w:pPr>
          </w:p>
        </w:tc>
      </w:tr>
      <w:tr w:rsidR="00442B46" w:rsidRPr="00442B46" w14:paraId="7E28FD56" w14:textId="77777777" w:rsidTr="005B45EB">
        <w:tc>
          <w:tcPr>
            <w:tcW w:w="9243" w:type="dxa"/>
            <w:vAlign w:val="center"/>
          </w:tcPr>
          <w:p w14:paraId="596E791C" w14:textId="77777777" w:rsidR="00442B46" w:rsidRPr="00442B46" w:rsidRDefault="00442B46" w:rsidP="005B45EB">
            <w:pPr>
              <w:rPr>
                <w:rFonts w:asciiTheme="minorHAnsi" w:hAnsiTheme="minorHAnsi" w:cs="Arial"/>
                <w:sz w:val="20"/>
                <w:szCs w:val="20"/>
              </w:rPr>
            </w:pPr>
            <w:r w:rsidRPr="00442B46">
              <w:rPr>
                <w:rFonts w:asciiTheme="minorHAnsi" w:hAnsiTheme="minorHAnsi" w:cs="Arial"/>
                <w:i/>
                <w:sz w:val="20"/>
                <w:szCs w:val="20"/>
              </w:rPr>
              <w:t>Challenges and Incentives for MBS providers:</w:t>
            </w:r>
          </w:p>
        </w:tc>
      </w:tr>
      <w:tr w:rsidR="00442B46" w:rsidRPr="00442B46" w14:paraId="30DDA157" w14:textId="77777777" w:rsidTr="005B45EB">
        <w:tc>
          <w:tcPr>
            <w:tcW w:w="9243" w:type="dxa"/>
            <w:vAlign w:val="center"/>
          </w:tcPr>
          <w:p w14:paraId="058BC81A" w14:textId="77777777" w:rsidR="00442B46" w:rsidRPr="00442B46" w:rsidRDefault="00442B46" w:rsidP="005876A5">
            <w:pPr>
              <w:numPr>
                <w:ilvl w:val="0"/>
                <w:numId w:val="9"/>
              </w:numPr>
              <w:tabs>
                <w:tab w:val="clear" w:pos="720"/>
                <w:tab w:val="num" w:pos="360"/>
              </w:tabs>
              <w:ind w:left="360"/>
              <w:rPr>
                <w:rFonts w:asciiTheme="minorHAnsi" w:hAnsiTheme="minorHAnsi" w:cs="Arial"/>
                <w:sz w:val="20"/>
                <w:szCs w:val="20"/>
              </w:rPr>
            </w:pPr>
            <w:r w:rsidRPr="00442B46">
              <w:rPr>
                <w:rFonts w:asciiTheme="minorHAnsi" w:hAnsiTheme="minorHAnsi" w:cs="Arial"/>
                <w:b/>
                <w:sz w:val="20"/>
                <w:szCs w:val="20"/>
              </w:rPr>
              <w:t>Irrigation supply dealers/agro-shops</w:t>
            </w:r>
            <w:r w:rsidRPr="00442B46">
              <w:rPr>
                <w:rFonts w:asciiTheme="minorHAnsi" w:hAnsiTheme="minorHAnsi" w:cs="Arial"/>
                <w:sz w:val="20"/>
                <w:szCs w:val="20"/>
              </w:rPr>
              <w:t xml:space="preserve"> – most are small in scale and lack ability to have significant outreach directly to farmers. Demand for water pumps and other irrigation equipment is seasonal, which may be particularly challenging to predict demand and ensure sufficient supply. </w:t>
            </w:r>
            <w:r w:rsidRPr="00442B46">
              <w:rPr>
                <w:rFonts w:asciiTheme="minorHAnsi" w:hAnsiTheme="minorHAnsi" w:cs="Arial"/>
                <w:i/>
                <w:sz w:val="20"/>
                <w:szCs w:val="20"/>
              </w:rPr>
              <w:t>Their incentive is to promote their products, brand image, increase sales and develop market share.</w:t>
            </w:r>
          </w:p>
          <w:p w14:paraId="5E884AA9" w14:textId="77777777" w:rsidR="00442B46" w:rsidRPr="00442B46" w:rsidRDefault="00DA0575" w:rsidP="005876A5">
            <w:pPr>
              <w:numPr>
                <w:ilvl w:val="0"/>
                <w:numId w:val="9"/>
              </w:numPr>
              <w:tabs>
                <w:tab w:val="clear" w:pos="720"/>
                <w:tab w:val="num" w:pos="360"/>
              </w:tabs>
              <w:ind w:left="360"/>
              <w:rPr>
                <w:rFonts w:asciiTheme="minorHAnsi" w:hAnsiTheme="minorHAnsi" w:cs="Arial"/>
                <w:sz w:val="20"/>
                <w:szCs w:val="20"/>
              </w:rPr>
            </w:pPr>
            <w:r>
              <w:rPr>
                <w:rFonts w:asciiTheme="minorHAnsi" w:hAnsiTheme="minorHAnsi" w:cs="Arial"/>
                <w:b/>
                <w:sz w:val="20"/>
                <w:szCs w:val="20"/>
              </w:rPr>
              <w:t>Irrigation equipment r</w:t>
            </w:r>
            <w:r w:rsidR="00442B46" w:rsidRPr="00442B46">
              <w:rPr>
                <w:rFonts w:asciiTheme="minorHAnsi" w:hAnsiTheme="minorHAnsi" w:cs="Arial"/>
                <w:b/>
                <w:sz w:val="20"/>
                <w:szCs w:val="20"/>
              </w:rPr>
              <w:t>ental companies</w:t>
            </w:r>
            <w:r w:rsidR="00442B46" w:rsidRPr="00442B46">
              <w:rPr>
                <w:rFonts w:asciiTheme="minorHAnsi" w:hAnsiTheme="minorHAnsi" w:cs="Arial"/>
                <w:sz w:val="20"/>
                <w:szCs w:val="20"/>
              </w:rPr>
              <w:t xml:space="preserve"> – are challenged by the seasonality of irrigation equipment rental, maintenance, liability, and wear and tear on the equipment. Additionally, </w:t>
            </w:r>
            <w:r>
              <w:rPr>
                <w:rFonts w:asciiTheme="minorHAnsi" w:hAnsiTheme="minorHAnsi" w:cs="Arial"/>
                <w:sz w:val="20"/>
                <w:szCs w:val="20"/>
              </w:rPr>
              <w:t xml:space="preserve">there are only a few </w:t>
            </w:r>
            <w:r w:rsidR="00442B46" w:rsidRPr="00442B46">
              <w:rPr>
                <w:rFonts w:asciiTheme="minorHAnsi" w:hAnsiTheme="minorHAnsi" w:cs="Arial"/>
                <w:sz w:val="20"/>
                <w:szCs w:val="20"/>
              </w:rPr>
              <w:t xml:space="preserve">rental companies </w:t>
            </w:r>
            <w:r>
              <w:rPr>
                <w:rFonts w:asciiTheme="minorHAnsi" w:hAnsiTheme="minorHAnsi" w:cs="Arial"/>
                <w:sz w:val="20"/>
                <w:szCs w:val="20"/>
              </w:rPr>
              <w:t xml:space="preserve">and </w:t>
            </w:r>
            <w:r w:rsidR="00442B46" w:rsidRPr="00442B46">
              <w:rPr>
                <w:rFonts w:asciiTheme="minorHAnsi" w:hAnsiTheme="minorHAnsi" w:cs="Arial"/>
                <w:sz w:val="20"/>
                <w:szCs w:val="20"/>
              </w:rPr>
              <w:t>distribution networks to farmers</w:t>
            </w:r>
            <w:r>
              <w:rPr>
                <w:rFonts w:asciiTheme="minorHAnsi" w:hAnsiTheme="minorHAnsi" w:cs="Arial"/>
                <w:sz w:val="20"/>
                <w:szCs w:val="20"/>
              </w:rPr>
              <w:t xml:space="preserve"> are lacking</w:t>
            </w:r>
            <w:r w:rsidR="00442B46" w:rsidRPr="00442B46">
              <w:rPr>
                <w:rFonts w:asciiTheme="minorHAnsi" w:hAnsiTheme="minorHAnsi" w:cs="Arial"/>
                <w:sz w:val="20"/>
                <w:szCs w:val="20"/>
              </w:rPr>
              <w:t xml:space="preserve">. </w:t>
            </w:r>
            <w:r w:rsidR="00442B46" w:rsidRPr="00442B46">
              <w:rPr>
                <w:rFonts w:asciiTheme="minorHAnsi" w:hAnsiTheme="minorHAnsi" w:cs="Arial"/>
                <w:i/>
                <w:sz w:val="20"/>
                <w:szCs w:val="20"/>
              </w:rPr>
              <w:t>Their incentive is to promote their products, brand image, increase rentals and develop market share.</w:t>
            </w:r>
          </w:p>
          <w:p w14:paraId="2DA51E98" w14:textId="77777777" w:rsidR="00442B46" w:rsidRPr="00442B46" w:rsidRDefault="00442B46" w:rsidP="005876A5">
            <w:pPr>
              <w:numPr>
                <w:ilvl w:val="0"/>
                <w:numId w:val="9"/>
              </w:numPr>
              <w:tabs>
                <w:tab w:val="clear" w:pos="720"/>
                <w:tab w:val="num" w:pos="360"/>
              </w:tabs>
              <w:ind w:left="360"/>
              <w:rPr>
                <w:rFonts w:asciiTheme="minorHAnsi" w:hAnsiTheme="minorHAnsi" w:cs="Arial"/>
                <w:sz w:val="20"/>
                <w:szCs w:val="20"/>
              </w:rPr>
            </w:pPr>
            <w:r w:rsidRPr="00442B46">
              <w:rPr>
                <w:rFonts w:asciiTheme="minorHAnsi" w:hAnsiTheme="minorHAnsi" w:cs="Arial"/>
                <w:b/>
                <w:sz w:val="20"/>
                <w:szCs w:val="20"/>
              </w:rPr>
              <w:t>Traders</w:t>
            </w:r>
            <w:r w:rsidRPr="00442B46">
              <w:rPr>
                <w:rFonts w:asciiTheme="minorHAnsi" w:hAnsiTheme="minorHAnsi" w:cs="Arial"/>
                <w:sz w:val="20"/>
                <w:szCs w:val="20"/>
              </w:rPr>
              <w:t xml:space="preserve"> – lack incentives to invest in their supply chains. They typically have inconsistent relationships with vegetable suppliers. Additionally, they lack an understanding about irrigation equipment. </w:t>
            </w:r>
            <w:r w:rsidRPr="00442B46">
              <w:rPr>
                <w:rFonts w:asciiTheme="minorHAnsi" w:hAnsiTheme="minorHAnsi" w:cs="Arial"/>
                <w:i/>
                <w:sz w:val="20"/>
                <w:szCs w:val="20"/>
              </w:rPr>
              <w:t>Their incentive is to get improved quality and quantity of produce that corresponds with market demand.</w:t>
            </w:r>
            <w:r w:rsidRPr="00442B46">
              <w:rPr>
                <w:rFonts w:asciiTheme="minorHAnsi" w:hAnsiTheme="minorHAnsi" w:cs="Arial"/>
                <w:sz w:val="20"/>
                <w:szCs w:val="20"/>
              </w:rPr>
              <w:t xml:space="preserve"> </w:t>
            </w:r>
            <w:r w:rsidRPr="00442B46">
              <w:rPr>
                <w:rFonts w:asciiTheme="minorHAnsi" w:hAnsiTheme="minorHAnsi" w:cs="Arial"/>
                <w:i/>
                <w:sz w:val="20"/>
                <w:szCs w:val="20"/>
              </w:rPr>
              <w:t>Opportunity to build steady relationships between traders and farmers as well.</w:t>
            </w:r>
          </w:p>
          <w:p w14:paraId="329387F5" w14:textId="77777777" w:rsidR="00442B46" w:rsidRPr="00442B46" w:rsidRDefault="00442B46" w:rsidP="005876A5">
            <w:pPr>
              <w:numPr>
                <w:ilvl w:val="0"/>
                <w:numId w:val="9"/>
              </w:numPr>
              <w:tabs>
                <w:tab w:val="clear" w:pos="720"/>
                <w:tab w:val="num" w:pos="360"/>
              </w:tabs>
              <w:ind w:left="360"/>
              <w:rPr>
                <w:rFonts w:asciiTheme="minorHAnsi" w:hAnsiTheme="minorHAnsi" w:cs="Arial"/>
                <w:sz w:val="20"/>
                <w:szCs w:val="20"/>
              </w:rPr>
            </w:pPr>
            <w:r w:rsidRPr="00442B46">
              <w:rPr>
                <w:rFonts w:asciiTheme="minorHAnsi" w:hAnsiTheme="minorHAnsi" w:cs="Arial"/>
                <w:b/>
                <w:sz w:val="20"/>
                <w:szCs w:val="20"/>
              </w:rPr>
              <w:t>Vegetable marketing cooperatives</w:t>
            </w:r>
            <w:r w:rsidRPr="00442B46">
              <w:rPr>
                <w:rFonts w:asciiTheme="minorHAnsi" w:hAnsiTheme="minorHAnsi" w:cs="Arial"/>
                <w:sz w:val="20"/>
                <w:szCs w:val="20"/>
              </w:rPr>
              <w:t xml:space="preserve"> – lack the skills and capacities to: (a) determine which equipment is needed and where to purchase; (b) acquire necessary funds for purchase of equipment; and (c) manage sharing, maintenance, and other resources on behalf of cooperative members. </w:t>
            </w:r>
          </w:p>
          <w:p w14:paraId="60D39A91" w14:textId="77777777" w:rsidR="00442B46" w:rsidRPr="00442B46" w:rsidRDefault="00442B46" w:rsidP="005B45EB">
            <w:pPr>
              <w:ind w:left="360"/>
              <w:rPr>
                <w:rFonts w:asciiTheme="minorHAnsi" w:hAnsiTheme="minorHAnsi" w:cs="Arial"/>
                <w:sz w:val="20"/>
                <w:szCs w:val="20"/>
              </w:rPr>
            </w:pPr>
          </w:p>
        </w:tc>
      </w:tr>
      <w:tr w:rsidR="00442B46" w:rsidRPr="00442B46" w14:paraId="6706B35F" w14:textId="77777777" w:rsidTr="005B45EB">
        <w:tc>
          <w:tcPr>
            <w:tcW w:w="9243" w:type="dxa"/>
            <w:shd w:val="clear" w:color="auto" w:fill="808080"/>
            <w:vAlign w:val="center"/>
          </w:tcPr>
          <w:p w14:paraId="41835954" w14:textId="77777777" w:rsidR="00442B46" w:rsidRPr="00442B46" w:rsidRDefault="00442B46" w:rsidP="005B45EB">
            <w:pPr>
              <w:rPr>
                <w:rFonts w:asciiTheme="minorHAnsi" w:hAnsiTheme="minorHAnsi" w:cs="Arial"/>
                <w:color w:val="FFFFFF"/>
                <w:sz w:val="20"/>
                <w:szCs w:val="20"/>
              </w:rPr>
            </w:pPr>
            <w:r w:rsidRPr="00442B46">
              <w:rPr>
                <w:rFonts w:asciiTheme="minorHAnsi" w:hAnsiTheme="minorHAnsi" w:cs="Arial"/>
                <w:color w:val="FFFFFF"/>
                <w:sz w:val="20"/>
                <w:szCs w:val="20"/>
              </w:rPr>
              <w:t>CHALLENGES AND INCENTIVES FOR FARMERS TO USE THE MBS</w:t>
            </w:r>
          </w:p>
        </w:tc>
      </w:tr>
      <w:tr w:rsidR="00442B46" w:rsidRPr="00442B46" w14:paraId="5DBB6A90" w14:textId="77777777" w:rsidTr="005B45EB">
        <w:tc>
          <w:tcPr>
            <w:tcW w:w="9243" w:type="dxa"/>
            <w:vAlign w:val="center"/>
          </w:tcPr>
          <w:p w14:paraId="071C24C6" w14:textId="77777777" w:rsidR="00442B46" w:rsidRPr="00442B46" w:rsidRDefault="00442B46" w:rsidP="005B45EB">
            <w:pPr>
              <w:rPr>
                <w:rFonts w:asciiTheme="minorHAnsi" w:hAnsiTheme="minorHAnsi" w:cs="Arial"/>
                <w:i/>
                <w:sz w:val="20"/>
                <w:szCs w:val="20"/>
              </w:rPr>
            </w:pPr>
            <w:r w:rsidRPr="00442B46">
              <w:rPr>
                <w:rFonts w:asciiTheme="minorHAnsi" w:hAnsiTheme="minorHAnsi" w:cs="Arial"/>
                <w:i/>
                <w:sz w:val="20"/>
                <w:szCs w:val="20"/>
              </w:rPr>
              <w:t>Challenges for Small-holder Vegetable Farmers:</w:t>
            </w:r>
          </w:p>
        </w:tc>
      </w:tr>
      <w:tr w:rsidR="00442B46" w:rsidRPr="00442B46" w14:paraId="5435FEB1" w14:textId="77777777" w:rsidTr="005B45EB">
        <w:trPr>
          <w:trHeight w:val="530"/>
        </w:trPr>
        <w:tc>
          <w:tcPr>
            <w:tcW w:w="9243" w:type="dxa"/>
            <w:tcBorders>
              <w:bottom w:val="single" w:sz="4" w:space="0" w:color="auto"/>
            </w:tcBorders>
            <w:vAlign w:val="center"/>
          </w:tcPr>
          <w:p w14:paraId="79F3FDB6" w14:textId="77777777" w:rsidR="00442B46" w:rsidRPr="00442B46" w:rsidRDefault="00442B46" w:rsidP="005876A5">
            <w:pPr>
              <w:numPr>
                <w:ilvl w:val="0"/>
                <w:numId w:val="10"/>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 xml:space="preserve">Farmers are primarily experienced in rain-fed farming techniques and lack experience in cultivating with irrigation equipment. They even have a limited understanding of the equipment which would facilitate cultivation in the marshlands during the dry seasons. </w:t>
            </w:r>
          </w:p>
          <w:p w14:paraId="2059226F" w14:textId="77777777" w:rsidR="00442B46" w:rsidRPr="00442B46" w:rsidRDefault="00442B46" w:rsidP="005876A5">
            <w:pPr>
              <w:numPr>
                <w:ilvl w:val="0"/>
                <w:numId w:val="10"/>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 xml:space="preserve">Farmers lack the funds in hand for purchase and maintenance of irrigation equipment (particularly water pumps). </w:t>
            </w:r>
          </w:p>
          <w:p w14:paraId="168AC4C8" w14:textId="77777777" w:rsidR="00442B46" w:rsidRPr="00442B46" w:rsidRDefault="00442B46" w:rsidP="005876A5">
            <w:pPr>
              <w:numPr>
                <w:ilvl w:val="0"/>
                <w:numId w:val="10"/>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 xml:space="preserve">Farmers are unaware of the equipment needed for their specific crops and plot sizes. </w:t>
            </w:r>
          </w:p>
          <w:p w14:paraId="64ABF8EE" w14:textId="77777777" w:rsidR="00442B46" w:rsidRPr="00442B46" w:rsidRDefault="00442B46" w:rsidP="005876A5">
            <w:pPr>
              <w:numPr>
                <w:ilvl w:val="0"/>
                <w:numId w:val="10"/>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lastRenderedPageBreak/>
              <w:t xml:space="preserve">Farmers are reliant on agro-dealers/ shops to provide information about and access to dry season </w:t>
            </w:r>
            <w:r w:rsidR="00DA0575">
              <w:rPr>
                <w:rFonts w:asciiTheme="minorHAnsi" w:hAnsiTheme="minorHAnsi" w:cs="Arial"/>
                <w:sz w:val="20"/>
                <w:szCs w:val="20"/>
              </w:rPr>
              <w:t xml:space="preserve">irrigation </w:t>
            </w:r>
            <w:r w:rsidRPr="00442B46">
              <w:rPr>
                <w:rFonts w:asciiTheme="minorHAnsi" w:hAnsiTheme="minorHAnsi" w:cs="Arial"/>
                <w:sz w:val="20"/>
                <w:szCs w:val="20"/>
              </w:rPr>
              <w:t xml:space="preserve">equipment, which are not often available. Otherwise, farmers must travel long distances to purchase equipment and pay additional costs for transportation. </w:t>
            </w:r>
          </w:p>
          <w:p w14:paraId="3479BF38" w14:textId="77777777" w:rsidR="00442B46" w:rsidRPr="00442B46" w:rsidRDefault="00442B46" w:rsidP="005876A5">
            <w:pPr>
              <w:numPr>
                <w:ilvl w:val="0"/>
                <w:numId w:val="10"/>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 xml:space="preserve">Farmers lack the skills to maintain irrigation equipment. </w:t>
            </w:r>
          </w:p>
          <w:p w14:paraId="3DA98B61" w14:textId="77777777" w:rsidR="00442B46" w:rsidRPr="00442B46" w:rsidRDefault="00442B46" w:rsidP="005876A5">
            <w:pPr>
              <w:numPr>
                <w:ilvl w:val="0"/>
                <w:numId w:val="10"/>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 xml:space="preserve">Farmers’ plots are usually scattered, requiring that the equipment be moved frequently. </w:t>
            </w:r>
          </w:p>
          <w:p w14:paraId="2C54DF62" w14:textId="77777777" w:rsidR="00442B46" w:rsidRPr="00442B46" w:rsidRDefault="00442B46" w:rsidP="005876A5">
            <w:pPr>
              <w:numPr>
                <w:ilvl w:val="0"/>
                <w:numId w:val="10"/>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 xml:space="preserve">Some farmers are reluctant to try new methodologies. </w:t>
            </w:r>
          </w:p>
          <w:p w14:paraId="4F0A6F98" w14:textId="77777777" w:rsidR="00442B46" w:rsidRPr="00442B46" w:rsidRDefault="00442B46" w:rsidP="005876A5">
            <w:pPr>
              <w:numPr>
                <w:ilvl w:val="0"/>
                <w:numId w:val="10"/>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 xml:space="preserve">Farmers lack understanding about which varieties of crops have short durations in order to harvest prior to season A. </w:t>
            </w:r>
          </w:p>
          <w:p w14:paraId="5E67EE83" w14:textId="77777777" w:rsidR="00442B46" w:rsidRPr="00442B46" w:rsidRDefault="00442B46" w:rsidP="0041507F">
            <w:pPr>
              <w:ind w:left="360"/>
              <w:rPr>
                <w:rFonts w:asciiTheme="minorHAnsi" w:hAnsiTheme="minorHAnsi" w:cs="Arial"/>
                <w:sz w:val="20"/>
                <w:szCs w:val="20"/>
              </w:rPr>
            </w:pPr>
          </w:p>
        </w:tc>
      </w:tr>
      <w:tr w:rsidR="00442B46" w:rsidRPr="00442B46" w14:paraId="4D2E88E3" w14:textId="77777777" w:rsidTr="005B45EB">
        <w:tc>
          <w:tcPr>
            <w:tcW w:w="9243" w:type="dxa"/>
            <w:tcBorders>
              <w:bottom w:val="single" w:sz="4" w:space="0" w:color="auto"/>
            </w:tcBorders>
            <w:vAlign w:val="center"/>
          </w:tcPr>
          <w:p w14:paraId="3678A3BE" w14:textId="77777777" w:rsidR="00442B46" w:rsidRPr="00442B46" w:rsidRDefault="00442B46" w:rsidP="005B45EB">
            <w:pPr>
              <w:rPr>
                <w:rFonts w:asciiTheme="minorHAnsi" w:hAnsiTheme="minorHAnsi" w:cs="Arial"/>
                <w:i/>
                <w:sz w:val="20"/>
                <w:szCs w:val="20"/>
              </w:rPr>
            </w:pPr>
            <w:r w:rsidRPr="00442B46">
              <w:rPr>
                <w:rFonts w:asciiTheme="minorHAnsi" w:hAnsiTheme="minorHAnsi" w:cs="Arial"/>
                <w:i/>
                <w:sz w:val="20"/>
                <w:szCs w:val="20"/>
              </w:rPr>
              <w:lastRenderedPageBreak/>
              <w:t>Incentives for Small-holder Vegetable Farmers:</w:t>
            </w:r>
          </w:p>
        </w:tc>
      </w:tr>
      <w:tr w:rsidR="00442B46" w:rsidRPr="00442B46" w14:paraId="06118249" w14:textId="77777777" w:rsidTr="005B45EB">
        <w:tc>
          <w:tcPr>
            <w:tcW w:w="9243" w:type="dxa"/>
            <w:tcBorders>
              <w:bottom w:val="single" w:sz="4" w:space="0" w:color="auto"/>
            </w:tcBorders>
            <w:vAlign w:val="center"/>
          </w:tcPr>
          <w:p w14:paraId="0D4656A4" w14:textId="77777777" w:rsidR="00442B46" w:rsidRPr="00442B46" w:rsidRDefault="00442B46" w:rsidP="005876A5">
            <w:pPr>
              <w:numPr>
                <w:ilvl w:val="0"/>
                <w:numId w:val="10"/>
              </w:numPr>
              <w:tabs>
                <w:tab w:val="clear" w:pos="720"/>
                <w:tab w:val="num" w:pos="360"/>
              </w:tabs>
              <w:ind w:left="360"/>
              <w:rPr>
                <w:rFonts w:asciiTheme="minorHAnsi" w:hAnsiTheme="minorHAnsi" w:cs="Arial"/>
                <w:sz w:val="20"/>
                <w:szCs w:val="20"/>
              </w:rPr>
            </w:pPr>
            <w:r w:rsidRPr="00442B46">
              <w:rPr>
                <w:rFonts w:asciiTheme="minorHAnsi" w:hAnsiTheme="minorHAnsi" w:cs="Arial"/>
                <w:sz w:val="20"/>
                <w:szCs w:val="20"/>
              </w:rPr>
              <w:t xml:space="preserve">Additional production during the dry season will increase incomes as well as home consumption for marshland vegetable farmers. </w:t>
            </w:r>
          </w:p>
          <w:p w14:paraId="5E7693D0" w14:textId="77777777" w:rsidR="00442B46" w:rsidRPr="00442B46" w:rsidRDefault="00442B46" w:rsidP="005B45EB">
            <w:pPr>
              <w:ind w:left="360"/>
              <w:rPr>
                <w:rFonts w:asciiTheme="minorHAnsi" w:hAnsiTheme="minorHAnsi" w:cs="Arial"/>
                <w:sz w:val="20"/>
                <w:szCs w:val="20"/>
              </w:rPr>
            </w:pPr>
          </w:p>
        </w:tc>
      </w:tr>
      <w:tr w:rsidR="00442B46" w:rsidRPr="00442B46" w14:paraId="22B47CD2" w14:textId="77777777" w:rsidTr="005B45EB">
        <w:tc>
          <w:tcPr>
            <w:tcW w:w="9243" w:type="dxa"/>
            <w:shd w:val="clear" w:color="auto" w:fill="808080"/>
            <w:vAlign w:val="center"/>
          </w:tcPr>
          <w:p w14:paraId="68BFD753" w14:textId="77777777" w:rsidR="00442B46" w:rsidRPr="00442B46" w:rsidRDefault="00442B46" w:rsidP="005B45EB">
            <w:pPr>
              <w:rPr>
                <w:rFonts w:asciiTheme="minorHAnsi" w:hAnsiTheme="minorHAnsi" w:cs="Arial"/>
                <w:color w:val="FFFFFF"/>
                <w:sz w:val="20"/>
                <w:szCs w:val="20"/>
              </w:rPr>
            </w:pPr>
            <w:r w:rsidRPr="00442B46">
              <w:rPr>
                <w:rFonts w:asciiTheme="minorHAnsi" w:hAnsiTheme="minorHAnsi" w:cs="Arial"/>
                <w:color w:val="FFFFFF"/>
                <w:sz w:val="20"/>
                <w:szCs w:val="20"/>
              </w:rPr>
              <w:t>PROPOSED PROVIDER OF THE MBS</w:t>
            </w:r>
          </w:p>
        </w:tc>
      </w:tr>
      <w:tr w:rsidR="00442B46" w:rsidRPr="00442B46" w14:paraId="30BF450B" w14:textId="77777777" w:rsidTr="005B45EB">
        <w:tc>
          <w:tcPr>
            <w:tcW w:w="9243" w:type="dxa"/>
            <w:tcBorders>
              <w:bottom w:val="single" w:sz="4" w:space="0" w:color="auto"/>
            </w:tcBorders>
            <w:vAlign w:val="center"/>
          </w:tcPr>
          <w:p w14:paraId="01254CD3" w14:textId="77777777" w:rsidR="00442B46" w:rsidRPr="00442B46" w:rsidRDefault="00442B46" w:rsidP="005B45EB">
            <w:pPr>
              <w:rPr>
                <w:rFonts w:asciiTheme="minorHAnsi" w:hAnsiTheme="minorHAnsi" w:cs="Arial"/>
                <w:sz w:val="20"/>
                <w:szCs w:val="20"/>
              </w:rPr>
            </w:pPr>
            <w:r w:rsidRPr="00442B46">
              <w:rPr>
                <w:rFonts w:asciiTheme="minorHAnsi" w:hAnsiTheme="minorHAnsi" w:cs="Arial"/>
                <w:sz w:val="20"/>
                <w:szCs w:val="20"/>
              </w:rPr>
              <w:t>Irrigation supply companies as the primary provider, with access to irrigation equipment provided in collaboration with agro-dealers/shops. Input supply companies such as Agrotech seed company will be most likely to extend this MBS to improve brand image and increase sales. Other Lead Firms in the irrigation supply business still need to be identified, as do potential Lead Firms in the equipment rental business.  EMIRGE can seek interested companies through an Invitation for Applications process, beginning with a public advertisement. This advertisement would help interested companies come forth for further discussions.</w:t>
            </w:r>
          </w:p>
          <w:p w14:paraId="0F00E78A" w14:textId="77777777" w:rsidR="00442B46" w:rsidRPr="00442B46" w:rsidRDefault="00442B46" w:rsidP="005B45EB">
            <w:pPr>
              <w:rPr>
                <w:rFonts w:asciiTheme="minorHAnsi" w:hAnsiTheme="minorHAnsi" w:cs="Arial"/>
                <w:sz w:val="20"/>
                <w:szCs w:val="20"/>
              </w:rPr>
            </w:pPr>
          </w:p>
        </w:tc>
      </w:tr>
      <w:tr w:rsidR="00442B46" w:rsidRPr="00442B46" w14:paraId="0BEC548E" w14:textId="77777777" w:rsidTr="005B45EB">
        <w:tc>
          <w:tcPr>
            <w:tcW w:w="9243" w:type="dxa"/>
            <w:shd w:val="clear" w:color="auto" w:fill="808080"/>
            <w:vAlign w:val="center"/>
          </w:tcPr>
          <w:p w14:paraId="34C886E8" w14:textId="77777777" w:rsidR="00442B46" w:rsidRPr="00442B46" w:rsidRDefault="00442B46" w:rsidP="005B45EB">
            <w:pPr>
              <w:rPr>
                <w:rFonts w:asciiTheme="minorHAnsi" w:hAnsiTheme="minorHAnsi" w:cs="Arial"/>
                <w:color w:val="FFFFFF"/>
                <w:sz w:val="20"/>
                <w:szCs w:val="20"/>
              </w:rPr>
            </w:pPr>
            <w:r w:rsidRPr="00442B46">
              <w:rPr>
                <w:rFonts w:asciiTheme="minorHAnsi" w:hAnsiTheme="minorHAnsi" w:cs="Arial"/>
                <w:color w:val="FFFFFF"/>
                <w:sz w:val="20"/>
                <w:szCs w:val="20"/>
              </w:rPr>
              <w:t xml:space="preserve">ILLUSTRATIVE LEAD FIRM INITIATIVES </w:t>
            </w:r>
          </w:p>
        </w:tc>
      </w:tr>
      <w:tr w:rsidR="00442B46" w:rsidRPr="00442B46" w14:paraId="11D92F05" w14:textId="77777777" w:rsidTr="005B45EB">
        <w:tc>
          <w:tcPr>
            <w:tcW w:w="9243" w:type="dxa"/>
            <w:vAlign w:val="center"/>
          </w:tcPr>
          <w:p w14:paraId="04747463" w14:textId="77777777" w:rsidR="00442B46" w:rsidRPr="00442B46" w:rsidRDefault="00442B46" w:rsidP="005B45EB">
            <w:pPr>
              <w:rPr>
                <w:rFonts w:asciiTheme="minorHAnsi" w:hAnsiTheme="minorHAnsi" w:cs="Arial"/>
                <w:sz w:val="20"/>
                <w:szCs w:val="20"/>
              </w:rPr>
            </w:pPr>
            <w:r w:rsidRPr="00442B46">
              <w:rPr>
                <w:rFonts w:asciiTheme="minorHAnsi" w:hAnsiTheme="minorHAnsi" w:cs="Arial"/>
                <w:sz w:val="20"/>
                <w:szCs w:val="20"/>
              </w:rPr>
              <w:t>EMIRGE will need to seek more specific information and ideas about initiatives which the irrigation equipment supply/rental companies would like support in undertaking. Ideas from seed companies can be sought also through an Invitation for Applications process, a focus group discussion and/or interviews.</w:t>
            </w:r>
          </w:p>
          <w:p w14:paraId="02A1BCEB" w14:textId="77777777" w:rsidR="00442B46" w:rsidRPr="00442B46" w:rsidRDefault="00442B46" w:rsidP="005B45EB">
            <w:pPr>
              <w:tabs>
                <w:tab w:val="left" w:pos="720"/>
              </w:tabs>
              <w:rPr>
                <w:rFonts w:asciiTheme="minorHAnsi" w:hAnsiTheme="minorHAnsi" w:cs="Arial"/>
                <w:sz w:val="20"/>
                <w:szCs w:val="20"/>
              </w:rPr>
            </w:pPr>
          </w:p>
        </w:tc>
      </w:tr>
      <w:tr w:rsidR="00442B46" w:rsidRPr="00442B46" w14:paraId="5C07AFAE" w14:textId="77777777" w:rsidTr="005B45EB">
        <w:tc>
          <w:tcPr>
            <w:tcW w:w="9243" w:type="dxa"/>
            <w:tcBorders>
              <w:top w:val="single" w:sz="4" w:space="0" w:color="auto"/>
              <w:left w:val="single" w:sz="4" w:space="0" w:color="auto"/>
              <w:bottom w:val="single" w:sz="4" w:space="0" w:color="auto"/>
              <w:right w:val="single" w:sz="4" w:space="0" w:color="auto"/>
            </w:tcBorders>
            <w:shd w:val="clear" w:color="auto" w:fill="808080"/>
            <w:vAlign w:val="center"/>
          </w:tcPr>
          <w:p w14:paraId="53ED9205" w14:textId="77777777" w:rsidR="00442B46" w:rsidRPr="00442B46" w:rsidRDefault="00442B46" w:rsidP="005B45EB">
            <w:pPr>
              <w:rPr>
                <w:rFonts w:asciiTheme="minorHAnsi" w:hAnsiTheme="minorHAnsi" w:cs="Arial"/>
                <w:color w:val="FFFFFF"/>
                <w:sz w:val="20"/>
                <w:szCs w:val="20"/>
              </w:rPr>
            </w:pPr>
            <w:r w:rsidRPr="00442B46">
              <w:rPr>
                <w:rFonts w:asciiTheme="minorHAnsi" w:hAnsiTheme="minorHAnsi" w:cs="Arial"/>
                <w:color w:val="FFFFFF"/>
                <w:sz w:val="20"/>
                <w:szCs w:val="20"/>
              </w:rPr>
              <w:t>ILLUSTRATIVE EMIRGE FACILITATION ACTIVITIES TO SUPPORT LF INITIATIVES</w:t>
            </w:r>
          </w:p>
        </w:tc>
      </w:tr>
      <w:tr w:rsidR="00442B46" w:rsidRPr="00442B46" w14:paraId="33B2EDA2" w14:textId="77777777" w:rsidTr="00442B46">
        <w:trPr>
          <w:trHeight w:val="1709"/>
        </w:trPr>
        <w:tc>
          <w:tcPr>
            <w:tcW w:w="9243" w:type="dxa"/>
            <w:tcBorders>
              <w:top w:val="single" w:sz="4" w:space="0" w:color="auto"/>
              <w:left w:val="single" w:sz="4" w:space="0" w:color="auto"/>
              <w:bottom w:val="single" w:sz="4" w:space="0" w:color="auto"/>
              <w:right w:val="single" w:sz="4" w:space="0" w:color="auto"/>
            </w:tcBorders>
            <w:vAlign w:val="center"/>
          </w:tcPr>
          <w:p w14:paraId="2DEB90E9" w14:textId="77777777" w:rsidR="00442B46" w:rsidRPr="00442B46" w:rsidRDefault="00442B46" w:rsidP="005B45EB">
            <w:pPr>
              <w:rPr>
                <w:rFonts w:asciiTheme="minorHAnsi" w:hAnsiTheme="minorHAnsi" w:cs="Arial"/>
                <w:sz w:val="20"/>
                <w:szCs w:val="20"/>
              </w:rPr>
            </w:pPr>
            <w:r w:rsidRPr="00442B46">
              <w:rPr>
                <w:rFonts w:asciiTheme="minorHAnsi" w:hAnsiTheme="minorHAnsi" w:cs="Arial"/>
                <w:sz w:val="20"/>
                <w:szCs w:val="20"/>
              </w:rPr>
              <w:t>Illustrative EMIRGE facilitation activities to support LFs to implement their initiatives include the following:</w:t>
            </w:r>
          </w:p>
          <w:p w14:paraId="4123074C" w14:textId="77777777" w:rsidR="00442B46" w:rsidRPr="00442B46" w:rsidRDefault="00442B46" w:rsidP="005B45EB">
            <w:pPr>
              <w:rPr>
                <w:rFonts w:asciiTheme="minorHAnsi" w:hAnsiTheme="minorHAnsi" w:cs="Arial"/>
                <w:sz w:val="20"/>
                <w:szCs w:val="20"/>
              </w:rPr>
            </w:pPr>
          </w:p>
          <w:p w14:paraId="77DBC17A" w14:textId="77777777" w:rsidR="00442B46" w:rsidRPr="00442B46" w:rsidRDefault="00442B46" w:rsidP="005876A5">
            <w:pPr>
              <w:numPr>
                <w:ilvl w:val="0"/>
                <w:numId w:val="31"/>
              </w:numPr>
              <w:rPr>
                <w:rFonts w:asciiTheme="minorHAnsi" w:hAnsiTheme="minorHAnsi" w:cs="Arial"/>
                <w:sz w:val="20"/>
                <w:szCs w:val="20"/>
              </w:rPr>
            </w:pPr>
            <w:r w:rsidRPr="00442B46">
              <w:rPr>
                <w:rFonts w:asciiTheme="minorHAnsi" w:hAnsiTheme="minorHAnsi" w:cs="Arial"/>
                <w:sz w:val="20"/>
                <w:szCs w:val="20"/>
              </w:rPr>
              <w:t>Support in planning and organizing initiatives</w:t>
            </w:r>
          </w:p>
          <w:p w14:paraId="449A617A" w14:textId="77777777" w:rsidR="00442B46" w:rsidRPr="00442B46" w:rsidRDefault="00442B46" w:rsidP="005876A5">
            <w:pPr>
              <w:numPr>
                <w:ilvl w:val="0"/>
                <w:numId w:val="11"/>
              </w:numPr>
              <w:rPr>
                <w:rFonts w:asciiTheme="minorHAnsi" w:hAnsiTheme="minorHAnsi" w:cs="Arial"/>
                <w:sz w:val="20"/>
                <w:szCs w:val="20"/>
              </w:rPr>
            </w:pPr>
            <w:r w:rsidRPr="00442B46">
              <w:rPr>
                <w:rFonts w:asciiTheme="minorHAnsi" w:hAnsiTheme="minorHAnsi" w:cs="Arial"/>
                <w:sz w:val="20"/>
                <w:szCs w:val="20"/>
              </w:rPr>
              <w:t xml:space="preserve">Help the company design a potential suite of activities, or alternatively help them focus their activities, within their initiative </w:t>
            </w:r>
          </w:p>
          <w:p w14:paraId="719A5E68" w14:textId="77777777" w:rsidR="00442B46" w:rsidRPr="00442B46" w:rsidRDefault="00442B46" w:rsidP="005876A5">
            <w:pPr>
              <w:numPr>
                <w:ilvl w:val="0"/>
                <w:numId w:val="11"/>
              </w:numPr>
              <w:ind w:left="1057"/>
              <w:rPr>
                <w:rFonts w:asciiTheme="minorHAnsi" w:hAnsiTheme="minorHAnsi" w:cs="Arial"/>
                <w:sz w:val="20"/>
                <w:szCs w:val="20"/>
              </w:rPr>
            </w:pPr>
            <w:r w:rsidRPr="00442B46">
              <w:rPr>
                <w:rFonts w:asciiTheme="minorHAnsi" w:hAnsiTheme="minorHAnsi" w:cs="Arial"/>
                <w:sz w:val="20"/>
                <w:szCs w:val="20"/>
              </w:rPr>
              <w:t>Example: Support company to plan a promotional campaign throughout the country perhaps including but not limited to: assessment of marshland cultivation areas seeking information about dry season irrigation equipment, identification of Master Farmers to set up demonstration sites to help showcase the irrigation equipment, develop and distribution of promotional materials which help inform the public about type, use and benefits of irrigation equipment, and implementation of demonstration events around the country</w:t>
            </w:r>
          </w:p>
          <w:p w14:paraId="4A24BADC" w14:textId="77777777" w:rsidR="00442B46" w:rsidRPr="00442B46" w:rsidRDefault="00442B46" w:rsidP="005876A5">
            <w:pPr>
              <w:numPr>
                <w:ilvl w:val="0"/>
                <w:numId w:val="11"/>
              </w:numPr>
              <w:rPr>
                <w:rFonts w:asciiTheme="minorHAnsi" w:hAnsiTheme="minorHAnsi" w:cs="Arial"/>
                <w:sz w:val="20"/>
                <w:szCs w:val="20"/>
              </w:rPr>
            </w:pPr>
            <w:r w:rsidRPr="00442B46">
              <w:rPr>
                <w:rFonts w:asciiTheme="minorHAnsi" w:hAnsiTheme="minorHAnsi" w:cs="Arial"/>
                <w:sz w:val="20"/>
                <w:szCs w:val="20"/>
              </w:rPr>
              <w:t>Help the company determine an intervention’s feasibility (including the projected costs) by helping them to carefully review and plan for their initiatives, including a review and rationalization of all costs involved</w:t>
            </w:r>
          </w:p>
          <w:p w14:paraId="7E216628" w14:textId="77777777" w:rsidR="00442B46" w:rsidRPr="00442B46" w:rsidRDefault="00442B46" w:rsidP="005876A5">
            <w:pPr>
              <w:numPr>
                <w:ilvl w:val="0"/>
                <w:numId w:val="11"/>
              </w:numPr>
              <w:rPr>
                <w:rFonts w:asciiTheme="minorHAnsi" w:hAnsiTheme="minorHAnsi" w:cs="Arial"/>
                <w:sz w:val="20"/>
                <w:szCs w:val="20"/>
              </w:rPr>
            </w:pPr>
            <w:r w:rsidRPr="00442B46">
              <w:rPr>
                <w:rFonts w:asciiTheme="minorHAnsi" w:hAnsiTheme="minorHAnsi" w:cs="Arial"/>
                <w:sz w:val="20"/>
                <w:szCs w:val="20"/>
              </w:rPr>
              <w:t>Help develop a work plan for implementation</w:t>
            </w:r>
          </w:p>
          <w:p w14:paraId="6258FD5F" w14:textId="77777777" w:rsidR="00442B46" w:rsidRPr="00442B46" w:rsidRDefault="00442B46" w:rsidP="005B45EB">
            <w:pPr>
              <w:rPr>
                <w:rFonts w:asciiTheme="minorHAnsi" w:hAnsiTheme="minorHAnsi" w:cs="Arial"/>
                <w:sz w:val="20"/>
                <w:szCs w:val="20"/>
              </w:rPr>
            </w:pPr>
          </w:p>
          <w:p w14:paraId="0AFD14A2" w14:textId="77777777" w:rsidR="00442B46" w:rsidRPr="00442B46" w:rsidRDefault="00442B46" w:rsidP="005876A5">
            <w:pPr>
              <w:numPr>
                <w:ilvl w:val="0"/>
                <w:numId w:val="31"/>
              </w:numPr>
              <w:rPr>
                <w:rFonts w:asciiTheme="minorHAnsi" w:hAnsiTheme="minorHAnsi" w:cs="Arial"/>
                <w:sz w:val="20"/>
                <w:szCs w:val="20"/>
              </w:rPr>
            </w:pPr>
            <w:r w:rsidRPr="00442B46">
              <w:rPr>
                <w:rFonts w:asciiTheme="minorHAnsi" w:hAnsiTheme="minorHAnsi" w:cs="Arial"/>
                <w:sz w:val="20"/>
                <w:szCs w:val="20"/>
              </w:rPr>
              <w:t>Build LF staff training capacity</w:t>
            </w:r>
          </w:p>
          <w:p w14:paraId="2A0D4CA4" w14:textId="77777777" w:rsidR="00442B46" w:rsidRPr="00442B46" w:rsidRDefault="00442B46" w:rsidP="005876A5">
            <w:pPr>
              <w:numPr>
                <w:ilvl w:val="0"/>
                <w:numId w:val="11"/>
              </w:numPr>
              <w:rPr>
                <w:rFonts w:asciiTheme="minorHAnsi" w:hAnsiTheme="minorHAnsi" w:cs="Arial"/>
                <w:sz w:val="20"/>
                <w:szCs w:val="20"/>
              </w:rPr>
            </w:pPr>
            <w:r w:rsidRPr="00442B46">
              <w:rPr>
                <w:rFonts w:asciiTheme="minorHAnsi" w:hAnsiTheme="minorHAnsi" w:cs="Arial"/>
                <w:sz w:val="20"/>
                <w:szCs w:val="20"/>
              </w:rPr>
              <w:t>Assist the company to prepare training materials for training Master Farmers (farmers selected in strategic locations to host Demonstration Days)</w:t>
            </w:r>
          </w:p>
          <w:p w14:paraId="5B41F57C" w14:textId="77777777" w:rsidR="00442B46" w:rsidRPr="00442B46" w:rsidRDefault="00442B46" w:rsidP="005876A5">
            <w:pPr>
              <w:numPr>
                <w:ilvl w:val="0"/>
                <w:numId w:val="11"/>
              </w:numPr>
              <w:rPr>
                <w:rFonts w:asciiTheme="minorHAnsi" w:hAnsiTheme="minorHAnsi" w:cs="Arial"/>
                <w:sz w:val="20"/>
                <w:szCs w:val="20"/>
              </w:rPr>
            </w:pPr>
            <w:r w:rsidRPr="00442B46">
              <w:rPr>
                <w:rFonts w:asciiTheme="minorHAnsi" w:hAnsiTheme="minorHAnsi" w:cs="Arial"/>
                <w:sz w:val="20"/>
                <w:szCs w:val="20"/>
              </w:rPr>
              <w:t>Assist the companies to assemble training/ coaching teams of company staff and expert farmers</w:t>
            </w:r>
          </w:p>
          <w:p w14:paraId="0C7381F2" w14:textId="77777777" w:rsidR="00442B46" w:rsidRPr="00442B46" w:rsidRDefault="00442B46" w:rsidP="005876A5">
            <w:pPr>
              <w:numPr>
                <w:ilvl w:val="0"/>
                <w:numId w:val="11"/>
              </w:numPr>
              <w:rPr>
                <w:rFonts w:asciiTheme="minorHAnsi" w:hAnsiTheme="minorHAnsi" w:cs="Arial"/>
                <w:sz w:val="20"/>
                <w:szCs w:val="20"/>
              </w:rPr>
            </w:pPr>
            <w:r w:rsidRPr="00442B46">
              <w:rPr>
                <w:rFonts w:asciiTheme="minorHAnsi" w:hAnsiTheme="minorHAnsi" w:cs="Arial"/>
                <w:sz w:val="20"/>
                <w:szCs w:val="20"/>
              </w:rPr>
              <w:t xml:space="preserve">Facilitate the organization of training of trainers (TOT) for company training/coaching teams in which they review and then practice delivering the training modules. (Note, TOTs can include both technical elements and participatory adult learning methodologies.) </w:t>
            </w:r>
          </w:p>
          <w:p w14:paraId="464CE9F8" w14:textId="77777777" w:rsidR="00442B46" w:rsidRDefault="00442B46" w:rsidP="005876A5">
            <w:pPr>
              <w:numPr>
                <w:ilvl w:val="0"/>
                <w:numId w:val="11"/>
              </w:numPr>
              <w:rPr>
                <w:rFonts w:asciiTheme="minorHAnsi" w:hAnsiTheme="minorHAnsi" w:cs="Arial"/>
                <w:sz w:val="20"/>
                <w:szCs w:val="20"/>
              </w:rPr>
            </w:pPr>
            <w:r w:rsidRPr="00442B46">
              <w:rPr>
                <w:rFonts w:asciiTheme="minorHAnsi" w:hAnsiTheme="minorHAnsi" w:cs="Arial"/>
                <w:sz w:val="20"/>
                <w:szCs w:val="20"/>
              </w:rPr>
              <w:t>Monitor the company training/ coaching team’s activities during the first few training session and provide detailed feedback</w:t>
            </w:r>
          </w:p>
          <w:p w14:paraId="5724D6C9" w14:textId="77777777" w:rsidR="00BE4AC3" w:rsidRPr="00442B46" w:rsidRDefault="00BE4AC3" w:rsidP="00BE4AC3">
            <w:pPr>
              <w:ind w:left="720"/>
              <w:rPr>
                <w:rFonts w:asciiTheme="minorHAnsi" w:hAnsiTheme="minorHAnsi" w:cs="Arial"/>
                <w:sz w:val="20"/>
                <w:szCs w:val="20"/>
              </w:rPr>
            </w:pPr>
          </w:p>
          <w:p w14:paraId="0FB8ACC2" w14:textId="77777777" w:rsidR="00442B46" w:rsidRPr="00442B46" w:rsidRDefault="00442B46" w:rsidP="005876A5">
            <w:pPr>
              <w:numPr>
                <w:ilvl w:val="0"/>
                <w:numId w:val="31"/>
              </w:numPr>
              <w:rPr>
                <w:rFonts w:asciiTheme="minorHAnsi" w:hAnsiTheme="minorHAnsi" w:cs="Arial"/>
                <w:sz w:val="20"/>
                <w:szCs w:val="20"/>
              </w:rPr>
            </w:pPr>
            <w:r w:rsidRPr="00442B46">
              <w:rPr>
                <w:rFonts w:asciiTheme="minorHAnsi" w:hAnsiTheme="minorHAnsi" w:cs="Arial"/>
                <w:sz w:val="20"/>
                <w:szCs w:val="20"/>
              </w:rPr>
              <w:lastRenderedPageBreak/>
              <w:t xml:space="preserve">Support LFs to develop and expand distribution networks to rural producers </w:t>
            </w:r>
          </w:p>
          <w:p w14:paraId="3AC843E7" w14:textId="77777777" w:rsidR="00442B46" w:rsidRPr="00442B46" w:rsidRDefault="00442B46" w:rsidP="005876A5">
            <w:pPr>
              <w:numPr>
                <w:ilvl w:val="0"/>
                <w:numId w:val="11"/>
              </w:numPr>
              <w:rPr>
                <w:rFonts w:asciiTheme="minorHAnsi" w:hAnsiTheme="minorHAnsi" w:cs="Arial"/>
                <w:sz w:val="20"/>
                <w:szCs w:val="20"/>
              </w:rPr>
            </w:pPr>
            <w:r w:rsidRPr="00442B46">
              <w:rPr>
                <w:rFonts w:asciiTheme="minorHAnsi" w:hAnsiTheme="minorHAnsi" w:cs="Arial"/>
                <w:sz w:val="20"/>
                <w:szCs w:val="20"/>
              </w:rPr>
              <w:t xml:space="preserve">Support LFs in informing/ training agro-dealers/shops about wholesales pricing, equipment quality, and ordering process </w:t>
            </w:r>
          </w:p>
          <w:p w14:paraId="2FE1BBF4" w14:textId="77777777" w:rsidR="00442B46" w:rsidRPr="00442B46" w:rsidRDefault="00442B46" w:rsidP="005876A5">
            <w:pPr>
              <w:numPr>
                <w:ilvl w:val="0"/>
                <w:numId w:val="11"/>
              </w:numPr>
              <w:rPr>
                <w:rFonts w:asciiTheme="minorHAnsi" w:hAnsiTheme="minorHAnsi" w:cs="Arial"/>
                <w:sz w:val="20"/>
                <w:szCs w:val="20"/>
              </w:rPr>
            </w:pPr>
            <w:r w:rsidRPr="00442B46">
              <w:rPr>
                <w:rFonts w:asciiTheme="minorHAnsi" w:hAnsiTheme="minorHAnsi" w:cs="Arial"/>
                <w:sz w:val="20"/>
                <w:szCs w:val="20"/>
              </w:rPr>
              <w:t>Support LFs in developing agro-dealer/shop incentives program</w:t>
            </w:r>
          </w:p>
          <w:p w14:paraId="01F43A9D" w14:textId="77777777" w:rsidR="00442B46" w:rsidRPr="00442B46" w:rsidRDefault="00442B46" w:rsidP="005876A5">
            <w:pPr>
              <w:numPr>
                <w:ilvl w:val="0"/>
                <w:numId w:val="11"/>
              </w:numPr>
              <w:ind w:left="1057"/>
              <w:rPr>
                <w:rFonts w:asciiTheme="minorHAnsi" w:hAnsiTheme="minorHAnsi" w:cs="Arial"/>
                <w:sz w:val="20"/>
                <w:szCs w:val="20"/>
              </w:rPr>
            </w:pPr>
            <w:r w:rsidRPr="00442B46">
              <w:rPr>
                <w:rFonts w:asciiTheme="minorHAnsi" w:hAnsiTheme="minorHAnsi" w:cs="Arial"/>
                <w:sz w:val="20"/>
                <w:szCs w:val="20"/>
              </w:rPr>
              <w:t>Example: Support LFs in developing award recognition program for agro-dealers/shops who have the highest volume of equipment sales</w:t>
            </w:r>
          </w:p>
          <w:p w14:paraId="11794AA4" w14:textId="77777777" w:rsidR="00442B46" w:rsidRPr="00442B46" w:rsidRDefault="00442B46" w:rsidP="005876A5">
            <w:pPr>
              <w:numPr>
                <w:ilvl w:val="0"/>
                <w:numId w:val="11"/>
              </w:numPr>
              <w:rPr>
                <w:rFonts w:asciiTheme="minorHAnsi" w:hAnsiTheme="minorHAnsi" w:cs="Arial"/>
                <w:sz w:val="20"/>
                <w:szCs w:val="20"/>
              </w:rPr>
            </w:pPr>
            <w:r w:rsidRPr="00442B46">
              <w:rPr>
                <w:rFonts w:asciiTheme="minorHAnsi" w:hAnsiTheme="minorHAnsi" w:cs="Arial"/>
                <w:sz w:val="20"/>
                <w:szCs w:val="20"/>
              </w:rPr>
              <w:t>Support analysis of new market opportunities for irrigation equipment companies</w:t>
            </w:r>
          </w:p>
          <w:p w14:paraId="7531327F" w14:textId="77777777" w:rsidR="00442B46" w:rsidRPr="00442B46" w:rsidRDefault="00442B46" w:rsidP="005B45EB">
            <w:pPr>
              <w:ind w:left="360"/>
              <w:rPr>
                <w:rFonts w:asciiTheme="minorHAnsi" w:hAnsiTheme="minorHAnsi" w:cs="Arial"/>
                <w:sz w:val="20"/>
                <w:szCs w:val="20"/>
              </w:rPr>
            </w:pPr>
          </w:p>
          <w:p w14:paraId="7B6B1676" w14:textId="77777777" w:rsidR="00442B46" w:rsidRPr="00442B46" w:rsidRDefault="00442B46" w:rsidP="005876A5">
            <w:pPr>
              <w:numPr>
                <w:ilvl w:val="0"/>
                <w:numId w:val="31"/>
              </w:numPr>
              <w:rPr>
                <w:rFonts w:asciiTheme="minorHAnsi" w:hAnsiTheme="minorHAnsi" w:cs="Arial"/>
                <w:sz w:val="20"/>
                <w:szCs w:val="20"/>
              </w:rPr>
            </w:pPr>
            <w:r w:rsidRPr="00442B46">
              <w:rPr>
                <w:rFonts w:asciiTheme="minorHAnsi" w:hAnsiTheme="minorHAnsi" w:cs="Arial"/>
                <w:sz w:val="20"/>
                <w:szCs w:val="20"/>
              </w:rPr>
              <w:t xml:space="preserve">Support LFs to pair with microfinance institutions willing to provide credit to farmers for purchase of water pumps and associated dry season irrigation equipment. </w:t>
            </w:r>
          </w:p>
          <w:p w14:paraId="5649B576" w14:textId="77777777" w:rsidR="00442B46" w:rsidRPr="00442B46" w:rsidRDefault="00442B46" w:rsidP="005876A5">
            <w:pPr>
              <w:numPr>
                <w:ilvl w:val="0"/>
                <w:numId w:val="11"/>
              </w:numPr>
              <w:rPr>
                <w:rFonts w:asciiTheme="minorHAnsi" w:hAnsiTheme="minorHAnsi" w:cs="Arial"/>
                <w:sz w:val="20"/>
                <w:szCs w:val="20"/>
              </w:rPr>
            </w:pPr>
            <w:r w:rsidRPr="00442B46">
              <w:rPr>
                <w:rFonts w:asciiTheme="minorHAnsi" w:hAnsiTheme="minorHAnsi" w:cs="Arial"/>
                <w:sz w:val="20"/>
                <w:szCs w:val="20"/>
              </w:rPr>
              <w:t xml:space="preserve">Help LFs and microfinance institutions to develop joint promotional materials. </w:t>
            </w:r>
          </w:p>
          <w:p w14:paraId="64C34ECD" w14:textId="77777777" w:rsidR="00442B46" w:rsidRPr="00442B46" w:rsidRDefault="00442B46" w:rsidP="005B45EB">
            <w:pPr>
              <w:rPr>
                <w:rFonts w:asciiTheme="minorHAnsi" w:hAnsiTheme="minorHAnsi" w:cs="Arial"/>
                <w:sz w:val="20"/>
                <w:szCs w:val="20"/>
              </w:rPr>
            </w:pPr>
          </w:p>
        </w:tc>
      </w:tr>
    </w:tbl>
    <w:p w14:paraId="72532D8D" w14:textId="77777777" w:rsidR="000C4320" w:rsidRDefault="000C4320" w:rsidP="00A21536">
      <w:pPr>
        <w:autoSpaceDE w:val="0"/>
        <w:autoSpaceDN w:val="0"/>
        <w:adjustRightInd w:val="0"/>
        <w:rPr>
          <w:szCs w:val="24"/>
        </w:rPr>
      </w:pPr>
    </w:p>
    <w:p w14:paraId="7C0761EC" w14:textId="77777777" w:rsidR="000C4320" w:rsidRPr="00E35535" w:rsidRDefault="000C4320" w:rsidP="000C4320">
      <w:pPr>
        <w:pStyle w:val="Heading1"/>
      </w:pPr>
      <w:bookmarkStart w:id="37" w:name="_Toc396488074"/>
      <w:r>
        <w:t>6.</w:t>
      </w:r>
      <w:r>
        <w:tab/>
        <w:t>Recommendations and Next Steps</w:t>
      </w:r>
      <w:bookmarkEnd w:id="37"/>
    </w:p>
    <w:p w14:paraId="4244838F" w14:textId="77777777" w:rsidR="00E80EB8" w:rsidRDefault="00EF54EA" w:rsidP="00E80EB8">
      <w:bookmarkStart w:id="38" w:name="_Toc265859565"/>
      <w:r>
        <w:t>On June 12</w:t>
      </w:r>
      <w:r w:rsidRPr="00EF54EA">
        <w:rPr>
          <w:vertAlign w:val="superscript"/>
        </w:rPr>
        <w:t>th</w:t>
      </w:r>
      <w:r>
        <w:t xml:space="preserve">, AFE gave a presentation with </w:t>
      </w:r>
      <w:r w:rsidR="002856F8">
        <w:t xml:space="preserve">the </w:t>
      </w:r>
      <w:r>
        <w:t xml:space="preserve">EMIRGE </w:t>
      </w:r>
      <w:r w:rsidR="002856F8">
        <w:t xml:space="preserve">Team </w:t>
      </w:r>
      <w:r>
        <w:t xml:space="preserve">to GC </w:t>
      </w:r>
      <w:r w:rsidR="002856F8">
        <w:t xml:space="preserve">Rwanda </w:t>
      </w:r>
      <w:r>
        <w:t xml:space="preserve">colleagues that summarized the program design exercises that were carried out for the fresh vegetable value chain (see Appendix </w:t>
      </w:r>
      <w:r w:rsidR="0040182B">
        <w:t>2</w:t>
      </w:r>
      <w:r>
        <w:t xml:space="preserve"> for a copy of the presentation</w:t>
      </w:r>
      <w:r w:rsidR="0092461D">
        <w:t>)</w:t>
      </w:r>
      <w:r>
        <w:t xml:space="preserve">. The presentation included a discussion of next steps that EMIRGE </w:t>
      </w:r>
      <w:r w:rsidR="00492841">
        <w:t>can</w:t>
      </w:r>
      <w:r>
        <w:t xml:space="preserve"> follow to facilitate systemic improvements in the fresh vegetable value chain. </w:t>
      </w:r>
      <w:r w:rsidR="00E80EB8">
        <w:t xml:space="preserve">This section </w:t>
      </w:r>
      <w:r w:rsidR="00B84273">
        <w:t xml:space="preserve">of the report </w:t>
      </w:r>
      <w:r w:rsidR="00E80EB8">
        <w:t xml:space="preserve">summarizes those next steps presented to the EMIRGE team </w:t>
      </w:r>
      <w:r w:rsidR="00492841">
        <w:t>which are</w:t>
      </w:r>
      <w:r w:rsidR="00E80EB8">
        <w:t xml:space="preserve"> </w:t>
      </w:r>
      <w:r w:rsidR="00492841">
        <w:t>essential</w:t>
      </w:r>
      <w:r w:rsidR="00E80EB8">
        <w:t xml:space="preserve"> to implement the value chain program.</w:t>
      </w:r>
      <w:r w:rsidR="00DF2366">
        <w:t xml:space="preserve">  Appendix 3 provides a work plan with timeline for implementation for the following next steps. </w:t>
      </w:r>
    </w:p>
    <w:p w14:paraId="5977E348" w14:textId="77777777" w:rsidR="00E80EB8" w:rsidRDefault="00E80EB8" w:rsidP="00E80EB8">
      <w:pPr>
        <w:pStyle w:val="Heading2"/>
        <w:rPr>
          <w:rFonts w:eastAsia="Calibri"/>
        </w:rPr>
      </w:pPr>
      <w:bookmarkStart w:id="39" w:name="_Toc396488075"/>
      <w:r>
        <w:rPr>
          <w:rFonts w:eastAsia="Calibri"/>
        </w:rPr>
        <w:t>6.1</w:t>
      </w:r>
      <w:r>
        <w:rPr>
          <w:rFonts w:eastAsia="Calibri"/>
        </w:rPr>
        <w:tab/>
      </w:r>
      <w:r w:rsidR="003F1AE0">
        <w:rPr>
          <w:rFonts w:eastAsia="Calibri"/>
        </w:rPr>
        <w:t xml:space="preserve">Soliciting </w:t>
      </w:r>
      <w:r w:rsidR="00023D4F">
        <w:rPr>
          <w:rFonts w:eastAsia="Calibri"/>
        </w:rPr>
        <w:t xml:space="preserve">Initiatives </w:t>
      </w:r>
      <w:r w:rsidR="003F1AE0">
        <w:rPr>
          <w:rFonts w:eastAsia="Calibri"/>
        </w:rPr>
        <w:t>from MBS Providers (Lead Firms)</w:t>
      </w:r>
      <w:bookmarkEnd w:id="39"/>
      <w:r>
        <w:rPr>
          <w:rFonts w:eastAsia="Calibri"/>
        </w:rPr>
        <w:t xml:space="preserve"> </w:t>
      </w:r>
    </w:p>
    <w:p w14:paraId="6757354B" w14:textId="1D6B5A4B" w:rsidR="00B84273" w:rsidRDefault="00B84273" w:rsidP="00B84273">
      <w:pPr>
        <w:autoSpaceDE w:val="0"/>
        <w:autoSpaceDN w:val="0"/>
        <w:adjustRightInd w:val="0"/>
        <w:rPr>
          <w:szCs w:val="24"/>
        </w:rPr>
      </w:pPr>
      <w:r>
        <w:t>As mentioned in section 5 (</w:t>
      </w:r>
      <w:r w:rsidRPr="003A1D64">
        <w:rPr>
          <w:i/>
          <w:szCs w:val="24"/>
        </w:rPr>
        <w:t>Assessment of Market-based Solutions &amp; Identification of Program Facilitation Activities</w:t>
      </w:r>
      <w:r>
        <w:rPr>
          <w:szCs w:val="24"/>
        </w:rPr>
        <w:t xml:space="preserve">) Lead Firms (LFs) were identified and asked to </w:t>
      </w:r>
      <w:r w:rsidR="00CA69BD">
        <w:rPr>
          <w:szCs w:val="24"/>
        </w:rPr>
        <w:t xml:space="preserve">propose initiatives they were interested in carrying out to improve their competitiveness as well as the products, services and support </w:t>
      </w:r>
      <w:r w:rsidR="00EC7E39">
        <w:rPr>
          <w:szCs w:val="24"/>
        </w:rPr>
        <w:t xml:space="preserve">(MBSs) </w:t>
      </w:r>
      <w:r w:rsidR="00CA69BD">
        <w:rPr>
          <w:szCs w:val="24"/>
        </w:rPr>
        <w:t>they provide to farmers. The implementation of these initiatives could then be supported and facilitated</w:t>
      </w:r>
      <w:r w:rsidR="00604605">
        <w:rPr>
          <w:szCs w:val="24"/>
        </w:rPr>
        <w:t xml:space="preserve"> by EMIRGE.</w:t>
      </w:r>
      <w:r>
        <w:rPr>
          <w:szCs w:val="24"/>
        </w:rPr>
        <w:t xml:space="preserve"> </w:t>
      </w:r>
      <w:r w:rsidR="00604605">
        <w:rPr>
          <w:szCs w:val="24"/>
        </w:rPr>
        <w:t>The</w:t>
      </w:r>
      <w:r w:rsidR="00337A4A">
        <w:rPr>
          <w:szCs w:val="24"/>
        </w:rPr>
        <w:t>se</w:t>
      </w:r>
      <w:r w:rsidR="00604605">
        <w:rPr>
          <w:szCs w:val="24"/>
        </w:rPr>
        <w:t xml:space="preserve"> LFs proposed a variety of initiatives </w:t>
      </w:r>
      <w:r w:rsidR="00337A4A">
        <w:rPr>
          <w:szCs w:val="24"/>
        </w:rPr>
        <w:t xml:space="preserve">but the Team was unable to </w:t>
      </w:r>
      <w:r>
        <w:rPr>
          <w:szCs w:val="24"/>
        </w:rPr>
        <w:t xml:space="preserve">speak with </w:t>
      </w:r>
      <w:r w:rsidR="00337A4A">
        <w:rPr>
          <w:szCs w:val="24"/>
        </w:rPr>
        <w:t xml:space="preserve">all the LFs </w:t>
      </w:r>
      <w:r>
        <w:rPr>
          <w:szCs w:val="24"/>
        </w:rPr>
        <w:t>or in great detail</w:t>
      </w:r>
      <w:r w:rsidR="00337A4A">
        <w:rPr>
          <w:szCs w:val="24"/>
        </w:rPr>
        <w:t xml:space="preserve">. It is therefore important </w:t>
      </w:r>
      <w:r>
        <w:rPr>
          <w:szCs w:val="24"/>
        </w:rPr>
        <w:t xml:space="preserve">to further solicit </w:t>
      </w:r>
      <w:r w:rsidR="00337A4A">
        <w:rPr>
          <w:szCs w:val="24"/>
        </w:rPr>
        <w:t>LF initiatives that could be supported and facilitated by EMIRGE</w:t>
      </w:r>
      <w:r>
        <w:rPr>
          <w:szCs w:val="24"/>
        </w:rPr>
        <w:t xml:space="preserve">. </w:t>
      </w:r>
    </w:p>
    <w:p w14:paraId="17A46CEB" w14:textId="77777777" w:rsidR="00B84273" w:rsidRDefault="00B84273" w:rsidP="00B84273">
      <w:pPr>
        <w:autoSpaceDE w:val="0"/>
        <w:autoSpaceDN w:val="0"/>
        <w:adjustRightInd w:val="0"/>
        <w:rPr>
          <w:szCs w:val="24"/>
        </w:rPr>
      </w:pPr>
    </w:p>
    <w:p w14:paraId="19F331B7" w14:textId="77777777" w:rsidR="003174FE" w:rsidRDefault="00B84273" w:rsidP="00B72A59">
      <w:r>
        <w:rPr>
          <w:szCs w:val="24"/>
        </w:rPr>
        <w:t xml:space="preserve">To do this, </w:t>
      </w:r>
      <w:r w:rsidR="005345B5">
        <w:rPr>
          <w:szCs w:val="24"/>
        </w:rPr>
        <w:t xml:space="preserve">the </w:t>
      </w:r>
      <w:r>
        <w:rPr>
          <w:szCs w:val="24"/>
        </w:rPr>
        <w:t>EMIRGE team will need to</w:t>
      </w:r>
      <w:r w:rsidRPr="00B84273">
        <w:rPr>
          <w:szCs w:val="24"/>
        </w:rPr>
        <w:t xml:space="preserve"> </w:t>
      </w:r>
      <w:r>
        <w:rPr>
          <w:szCs w:val="24"/>
        </w:rPr>
        <w:t>follow up with LFs through one-on-one interviews</w:t>
      </w:r>
      <w:r w:rsidR="00337A4A">
        <w:rPr>
          <w:szCs w:val="24"/>
        </w:rPr>
        <w:t xml:space="preserve"> and/or a focus group discussion (</w:t>
      </w:r>
      <w:r>
        <w:rPr>
          <w:szCs w:val="24"/>
        </w:rPr>
        <w:t>FGD</w:t>
      </w:r>
      <w:r w:rsidR="00337A4A">
        <w:rPr>
          <w:szCs w:val="24"/>
        </w:rPr>
        <w:t xml:space="preserve">). It will also be important to advertise </w:t>
      </w:r>
      <w:r>
        <w:rPr>
          <w:szCs w:val="24"/>
        </w:rPr>
        <w:t xml:space="preserve">an </w:t>
      </w:r>
      <w:r w:rsidR="00337A4A">
        <w:rPr>
          <w:szCs w:val="24"/>
        </w:rPr>
        <w:t>“</w:t>
      </w:r>
      <w:r>
        <w:rPr>
          <w:szCs w:val="24"/>
        </w:rPr>
        <w:t>invitation for applications</w:t>
      </w:r>
      <w:r w:rsidR="00337A4A">
        <w:rPr>
          <w:szCs w:val="24"/>
        </w:rPr>
        <w:t>”</w:t>
      </w:r>
      <w:r>
        <w:rPr>
          <w:szCs w:val="24"/>
        </w:rPr>
        <w:t xml:space="preserve"> (IFA). </w:t>
      </w:r>
      <w:r w:rsidR="00DF2366">
        <w:t xml:space="preserve">An IFA </w:t>
      </w:r>
      <w:r w:rsidR="003174FE">
        <w:t>is a key tool that development organization</w:t>
      </w:r>
      <w:r w:rsidR="00C45A4C">
        <w:t>s</w:t>
      </w:r>
      <w:r w:rsidR="003174FE">
        <w:t xml:space="preserve"> can employ to facilitate </w:t>
      </w:r>
      <w:r w:rsidR="00C45A4C">
        <w:t xml:space="preserve">the </w:t>
      </w:r>
      <w:r w:rsidR="003174FE">
        <w:t>identification of LF initiatives</w:t>
      </w:r>
      <w:r w:rsidR="005345B5">
        <w:t xml:space="preserve"> in greater detail</w:t>
      </w:r>
      <w:r w:rsidR="003174FE">
        <w:t xml:space="preserve">.  </w:t>
      </w:r>
      <w:r w:rsidR="007B15CF">
        <w:rPr>
          <w:szCs w:val="24"/>
        </w:rPr>
        <w:t xml:space="preserve">It </w:t>
      </w:r>
      <w:r w:rsidR="007B15CF" w:rsidRPr="00E26A7D">
        <w:rPr>
          <w:szCs w:val="24"/>
        </w:rPr>
        <w:t xml:space="preserve">provides an opportunity to follow-up </w:t>
      </w:r>
      <w:r w:rsidR="007B15CF">
        <w:rPr>
          <w:szCs w:val="24"/>
        </w:rPr>
        <w:t xml:space="preserve">on </w:t>
      </w:r>
      <w:r w:rsidR="007B15CF" w:rsidRPr="00E26A7D">
        <w:rPr>
          <w:szCs w:val="24"/>
        </w:rPr>
        <w:t xml:space="preserve">ideas </w:t>
      </w:r>
      <w:r w:rsidR="007B15CF">
        <w:rPr>
          <w:szCs w:val="24"/>
        </w:rPr>
        <w:t xml:space="preserve">that were already discussed with market actors </w:t>
      </w:r>
      <w:r w:rsidR="007B15CF" w:rsidRPr="00E26A7D">
        <w:rPr>
          <w:szCs w:val="24"/>
        </w:rPr>
        <w:t xml:space="preserve">and </w:t>
      </w:r>
      <w:r w:rsidR="007B15CF">
        <w:rPr>
          <w:szCs w:val="24"/>
        </w:rPr>
        <w:t xml:space="preserve">to </w:t>
      </w:r>
      <w:r w:rsidR="007B15CF" w:rsidRPr="00E26A7D">
        <w:rPr>
          <w:szCs w:val="24"/>
        </w:rPr>
        <w:t xml:space="preserve">get into more details about proposed activities. </w:t>
      </w:r>
      <w:r w:rsidR="005345B5">
        <w:t>An IFA is a formal application</w:t>
      </w:r>
      <w:r w:rsidR="003174FE">
        <w:t xml:space="preserve"> </w:t>
      </w:r>
      <w:r w:rsidR="005345B5">
        <w:t xml:space="preserve">for LFs to apply for EMIRGE facilitation support, support which </w:t>
      </w:r>
      <w:r w:rsidR="003174FE">
        <w:t xml:space="preserve">will </w:t>
      </w:r>
      <w:r w:rsidR="007B1CD3">
        <w:t>catalyze</w:t>
      </w:r>
      <w:r w:rsidR="003174FE">
        <w:t xml:space="preserve"> the LF to improve </w:t>
      </w:r>
      <w:r w:rsidR="007B1CD3">
        <w:t>its</w:t>
      </w:r>
      <w:r w:rsidR="003174FE">
        <w:t xml:space="preserve"> competitiveness and overcome challenges to developing, improving, or expanding the products, services and support that </w:t>
      </w:r>
      <w:r w:rsidR="007B1CD3">
        <w:t>it</w:t>
      </w:r>
      <w:r w:rsidR="003174FE">
        <w:t xml:space="preserve"> provide</w:t>
      </w:r>
      <w:r w:rsidR="007B1CD3">
        <w:t>s</w:t>
      </w:r>
      <w:r w:rsidR="003174FE">
        <w:t xml:space="preserve"> to </w:t>
      </w:r>
      <w:r w:rsidR="00C45A4C">
        <w:t>farmers</w:t>
      </w:r>
      <w:r w:rsidR="003174FE">
        <w:t xml:space="preserve">. </w:t>
      </w:r>
    </w:p>
    <w:p w14:paraId="21C6F1C1" w14:textId="77777777" w:rsidR="003174FE" w:rsidRDefault="003174FE" w:rsidP="00B84273">
      <w:pPr>
        <w:autoSpaceDE w:val="0"/>
        <w:autoSpaceDN w:val="0"/>
        <w:adjustRightInd w:val="0"/>
      </w:pPr>
    </w:p>
    <w:p w14:paraId="68353C66" w14:textId="77777777" w:rsidR="00D069E0" w:rsidRDefault="005345B5" w:rsidP="007B15CF">
      <w:pPr>
        <w:autoSpaceDE w:val="0"/>
        <w:autoSpaceDN w:val="0"/>
        <w:adjustRightInd w:val="0"/>
      </w:pPr>
      <w:r>
        <w:t xml:space="preserve">The IFA lays out the parameters of EMIRGE support – providing guidance as to what may and may not be supported by the program, but without pre-determining </w:t>
      </w:r>
      <w:r w:rsidR="007879FB">
        <w:t xml:space="preserve">the facilitation activities </w:t>
      </w:r>
      <w:r>
        <w:t xml:space="preserve">of the development organization.  </w:t>
      </w:r>
      <w:r w:rsidR="00D069E0">
        <w:t>The IFA lay</w:t>
      </w:r>
      <w:r w:rsidR="007879FB">
        <w:t>s</w:t>
      </w:r>
      <w:r w:rsidR="00D069E0">
        <w:t xml:space="preserve"> forth criteria that LFs must meet in order to collaborate with EMIRGE.  Criteria may relate to the number of commercial linkages to </w:t>
      </w:r>
      <w:r w:rsidR="007879FB">
        <w:t>farmer</w:t>
      </w:r>
      <w:r w:rsidR="00D069E0">
        <w:t xml:space="preserve">s, willingness to make investments to improve or expand relationships with </w:t>
      </w:r>
      <w:r w:rsidR="007879FB">
        <w:t>farmer</w:t>
      </w:r>
      <w:r w:rsidR="00D069E0">
        <w:t xml:space="preserve">s, sufficient financial strength to make investments or dedicate resources to improve/expand relationships </w:t>
      </w:r>
      <w:r w:rsidR="00D069E0">
        <w:lastRenderedPageBreak/>
        <w:t xml:space="preserve">with </w:t>
      </w:r>
      <w:r w:rsidR="007879FB">
        <w:t>farmer</w:t>
      </w:r>
      <w:r w:rsidR="00D069E0">
        <w:t xml:space="preserve">s, ability to compete successfully in the market with strong demand, potential to influence other LFs and actors in the value chain, and/or track record and business reputation. The </w:t>
      </w:r>
      <w:r w:rsidR="005F038A">
        <w:t>IFA</w:t>
      </w:r>
      <w:r w:rsidR="00D069E0">
        <w:t xml:space="preserve"> also include</w:t>
      </w:r>
      <w:r w:rsidR="007879FB">
        <w:t>s</w:t>
      </w:r>
      <w:r w:rsidR="00D069E0">
        <w:t xml:space="preserve"> instructions and a deadline for submission, timeframe for completion of proposed activities, and contact person for additional information.</w:t>
      </w:r>
    </w:p>
    <w:p w14:paraId="5D5AF33D" w14:textId="77777777" w:rsidR="00D069E0" w:rsidRDefault="00D069E0" w:rsidP="007B15CF">
      <w:pPr>
        <w:autoSpaceDE w:val="0"/>
        <w:autoSpaceDN w:val="0"/>
        <w:adjustRightInd w:val="0"/>
      </w:pPr>
    </w:p>
    <w:p w14:paraId="0532515E" w14:textId="77777777" w:rsidR="00DF2366" w:rsidRDefault="00DF2366" w:rsidP="007B15CF">
      <w:pPr>
        <w:autoSpaceDE w:val="0"/>
        <w:autoSpaceDN w:val="0"/>
        <w:adjustRightInd w:val="0"/>
        <w:rPr>
          <w:szCs w:val="24"/>
        </w:rPr>
      </w:pPr>
      <w:r>
        <w:t>The IFA process is not a competitive exercise. All LFs that submit an application with proposed initiative</w:t>
      </w:r>
      <w:r w:rsidR="007B1CD3">
        <w:t>s</w:t>
      </w:r>
      <w:r>
        <w:t xml:space="preserve"> that meet the EMIRGE criteria and parameters for collaboration </w:t>
      </w:r>
      <w:r w:rsidR="005345B5">
        <w:t>sh</w:t>
      </w:r>
      <w:r w:rsidR="007879FB">
        <w:t xml:space="preserve">ould </w:t>
      </w:r>
      <w:r w:rsidR="005345B5">
        <w:t xml:space="preserve">be considered </w:t>
      </w:r>
      <w:r w:rsidR="00C817C8">
        <w:t>regardless of other applicants.</w:t>
      </w:r>
      <w:r w:rsidR="007B15CF">
        <w:t xml:space="preserve"> </w:t>
      </w:r>
      <w:r>
        <w:t xml:space="preserve">Different IFAs can be developed to target different kinds of value chain market actors. </w:t>
      </w:r>
      <w:r w:rsidR="007B1CD3">
        <w:rPr>
          <w:szCs w:val="24"/>
        </w:rPr>
        <w:t>The IFA also clarifies</w:t>
      </w:r>
      <w:r>
        <w:rPr>
          <w:szCs w:val="24"/>
        </w:rPr>
        <w:t xml:space="preserve"> that </w:t>
      </w:r>
      <w:r w:rsidR="007B15CF">
        <w:rPr>
          <w:szCs w:val="24"/>
        </w:rPr>
        <w:t xml:space="preserve">EMIRGE </w:t>
      </w:r>
      <w:r>
        <w:rPr>
          <w:szCs w:val="24"/>
        </w:rPr>
        <w:t>will not fund fixed assets (as these are fungible and can be more easily used for activities that are not part of the LF agreement) or recurrent operational costs such as personnel (as costs share for</w:t>
      </w:r>
      <w:r w:rsidR="007B15CF">
        <w:rPr>
          <w:szCs w:val="24"/>
        </w:rPr>
        <w:t xml:space="preserve"> these can lead to dependency).</w:t>
      </w:r>
      <w:r w:rsidR="007B15CF" w:rsidRPr="007B15CF">
        <w:rPr>
          <w:szCs w:val="24"/>
        </w:rPr>
        <w:t xml:space="preserve"> </w:t>
      </w:r>
      <w:r w:rsidR="007B15CF">
        <w:rPr>
          <w:szCs w:val="24"/>
        </w:rPr>
        <w:t>I</w:t>
      </w:r>
      <w:r w:rsidR="007B15CF" w:rsidRPr="00E26A7D">
        <w:rPr>
          <w:szCs w:val="24"/>
        </w:rPr>
        <w:t xml:space="preserve">FAs </w:t>
      </w:r>
      <w:r w:rsidR="007B15CF">
        <w:rPr>
          <w:szCs w:val="24"/>
        </w:rPr>
        <w:t xml:space="preserve">should be </w:t>
      </w:r>
      <w:r w:rsidR="007B15CF" w:rsidRPr="00E26A7D">
        <w:rPr>
          <w:szCs w:val="24"/>
        </w:rPr>
        <w:t xml:space="preserve">distributed to as many </w:t>
      </w:r>
      <w:r w:rsidR="007B1CD3">
        <w:rPr>
          <w:szCs w:val="24"/>
        </w:rPr>
        <w:t>LFs</w:t>
      </w:r>
      <w:r w:rsidR="007B15CF">
        <w:rPr>
          <w:szCs w:val="24"/>
        </w:rPr>
        <w:t xml:space="preserve">/ potential </w:t>
      </w:r>
      <w:r w:rsidR="007B15CF" w:rsidRPr="00E26A7D">
        <w:rPr>
          <w:szCs w:val="24"/>
        </w:rPr>
        <w:t>MBS providers as possible.</w:t>
      </w:r>
    </w:p>
    <w:p w14:paraId="76682D54" w14:textId="77777777" w:rsidR="00DF2366" w:rsidRDefault="00DF2366" w:rsidP="00B84273">
      <w:pPr>
        <w:autoSpaceDE w:val="0"/>
        <w:autoSpaceDN w:val="0"/>
        <w:adjustRightInd w:val="0"/>
        <w:rPr>
          <w:szCs w:val="24"/>
        </w:rPr>
      </w:pPr>
    </w:p>
    <w:p w14:paraId="159FF9D6" w14:textId="77777777" w:rsidR="00A41CCA" w:rsidRDefault="00B84273" w:rsidP="007871F2">
      <w:pPr>
        <w:autoSpaceDE w:val="0"/>
        <w:autoSpaceDN w:val="0"/>
        <w:adjustRightInd w:val="0"/>
        <w:rPr>
          <w:szCs w:val="24"/>
        </w:rPr>
      </w:pPr>
      <w:r>
        <w:rPr>
          <w:szCs w:val="24"/>
        </w:rPr>
        <w:t xml:space="preserve">A draft IFA was provided to the EMIRGE team </w:t>
      </w:r>
      <w:r w:rsidR="00825159">
        <w:rPr>
          <w:szCs w:val="24"/>
        </w:rPr>
        <w:t xml:space="preserve">during the AFE consultant’s field visit. This has been since modified based on follow up conversations with GC/EMIRGE staff. Given the overlap with LFs engaged in the provision of MBSs for the maize value chain, the revised </w:t>
      </w:r>
      <w:r w:rsidR="005F038A">
        <w:rPr>
          <w:szCs w:val="24"/>
        </w:rPr>
        <w:t xml:space="preserve">draft </w:t>
      </w:r>
      <w:r w:rsidR="00825159">
        <w:rPr>
          <w:szCs w:val="24"/>
        </w:rPr>
        <w:t xml:space="preserve">IFA has been tailored to seed companies operating in both the maize and vegetable sectors. </w:t>
      </w:r>
      <w:r w:rsidR="00B72A59">
        <w:rPr>
          <w:szCs w:val="24"/>
        </w:rPr>
        <w:t>See Appendix 4</w:t>
      </w:r>
      <w:r w:rsidR="00825159">
        <w:rPr>
          <w:szCs w:val="24"/>
        </w:rPr>
        <w:t xml:space="preserve"> for the tailored IFA.</w:t>
      </w:r>
      <w:r w:rsidR="005F038A">
        <w:rPr>
          <w:szCs w:val="24"/>
        </w:rPr>
        <w:t xml:space="preserve"> </w:t>
      </w:r>
      <w:r w:rsidR="007871F2">
        <w:rPr>
          <w:szCs w:val="24"/>
        </w:rPr>
        <w:t xml:space="preserve">EMIRGE will next need to finalize the IFA, with relevant dates and budget amounts. When this is complete, the IFA can be distributed to known LFs and/or additional LFs through public advertisements. </w:t>
      </w:r>
    </w:p>
    <w:p w14:paraId="35404635" w14:textId="77777777" w:rsidR="007871F2" w:rsidRDefault="007871F2" w:rsidP="007871F2">
      <w:pPr>
        <w:pStyle w:val="Heading3"/>
      </w:pPr>
      <w:bookmarkStart w:id="40" w:name="_Toc374106765"/>
      <w:bookmarkStart w:id="41" w:name="_Toc396488076"/>
      <w:r>
        <w:t>6.1.1</w:t>
      </w:r>
      <w:r>
        <w:tab/>
        <w:t xml:space="preserve">Using Public Advertisements to Identify Additional </w:t>
      </w:r>
      <w:bookmarkEnd w:id="40"/>
      <w:r>
        <w:t>Lead Firms</w:t>
      </w:r>
      <w:bookmarkEnd w:id="41"/>
    </w:p>
    <w:p w14:paraId="7DD23352" w14:textId="77777777" w:rsidR="007871F2" w:rsidRDefault="007871F2" w:rsidP="007871F2">
      <w:r>
        <w:t xml:space="preserve">Public advertisements (through newspapers, </w:t>
      </w:r>
      <w:r w:rsidRPr="007871F2">
        <w:t xml:space="preserve">online notification centers, </w:t>
      </w:r>
      <w:r>
        <w:t>associations, etc.) can be used to identify additional LFs that fit the profile and criteria est</w:t>
      </w:r>
      <w:r w:rsidR="00C817C8">
        <w:t>ablished by the EMIRGE program.</w:t>
      </w:r>
      <w:r>
        <w:t xml:space="preserve"> Even if EMIRGE decides to focus specifically on a smaller group of market actors such as vegetable seed companies, public advertisements should be used to help ensure that EMIRGE is: a) providing an equal opportunity to all qualified LFs that participate in the program; and, b) maximizing the number of LF participants (which will further leverage impacts to the target group). </w:t>
      </w:r>
      <w:r w:rsidRPr="007871F2">
        <w:t>While several LFs have been identified through the value chain analysis and assessment of market-based solutions process, there may still be additional LFs that EMIRGE has not yet identified.</w:t>
      </w:r>
    </w:p>
    <w:p w14:paraId="0407C95A" w14:textId="77777777" w:rsidR="007871F2" w:rsidRDefault="007871F2" w:rsidP="007871F2"/>
    <w:p w14:paraId="39C43F36" w14:textId="77777777" w:rsidR="007871F2" w:rsidRDefault="007871F2" w:rsidP="007871F2">
      <w:r>
        <w:t xml:space="preserve">The goal of public advertisements is to invite LFs that fit EMIRGE’s criteria to submit an </w:t>
      </w:r>
      <w:r w:rsidRPr="00026B97">
        <w:rPr>
          <w:i/>
        </w:rPr>
        <w:t>‘expression of interest’</w:t>
      </w:r>
      <w:r w:rsidRPr="00026B97">
        <w:t xml:space="preserve"> to</w:t>
      </w:r>
      <w:r>
        <w:t xml:space="preserve"> collaborate with the program. EMIRGE can then review the expressions of interest submitted, compare the LFs with the identified selection criteria, and determine which of the LFs merit follow-up. When EMIRGE reviews the expressions of interest</w:t>
      </w:r>
      <w:r w:rsidR="00026B97">
        <w:t>,</w:t>
      </w:r>
      <w:r>
        <w:t xml:space="preserve"> it should compare the LFs’ qualifications against the criteria, not against other LFs. An example advertisement that EMIRGE could use for input supply companies selling to </w:t>
      </w:r>
      <w:r w:rsidR="005F038A">
        <w:t>vegetable</w:t>
      </w:r>
      <w:r>
        <w:t xml:space="preserve"> farmers is presented below</w:t>
      </w:r>
      <w:r w:rsidR="00026B97">
        <w:t xml:space="preserve"> in Figure 7</w:t>
      </w:r>
      <w:r>
        <w:t xml:space="preserve">. </w:t>
      </w:r>
      <w:r w:rsidR="00646BF7">
        <w:t xml:space="preserve">Companies that submit an expression of interest </w:t>
      </w:r>
      <w:r w:rsidR="00B30DEF">
        <w:t xml:space="preserve">and meet the criteria </w:t>
      </w:r>
      <w:r w:rsidR="00646BF7">
        <w:t xml:space="preserve">should be provided with the full IFA. </w:t>
      </w:r>
      <w:r w:rsidR="005F038A">
        <w:t xml:space="preserve">Note that the criteria </w:t>
      </w:r>
      <w:r w:rsidR="00646BF7">
        <w:t xml:space="preserve">in the public advertisement </w:t>
      </w:r>
      <w:r w:rsidR="005F038A">
        <w:t xml:space="preserve">should mirror that in the IFA. </w:t>
      </w:r>
    </w:p>
    <w:p w14:paraId="38B9D954" w14:textId="77777777" w:rsidR="00646BF7" w:rsidRDefault="00646BF7" w:rsidP="007871F2"/>
    <w:p w14:paraId="4CD335C5" w14:textId="77777777" w:rsidR="005F038A" w:rsidRPr="00B30DEF" w:rsidRDefault="0025409E" w:rsidP="00026B97">
      <w:pPr>
        <w:pStyle w:val="Caption"/>
        <w:keepNext/>
        <w:spacing w:line="276" w:lineRule="auto"/>
        <w:rPr>
          <w:b w:val="0"/>
          <w:bCs w:val="0"/>
          <w:noProof/>
          <w:color w:val="auto"/>
          <w:sz w:val="24"/>
          <w:szCs w:val="22"/>
        </w:rPr>
      </w:pPr>
      <w:r w:rsidRPr="0025409E">
        <w:rPr>
          <w:sz w:val="24"/>
          <w:szCs w:val="24"/>
        </w:rPr>
        <w:lastRenderedPageBreak/>
        <w:t>Figure 7: Example public advertisement requesting expressions of interest from lead firms in the fresh vegetable value chain</w:t>
      </w:r>
      <w:r w:rsidRPr="0025409E">
        <w:rPr>
          <w:b w:val="0"/>
          <w:bCs w:val="0"/>
          <w:noProof/>
          <w:color w:val="auto"/>
          <w:sz w:val="24"/>
          <w:szCs w:val="22"/>
        </w:rPr>
        <w:t xml:space="preserve"> </w:t>
      </w:r>
    </w:p>
    <w:p w14:paraId="5DC2A0A1" w14:textId="126A3559" w:rsidR="007871F2" w:rsidRDefault="00D35BDB" w:rsidP="007871F2">
      <w:pPr>
        <w:rPr>
          <w:noProof/>
        </w:rPr>
      </w:pPr>
      <w:r>
        <w:rPr>
          <w:noProof/>
        </w:rPr>
        <mc:AlternateContent>
          <mc:Choice Requires="wps">
            <w:drawing>
              <wp:inline distT="0" distB="0" distL="0" distR="0" wp14:anchorId="36C11F9F" wp14:editId="21D20DDA">
                <wp:extent cx="6046470" cy="6289675"/>
                <wp:effectExtent l="9525" t="10795" r="11430" b="5080"/>
                <wp:docPr id="2" name="Rounded 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6470" cy="6289675"/>
                        </a:xfrm>
                        <a:prstGeom prst="roundRect">
                          <a:avLst>
                            <a:gd name="adj" fmla="val 16667"/>
                          </a:avLst>
                        </a:prstGeom>
                        <a:solidFill>
                          <a:srgbClr val="FFFFFF"/>
                        </a:solidFill>
                        <a:ln w="9525">
                          <a:solidFill>
                            <a:srgbClr val="000000"/>
                          </a:solidFill>
                          <a:round/>
                          <a:headEnd/>
                          <a:tailEnd/>
                        </a:ln>
                      </wps:spPr>
                      <wps:txbx>
                        <w:txbxContent>
                          <w:p w14:paraId="4C1D9E25" w14:textId="77777777" w:rsidR="00EC7E39" w:rsidRPr="00026B97" w:rsidRDefault="00EC7E39" w:rsidP="00026B97">
                            <w:pPr>
                              <w:pStyle w:val="Heading4"/>
                              <w:spacing w:before="0" w:line="360" w:lineRule="auto"/>
                              <w:jc w:val="center"/>
                              <w:rPr>
                                <w:rFonts w:asciiTheme="minorHAnsi" w:hAnsiTheme="minorHAnsi" w:cs="Arial"/>
                                <w:sz w:val="20"/>
                                <w:szCs w:val="20"/>
                              </w:rPr>
                            </w:pPr>
                            <w:r w:rsidRPr="005F038A">
                              <w:rPr>
                                <w:rFonts w:asciiTheme="minorHAnsi" w:hAnsiTheme="minorHAnsi" w:cs="Arial"/>
                                <w:sz w:val="20"/>
                                <w:szCs w:val="20"/>
                              </w:rPr>
                              <w:t>Advertisement</w:t>
                            </w:r>
                          </w:p>
                          <w:p w14:paraId="2748D553" w14:textId="77777777" w:rsidR="00EC7E39" w:rsidRDefault="00EC7E39" w:rsidP="007871F2">
                            <w:pPr>
                              <w:rPr>
                                <w:rFonts w:asciiTheme="minorHAnsi" w:hAnsiTheme="minorHAnsi"/>
                                <w:b/>
                                <w:bCs/>
                                <w:i/>
                                <w:iCs/>
                                <w:sz w:val="20"/>
                                <w:szCs w:val="20"/>
                              </w:rPr>
                            </w:pPr>
                            <w:r w:rsidRPr="005F038A">
                              <w:rPr>
                                <w:rFonts w:asciiTheme="minorHAnsi" w:hAnsiTheme="minorHAnsi"/>
                                <w:b/>
                                <w:bCs/>
                                <w:i/>
                                <w:iCs/>
                                <w:sz w:val="20"/>
                                <w:szCs w:val="20"/>
                              </w:rPr>
                              <w:t>Request for Expressions of Interest from Private Sector Companies selling Vegetable Seeds</w:t>
                            </w:r>
                          </w:p>
                          <w:p w14:paraId="302C8980" w14:textId="77777777" w:rsidR="00EC7E39" w:rsidRPr="005F038A" w:rsidRDefault="00EC7E39" w:rsidP="007871F2">
                            <w:pPr>
                              <w:rPr>
                                <w:rFonts w:asciiTheme="minorHAnsi" w:hAnsiTheme="minorHAnsi"/>
                                <w:sz w:val="20"/>
                                <w:szCs w:val="20"/>
                              </w:rPr>
                            </w:pPr>
                          </w:p>
                          <w:p w14:paraId="37A3BDC1" w14:textId="77777777" w:rsidR="00EC7E39" w:rsidRDefault="00EC7E39" w:rsidP="007871F2">
                            <w:pPr>
                              <w:rPr>
                                <w:rFonts w:asciiTheme="minorHAnsi" w:hAnsiTheme="minorHAnsi"/>
                                <w:iCs/>
                                <w:sz w:val="20"/>
                                <w:szCs w:val="20"/>
                              </w:rPr>
                            </w:pPr>
                            <w:r w:rsidRPr="005F038A">
                              <w:rPr>
                                <w:rFonts w:asciiTheme="minorHAnsi" w:hAnsiTheme="minorHAnsi"/>
                                <w:iCs/>
                                <w:sz w:val="20"/>
                                <w:szCs w:val="20"/>
                              </w:rPr>
                              <w:t xml:space="preserve">An international development program </w:t>
                            </w:r>
                            <w:r w:rsidRPr="005F038A">
                              <w:rPr>
                                <w:rFonts w:asciiTheme="minorHAnsi" w:hAnsiTheme="minorHAnsi"/>
                                <w:sz w:val="20"/>
                                <w:szCs w:val="20"/>
                              </w:rPr>
                              <w:t xml:space="preserve">is inviting private sector companies selling vegetable seeds </w:t>
                            </w:r>
                            <w:r w:rsidRPr="005F038A">
                              <w:rPr>
                                <w:rFonts w:asciiTheme="minorHAnsi" w:hAnsiTheme="minorHAnsi"/>
                                <w:iCs/>
                                <w:sz w:val="20"/>
                                <w:szCs w:val="20"/>
                              </w:rPr>
                              <w:t xml:space="preserve">to submit an </w:t>
                            </w:r>
                            <w:r w:rsidRPr="005F038A">
                              <w:rPr>
                                <w:rFonts w:asciiTheme="minorHAnsi" w:hAnsiTheme="minorHAnsi"/>
                                <w:b/>
                                <w:i/>
                                <w:iCs/>
                                <w:sz w:val="20"/>
                                <w:szCs w:val="20"/>
                              </w:rPr>
                              <w:t>expression of interest</w:t>
                            </w:r>
                            <w:r w:rsidRPr="005F038A">
                              <w:rPr>
                                <w:rFonts w:asciiTheme="minorHAnsi" w:hAnsiTheme="minorHAnsi"/>
                                <w:iCs/>
                                <w:sz w:val="20"/>
                                <w:szCs w:val="20"/>
                              </w:rPr>
                              <w:t xml:space="preserve"> to build their capacity to: (a) provide greater commercial access to quality vegetables seeds for small-holder vegetable farmers (less than 0.5 hectares), and; (2) provide training or information to small-holder vegetable farmers about quality vegetable seeds and modern cultivation techniques (including crop disease mitigation).</w:t>
                            </w:r>
                          </w:p>
                          <w:p w14:paraId="1FB36F2E" w14:textId="77777777" w:rsidR="00EC7E39" w:rsidRPr="005F038A" w:rsidRDefault="00EC7E39" w:rsidP="007871F2">
                            <w:pPr>
                              <w:rPr>
                                <w:rFonts w:asciiTheme="minorHAnsi" w:hAnsiTheme="minorHAnsi"/>
                                <w:iCs/>
                                <w:sz w:val="20"/>
                                <w:szCs w:val="20"/>
                              </w:rPr>
                            </w:pPr>
                          </w:p>
                          <w:p w14:paraId="41BCF7ED" w14:textId="77777777" w:rsidR="00EC7E39" w:rsidRDefault="00EC7E39" w:rsidP="007871F2">
                            <w:pPr>
                              <w:rPr>
                                <w:rFonts w:asciiTheme="minorHAnsi" w:hAnsiTheme="minorHAnsi"/>
                                <w:iCs/>
                                <w:sz w:val="20"/>
                                <w:szCs w:val="20"/>
                              </w:rPr>
                            </w:pPr>
                            <w:r w:rsidRPr="005F038A">
                              <w:rPr>
                                <w:rFonts w:asciiTheme="minorHAnsi" w:hAnsiTheme="minorHAnsi"/>
                                <w:iCs/>
                                <w:sz w:val="20"/>
                                <w:szCs w:val="20"/>
                              </w:rPr>
                              <w:t>The opportunity to benefit from technical support from this program is open to all private-sector companies selling vegetable seed in Rwanda which meet the following criteria:</w:t>
                            </w:r>
                          </w:p>
                          <w:p w14:paraId="09800C21" w14:textId="77777777" w:rsidR="00EC7E39" w:rsidRPr="005F038A" w:rsidRDefault="00EC7E39" w:rsidP="007871F2">
                            <w:pPr>
                              <w:rPr>
                                <w:rFonts w:asciiTheme="minorHAnsi" w:hAnsiTheme="minorHAnsi"/>
                                <w:iCs/>
                                <w:sz w:val="20"/>
                                <w:szCs w:val="20"/>
                              </w:rPr>
                            </w:pPr>
                          </w:p>
                          <w:p w14:paraId="105DF6FA" w14:textId="4AE13735" w:rsidR="00EC7E39" w:rsidRPr="00FE4109" w:rsidRDefault="00EC7E39" w:rsidP="00026B97">
                            <w:pPr>
                              <w:numPr>
                                <w:ilvl w:val="0"/>
                                <w:numId w:val="22"/>
                              </w:numPr>
                              <w:rPr>
                                <w:rFonts w:asciiTheme="minorHAnsi" w:hAnsiTheme="minorHAnsi"/>
                                <w:sz w:val="20"/>
                                <w:szCs w:val="20"/>
                              </w:rPr>
                            </w:pPr>
                            <w:proofErr w:type="gramStart"/>
                            <w:r>
                              <w:rPr>
                                <w:rFonts w:asciiTheme="minorHAnsi" w:hAnsiTheme="minorHAnsi"/>
                                <w:iCs/>
                                <w:sz w:val="20"/>
                                <w:szCs w:val="20"/>
                              </w:rPr>
                              <w:t>m</w:t>
                            </w:r>
                            <w:r w:rsidRPr="005F038A">
                              <w:rPr>
                                <w:rFonts w:asciiTheme="minorHAnsi" w:hAnsiTheme="minorHAnsi"/>
                                <w:iCs/>
                                <w:sz w:val="20"/>
                                <w:szCs w:val="20"/>
                              </w:rPr>
                              <w:t>ust</w:t>
                            </w:r>
                            <w:proofErr w:type="gramEnd"/>
                            <w:r w:rsidRPr="005F038A">
                              <w:rPr>
                                <w:rFonts w:asciiTheme="minorHAnsi" w:hAnsiTheme="minorHAnsi"/>
                                <w:iCs/>
                                <w:sz w:val="20"/>
                                <w:szCs w:val="20"/>
                              </w:rPr>
                              <w:t xml:space="preserve"> be willing to share activity and sales information relative to cost-shared endeavors. </w:t>
                            </w:r>
                          </w:p>
                          <w:p w14:paraId="7FD89601" w14:textId="77777777" w:rsidR="00EC7E39" w:rsidRPr="00310EA9" w:rsidRDefault="00EC7E39" w:rsidP="00FE4109">
                            <w:pPr>
                              <w:numPr>
                                <w:ilvl w:val="0"/>
                                <w:numId w:val="22"/>
                              </w:numPr>
                              <w:rPr>
                                <w:rFonts w:asciiTheme="minorHAnsi" w:hAnsiTheme="minorHAnsi" w:cs="Arial"/>
                                <w:iCs/>
                                <w:sz w:val="20"/>
                                <w:szCs w:val="20"/>
                              </w:rPr>
                            </w:pPr>
                            <w:proofErr w:type="gramStart"/>
                            <w:r w:rsidRPr="00310EA9">
                              <w:rPr>
                                <w:rFonts w:asciiTheme="minorHAnsi" w:hAnsiTheme="minorHAnsi" w:cs="Arial"/>
                                <w:iCs/>
                                <w:sz w:val="20"/>
                                <w:szCs w:val="20"/>
                              </w:rPr>
                              <w:t>be</w:t>
                            </w:r>
                            <w:proofErr w:type="gramEnd"/>
                            <w:r w:rsidRPr="00310EA9">
                              <w:rPr>
                                <w:rFonts w:asciiTheme="minorHAnsi" w:hAnsiTheme="minorHAnsi" w:cs="Arial"/>
                                <w:iCs/>
                                <w:sz w:val="20"/>
                                <w:szCs w:val="20"/>
                              </w:rPr>
                              <w:t xml:space="preserve"> registered by Rwanda government authorities to sell vegetable seed.  </w:t>
                            </w:r>
                          </w:p>
                          <w:p w14:paraId="32FFA59E" w14:textId="77777777" w:rsidR="00EC7E39" w:rsidRPr="00310EA9" w:rsidRDefault="00EC7E39" w:rsidP="00FE4109">
                            <w:pPr>
                              <w:numPr>
                                <w:ilvl w:val="0"/>
                                <w:numId w:val="22"/>
                              </w:numPr>
                              <w:rPr>
                                <w:rFonts w:asciiTheme="minorHAnsi" w:hAnsiTheme="minorHAnsi" w:cs="Arial"/>
                                <w:iCs/>
                                <w:sz w:val="20"/>
                                <w:szCs w:val="20"/>
                              </w:rPr>
                            </w:pPr>
                            <w:proofErr w:type="gramStart"/>
                            <w:r w:rsidRPr="00310EA9">
                              <w:rPr>
                                <w:rFonts w:asciiTheme="minorHAnsi" w:hAnsiTheme="minorHAnsi" w:cs="Arial"/>
                                <w:iCs/>
                                <w:sz w:val="20"/>
                                <w:szCs w:val="20"/>
                              </w:rPr>
                              <w:t>have</w:t>
                            </w:r>
                            <w:proofErr w:type="gramEnd"/>
                            <w:r w:rsidRPr="00310EA9">
                              <w:rPr>
                                <w:rFonts w:asciiTheme="minorHAnsi" w:hAnsiTheme="minorHAnsi" w:cs="Arial"/>
                                <w:iCs/>
                                <w:sz w:val="20"/>
                                <w:szCs w:val="20"/>
                              </w:rPr>
                              <w:t xml:space="preserve"> been in operation selling vegetable seed for at least one year.</w:t>
                            </w:r>
                          </w:p>
                          <w:p w14:paraId="14815E9D" w14:textId="77777777" w:rsidR="00EC7E39" w:rsidRPr="00310EA9" w:rsidRDefault="00EC7E39" w:rsidP="00FE4109">
                            <w:pPr>
                              <w:numPr>
                                <w:ilvl w:val="0"/>
                                <w:numId w:val="22"/>
                              </w:numPr>
                              <w:rPr>
                                <w:rFonts w:asciiTheme="minorHAnsi" w:hAnsiTheme="minorHAnsi" w:cs="Arial"/>
                                <w:iCs/>
                                <w:sz w:val="20"/>
                                <w:szCs w:val="20"/>
                              </w:rPr>
                            </w:pPr>
                            <w:proofErr w:type="gramStart"/>
                            <w:r w:rsidRPr="00310EA9">
                              <w:rPr>
                                <w:rFonts w:asciiTheme="minorHAnsi" w:hAnsiTheme="minorHAnsi" w:cs="Arial"/>
                                <w:iCs/>
                                <w:sz w:val="20"/>
                                <w:szCs w:val="20"/>
                              </w:rPr>
                              <w:t>have</w:t>
                            </w:r>
                            <w:proofErr w:type="gramEnd"/>
                            <w:r w:rsidRPr="00310EA9">
                              <w:rPr>
                                <w:rFonts w:asciiTheme="minorHAnsi" w:hAnsiTheme="minorHAnsi" w:cs="Arial"/>
                                <w:iCs/>
                                <w:sz w:val="20"/>
                                <w:szCs w:val="20"/>
                              </w:rPr>
                              <w:t xml:space="preserve"> distribution systems that extend to agro-dealers, shops or franchise seed vendors in at least 5 districts. </w:t>
                            </w:r>
                          </w:p>
                          <w:p w14:paraId="42177A10" w14:textId="77777777" w:rsidR="00EC7E39" w:rsidRPr="00310EA9" w:rsidRDefault="00EC7E39" w:rsidP="00FE4109">
                            <w:pPr>
                              <w:numPr>
                                <w:ilvl w:val="0"/>
                                <w:numId w:val="22"/>
                              </w:numPr>
                              <w:rPr>
                                <w:rFonts w:asciiTheme="minorHAnsi" w:hAnsiTheme="minorHAnsi" w:cs="Arial"/>
                                <w:iCs/>
                                <w:sz w:val="20"/>
                                <w:szCs w:val="20"/>
                              </w:rPr>
                            </w:pPr>
                            <w:proofErr w:type="gramStart"/>
                            <w:r w:rsidRPr="00310EA9">
                              <w:rPr>
                                <w:rFonts w:asciiTheme="minorHAnsi" w:hAnsiTheme="minorHAnsi" w:cs="Arial"/>
                                <w:iCs/>
                                <w:sz w:val="20"/>
                                <w:szCs w:val="20"/>
                              </w:rPr>
                              <w:t>have</w:t>
                            </w:r>
                            <w:proofErr w:type="gramEnd"/>
                            <w:r w:rsidRPr="00310EA9">
                              <w:rPr>
                                <w:rFonts w:asciiTheme="minorHAnsi" w:hAnsiTheme="minorHAnsi" w:cs="Arial"/>
                                <w:iCs/>
                                <w:sz w:val="20"/>
                                <w:szCs w:val="20"/>
                              </w:rPr>
                              <w:t xml:space="preserve"> sold to at least 200 Rwandan farmers in the past year, either directly or through distribution networks.</w:t>
                            </w:r>
                          </w:p>
                          <w:p w14:paraId="19B2872A" w14:textId="77777777" w:rsidR="00EC7E39" w:rsidRPr="00310EA9" w:rsidRDefault="00EC7E39" w:rsidP="00FE4109">
                            <w:pPr>
                              <w:numPr>
                                <w:ilvl w:val="0"/>
                                <w:numId w:val="22"/>
                              </w:numPr>
                              <w:rPr>
                                <w:rFonts w:asciiTheme="minorHAnsi" w:hAnsiTheme="minorHAnsi" w:cs="Arial"/>
                                <w:iCs/>
                                <w:sz w:val="20"/>
                                <w:szCs w:val="20"/>
                              </w:rPr>
                            </w:pPr>
                            <w:proofErr w:type="gramStart"/>
                            <w:r w:rsidRPr="00310EA9">
                              <w:rPr>
                                <w:rFonts w:asciiTheme="minorHAnsi" w:hAnsiTheme="minorHAnsi" w:cs="Arial"/>
                                <w:iCs/>
                                <w:sz w:val="20"/>
                                <w:szCs w:val="20"/>
                              </w:rPr>
                              <w:t>have</w:t>
                            </w:r>
                            <w:proofErr w:type="gramEnd"/>
                            <w:r w:rsidRPr="00310EA9">
                              <w:rPr>
                                <w:rFonts w:asciiTheme="minorHAnsi" w:hAnsiTheme="minorHAnsi" w:cs="Arial"/>
                                <w:iCs/>
                                <w:sz w:val="20"/>
                                <w:szCs w:val="20"/>
                              </w:rPr>
                              <w:t xml:space="preserve"> commercial interest and incentives to invest in extending products and services to Rwandan vegetable farmers, with preference given to the following districts: Nyagatare, Nyarugenge, Kamonyi, Ruhango, Nyaruguru, Gicumbi, Rulindo, Gakenke, and Rubavu. </w:t>
                            </w:r>
                          </w:p>
                          <w:p w14:paraId="70F81771" w14:textId="77777777" w:rsidR="00EC7E39" w:rsidRPr="00310EA9" w:rsidRDefault="00EC7E39" w:rsidP="00FE4109">
                            <w:pPr>
                              <w:numPr>
                                <w:ilvl w:val="0"/>
                                <w:numId w:val="22"/>
                              </w:numPr>
                              <w:rPr>
                                <w:rFonts w:asciiTheme="minorHAnsi" w:hAnsiTheme="minorHAnsi" w:cs="Arial"/>
                                <w:iCs/>
                                <w:sz w:val="20"/>
                                <w:szCs w:val="20"/>
                              </w:rPr>
                            </w:pPr>
                            <w:proofErr w:type="gramStart"/>
                            <w:r w:rsidRPr="00310EA9">
                              <w:rPr>
                                <w:rFonts w:asciiTheme="minorHAnsi" w:hAnsiTheme="minorHAnsi" w:cs="Arial"/>
                                <w:iCs/>
                                <w:sz w:val="20"/>
                                <w:szCs w:val="20"/>
                              </w:rPr>
                              <w:t>have</w:t>
                            </w:r>
                            <w:proofErr w:type="gramEnd"/>
                            <w:r w:rsidRPr="00310EA9">
                              <w:rPr>
                                <w:rFonts w:asciiTheme="minorHAnsi" w:hAnsiTheme="minorHAnsi" w:cs="Arial"/>
                                <w:iCs/>
                                <w:sz w:val="20"/>
                                <w:szCs w:val="20"/>
                              </w:rPr>
                              <w:t xml:space="preserve"> policies in place to ensure that no dangerous or illegal products are sold to farmers.</w:t>
                            </w:r>
                          </w:p>
                          <w:p w14:paraId="78A84B4D" w14:textId="77777777" w:rsidR="00EC7E39" w:rsidRPr="00310EA9" w:rsidRDefault="00EC7E39" w:rsidP="00FE4109">
                            <w:pPr>
                              <w:numPr>
                                <w:ilvl w:val="0"/>
                                <w:numId w:val="22"/>
                              </w:numPr>
                              <w:rPr>
                                <w:rFonts w:asciiTheme="minorHAnsi" w:hAnsiTheme="minorHAnsi" w:cs="Arial"/>
                                <w:iCs/>
                                <w:sz w:val="20"/>
                                <w:szCs w:val="20"/>
                              </w:rPr>
                            </w:pPr>
                            <w:proofErr w:type="gramStart"/>
                            <w:r w:rsidRPr="00310EA9">
                              <w:rPr>
                                <w:rFonts w:asciiTheme="minorHAnsi" w:hAnsiTheme="minorHAnsi" w:cs="Arial"/>
                                <w:iCs/>
                                <w:sz w:val="20"/>
                                <w:szCs w:val="20"/>
                              </w:rPr>
                              <w:t>make</w:t>
                            </w:r>
                            <w:proofErr w:type="gramEnd"/>
                            <w:r w:rsidRPr="00310EA9">
                              <w:rPr>
                                <w:rFonts w:asciiTheme="minorHAnsi" w:hAnsiTheme="minorHAnsi" w:cs="Arial"/>
                                <w:iCs/>
                                <w:sz w:val="20"/>
                                <w:szCs w:val="20"/>
                              </w:rPr>
                              <w:t xml:space="preserve"> an investment of at least 30% of the cost of the proposed initiatives. </w:t>
                            </w:r>
                          </w:p>
                          <w:p w14:paraId="6B5DAF8C" w14:textId="77777777" w:rsidR="00EC7E39" w:rsidRPr="00310EA9" w:rsidRDefault="00EC7E39" w:rsidP="00FE4109">
                            <w:pPr>
                              <w:numPr>
                                <w:ilvl w:val="0"/>
                                <w:numId w:val="22"/>
                              </w:numPr>
                              <w:rPr>
                                <w:rFonts w:asciiTheme="minorHAnsi" w:hAnsiTheme="minorHAnsi" w:cs="Arial"/>
                                <w:iCs/>
                                <w:sz w:val="20"/>
                                <w:szCs w:val="20"/>
                              </w:rPr>
                            </w:pPr>
                            <w:proofErr w:type="gramStart"/>
                            <w:r w:rsidRPr="00310EA9">
                              <w:rPr>
                                <w:rFonts w:asciiTheme="minorHAnsi" w:hAnsiTheme="minorHAnsi" w:cs="Arial"/>
                                <w:iCs/>
                                <w:sz w:val="20"/>
                                <w:szCs w:val="20"/>
                              </w:rPr>
                              <w:t>be</w:t>
                            </w:r>
                            <w:proofErr w:type="gramEnd"/>
                            <w:r w:rsidRPr="00310EA9">
                              <w:rPr>
                                <w:rFonts w:asciiTheme="minorHAnsi" w:hAnsiTheme="minorHAnsi" w:cs="Arial"/>
                                <w:iCs/>
                                <w:sz w:val="20"/>
                                <w:szCs w:val="20"/>
                              </w:rPr>
                              <w:t xml:space="preserve"> willing to share activity and sales information relative to cost-shared endeavors. </w:t>
                            </w:r>
                          </w:p>
                          <w:p w14:paraId="04248154" w14:textId="77777777" w:rsidR="00EC7E39" w:rsidRPr="00310EA9" w:rsidRDefault="00EC7E39" w:rsidP="00FE4109">
                            <w:pPr>
                              <w:numPr>
                                <w:ilvl w:val="0"/>
                                <w:numId w:val="22"/>
                              </w:numPr>
                              <w:rPr>
                                <w:rFonts w:asciiTheme="minorHAnsi" w:hAnsiTheme="minorHAnsi" w:cs="Arial"/>
                                <w:sz w:val="20"/>
                                <w:szCs w:val="20"/>
                              </w:rPr>
                            </w:pPr>
                            <w:proofErr w:type="gramStart"/>
                            <w:r w:rsidRPr="00310EA9">
                              <w:rPr>
                                <w:rFonts w:asciiTheme="minorHAnsi" w:hAnsiTheme="minorHAnsi" w:cs="Arial"/>
                                <w:b/>
                                <w:i/>
                                <w:sz w:val="20"/>
                                <w:szCs w:val="20"/>
                              </w:rPr>
                              <w:t>propose</w:t>
                            </w:r>
                            <w:proofErr w:type="gramEnd"/>
                            <w:r w:rsidRPr="00310EA9">
                              <w:rPr>
                                <w:rFonts w:asciiTheme="minorHAnsi" w:hAnsiTheme="minorHAnsi" w:cs="Arial"/>
                                <w:b/>
                                <w:i/>
                                <w:sz w:val="20"/>
                                <w:szCs w:val="20"/>
                              </w:rPr>
                              <w:t xml:space="preserve"> initiatives where at least 60% of budget is for activities that involve direct support to producers (training, field days, introduction of new products, technologies, quality management, etc.)</w:t>
                            </w:r>
                            <w:r w:rsidRPr="00310EA9">
                              <w:rPr>
                                <w:rFonts w:asciiTheme="minorHAnsi" w:hAnsiTheme="minorHAnsi" w:cs="Arial"/>
                                <w:iCs/>
                                <w:sz w:val="20"/>
                                <w:szCs w:val="20"/>
                              </w:rPr>
                              <w:t xml:space="preserve"> </w:t>
                            </w:r>
                          </w:p>
                          <w:p w14:paraId="0782238C" w14:textId="77777777" w:rsidR="00EC7E39" w:rsidRPr="00026B97" w:rsidRDefault="00EC7E39" w:rsidP="00FE4109">
                            <w:pPr>
                              <w:rPr>
                                <w:rFonts w:asciiTheme="minorHAnsi" w:hAnsiTheme="minorHAnsi"/>
                                <w:sz w:val="20"/>
                                <w:szCs w:val="20"/>
                              </w:rPr>
                            </w:pPr>
                          </w:p>
                          <w:p w14:paraId="269A75E5" w14:textId="77777777" w:rsidR="00EC7E39" w:rsidRPr="00FE4109" w:rsidRDefault="00EC7E39" w:rsidP="007871F2">
                            <w:pPr>
                              <w:rPr>
                                <w:rFonts w:asciiTheme="minorHAnsi" w:hAnsiTheme="minorHAnsi" w:cs="Arial"/>
                                <w:i/>
                                <w:iCs/>
                                <w:sz w:val="20"/>
                                <w:szCs w:val="20"/>
                              </w:rPr>
                            </w:pPr>
                            <w:r w:rsidRPr="005F038A">
                              <w:rPr>
                                <w:rFonts w:asciiTheme="minorHAnsi" w:hAnsiTheme="minorHAnsi"/>
                                <w:i/>
                                <w:iCs/>
                                <w:sz w:val="20"/>
                                <w:szCs w:val="20"/>
                              </w:rPr>
                              <w:t xml:space="preserve">Note: </w:t>
                            </w:r>
                            <w:r w:rsidRPr="00310EA9">
                              <w:rPr>
                                <w:rFonts w:asciiTheme="minorHAnsi" w:hAnsiTheme="minorHAnsi" w:cs="Arial"/>
                                <w:i/>
                                <w:iCs/>
                                <w:sz w:val="20"/>
                                <w:szCs w:val="20"/>
                              </w:rPr>
                              <w:t>NGOs, government agencies, cooperatives, consulting firms, and associations are not eligible to apply.</w:t>
                            </w:r>
                          </w:p>
                          <w:p w14:paraId="0EA9A956" w14:textId="77777777" w:rsidR="00EC7E39" w:rsidRPr="005F038A" w:rsidRDefault="00EC7E39" w:rsidP="007871F2">
                            <w:pPr>
                              <w:ind w:left="720"/>
                              <w:rPr>
                                <w:rFonts w:asciiTheme="minorHAnsi" w:hAnsiTheme="minorHAnsi"/>
                                <w:sz w:val="20"/>
                                <w:szCs w:val="20"/>
                              </w:rPr>
                            </w:pPr>
                          </w:p>
                          <w:p w14:paraId="1DD2053C" w14:textId="77777777" w:rsidR="00EC7E39" w:rsidRPr="005F038A" w:rsidRDefault="00EC7E39" w:rsidP="007871F2">
                            <w:pPr>
                              <w:rPr>
                                <w:rFonts w:asciiTheme="minorHAnsi" w:hAnsiTheme="minorHAnsi"/>
                                <w:sz w:val="20"/>
                                <w:szCs w:val="20"/>
                              </w:rPr>
                            </w:pPr>
                            <w:r w:rsidRPr="005F038A">
                              <w:rPr>
                                <w:rFonts w:asciiTheme="minorHAnsi" w:hAnsiTheme="minorHAnsi"/>
                                <w:iCs/>
                                <w:sz w:val="20"/>
                                <w:szCs w:val="20"/>
                              </w:rPr>
                              <w:t>Interested companies are requested to send an email to [</w:t>
                            </w:r>
                            <w:r w:rsidRPr="005F038A">
                              <w:rPr>
                                <w:rFonts w:asciiTheme="minorHAnsi" w:hAnsiTheme="minorHAnsi"/>
                                <w:i/>
                                <w:iCs/>
                                <w:sz w:val="20"/>
                                <w:szCs w:val="20"/>
                              </w:rPr>
                              <w:t>email</w:t>
                            </w:r>
                            <w:r w:rsidRPr="005F038A">
                              <w:rPr>
                                <w:rFonts w:asciiTheme="minorHAnsi" w:hAnsiTheme="minorHAnsi"/>
                                <w:iCs/>
                                <w:sz w:val="20"/>
                                <w:szCs w:val="20"/>
                              </w:rPr>
                              <w:t>] with their expression of interest for an application form (the next step for further consideration). Phone inquiries can be directed at [</w:t>
                            </w:r>
                            <w:r w:rsidRPr="005F038A">
                              <w:rPr>
                                <w:rFonts w:asciiTheme="minorHAnsi" w:hAnsiTheme="minorHAnsi"/>
                                <w:i/>
                                <w:iCs/>
                                <w:sz w:val="20"/>
                                <w:szCs w:val="20"/>
                              </w:rPr>
                              <w:t>phone number</w:t>
                            </w:r>
                            <w:r w:rsidRPr="005F038A">
                              <w:rPr>
                                <w:rFonts w:asciiTheme="minorHAnsi" w:hAnsiTheme="minorHAnsi"/>
                                <w:iCs/>
                                <w:sz w:val="20"/>
                                <w:szCs w:val="20"/>
                              </w:rPr>
                              <w:t>]. All expressions of interest are due by [</w:t>
                            </w:r>
                            <w:r w:rsidRPr="005F038A">
                              <w:rPr>
                                <w:rFonts w:asciiTheme="minorHAnsi" w:hAnsiTheme="minorHAnsi"/>
                                <w:i/>
                                <w:iCs/>
                                <w:sz w:val="20"/>
                                <w:szCs w:val="20"/>
                              </w:rPr>
                              <w:t>date</w:t>
                            </w:r>
                            <w:r w:rsidRPr="005F038A">
                              <w:rPr>
                                <w:rFonts w:asciiTheme="minorHAnsi" w:hAnsiTheme="minorHAnsi"/>
                                <w:iCs/>
                                <w:sz w:val="20"/>
                                <w:szCs w:val="20"/>
                              </w:rPr>
                              <w:t>].</w:t>
                            </w:r>
                          </w:p>
                          <w:p w14:paraId="1D1FA318" w14:textId="77777777" w:rsidR="00EC7E39" w:rsidRPr="005F038A" w:rsidRDefault="00EC7E39" w:rsidP="007871F2">
                            <w:pPr>
                              <w:spacing w:before="240"/>
                              <w:textAlignment w:val="baseline"/>
                              <w:rPr>
                                <w:rFonts w:asciiTheme="minorHAnsi" w:hAnsiTheme="minorHAnsi" w:cs="Arial"/>
                                <w:color w:val="000000"/>
                                <w:kern w:val="24"/>
                                <w:sz w:val="20"/>
                                <w:szCs w:val="20"/>
                              </w:rPr>
                            </w:pPr>
                          </w:p>
                        </w:txbxContent>
                      </wps:txbx>
                      <wps:bodyPr rot="0" vert="horz" wrap="square" lIns="91440" tIns="0" rIns="91440" bIns="0" anchor="t" anchorCtr="0" upright="1">
                        <a:noAutofit/>
                      </wps:bodyPr>
                    </wps:wsp>
                  </a:graphicData>
                </a:graphic>
              </wp:inline>
            </w:drawing>
          </mc:Choice>
          <mc:Fallback xmlns:w15="http://schemas.microsoft.com/office/word/2012/wordml">
            <w:pict>
              <v:roundrect w14:anchorId="36C11F9F" id="Rounded Rectangle 108" o:spid="_x0000_s1059" style="width:476.1pt;height:495.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">
                <v:textbox inset=",0,,0">
                  <w:txbxContent>
                    <w:p w14:paraId="4C1D9E25" w14:textId="77777777" w:rsidR="00EC7E39" w:rsidRPr="00026B97" w:rsidRDefault="00EC7E39" w:rsidP="00026B97">
                      <w:pPr>
                        <w:pStyle w:val="Heading4"/>
                        <w:spacing w:before="0" w:line="360" w:lineRule="auto"/>
                        <w:jc w:val="center"/>
                        <w:rPr>
                          <w:rFonts w:asciiTheme="minorHAnsi" w:hAnsiTheme="minorHAnsi" w:cs="Arial"/>
                          <w:sz w:val="20"/>
                          <w:szCs w:val="20"/>
                        </w:rPr>
                      </w:pPr>
                      <w:r w:rsidRPr="005F038A">
                        <w:rPr>
                          <w:rFonts w:asciiTheme="minorHAnsi" w:hAnsiTheme="minorHAnsi" w:cs="Arial"/>
                          <w:sz w:val="20"/>
                          <w:szCs w:val="20"/>
                        </w:rPr>
                        <w:t>Advertisement</w:t>
                      </w:r>
                    </w:p>
                    <w:p w14:paraId="2748D553" w14:textId="77777777" w:rsidR="00EC7E39" w:rsidRDefault="00EC7E39" w:rsidP="007871F2">
                      <w:pPr>
                        <w:rPr>
                          <w:rFonts w:asciiTheme="minorHAnsi" w:hAnsiTheme="minorHAnsi"/>
                          <w:b/>
                          <w:bCs/>
                          <w:i/>
                          <w:iCs/>
                          <w:sz w:val="20"/>
                          <w:szCs w:val="20"/>
                        </w:rPr>
                      </w:pPr>
                      <w:r w:rsidRPr="005F038A">
                        <w:rPr>
                          <w:rFonts w:asciiTheme="minorHAnsi" w:hAnsiTheme="minorHAnsi"/>
                          <w:b/>
                          <w:bCs/>
                          <w:i/>
                          <w:iCs/>
                          <w:sz w:val="20"/>
                          <w:szCs w:val="20"/>
                        </w:rPr>
                        <w:t>Request for Expressions of Interest from Private Sector Companies selling Vegetable Seeds</w:t>
                      </w:r>
                    </w:p>
                    <w:p w14:paraId="302C8980" w14:textId="77777777" w:rsidR="00EC7E39" w:rsidRPr="005F038A" w:rsidRDefault="00EC7E39" w:rsidP="007871F2">
                      <w:pPr>
                        <w:rPr>
                          <w:rFonts w:asciiTheme="minorHAnsi" w:hAnsiTheme="minorHAnsi"/>
                          <w:sz w:val="20"/>
                          <w:szCs w:val="20"/>
                        </w:rPr>
                      </w:pPr>
                    </w:p>
                    <w:p w14:paraId="37A3BDC1" w14:textId="77777777" w:rsidR="00EC7E39" w:rsidRDefault="00EC7E39" w:rsidP="007871F2">
                      <w:pPr>
                        <w:rPr>
                          <w:rFonts w:asciiTheme="minorHAnsi" w:hAnsiTheme="minorHAnsi"/>
                          <w:iCs/>
                          <w:sz w:val="20"/>
                          <w:szCs w:val="20"/>
                        </w:rPr>
                      </w:pPr>
                      <w:r w:rsidRPr="005F038A">
                        <w:rPr>
                          <w:rFonts w:asciiTheme="minorHAnsi" w:hAnsiTheme="minorHAnsi"/>
                          <w:iCs/>
                          <w:sz w:val="20"/>
                          <w:szCs w:val="20"/>
                        </w:rPr>
                        <w:t xml:space="preserve">An international development program </w:t>
                      </w:r>
                      <w:r w:rsidRPr="005F038A">
                        <w:rPr>
                          <w:rFonts w:asciiTheme="minorHAnsi" w:hAnsiTheme="minorHAnsi"/>
                          <w:sz w:val="20"/>
                          <w:szCs w:val="20"/>
                        </w:rPr>
                        <w:t xml:space="preserve">is inviting private sector companies selling vegetable seeds </w:t>
                      </w:r>
                      <w:r w:rsidRPr="005F038A">
                        <w:rPr>
                          <w:rFonts w:asciiTheme="minorHAnsi" w:hAnsiTheme="minorHAnsi"/>
                          <w:iCs/>
                          <w:sz w:val="20"/>
                          <w:szCs w:val="20"/>
                        </w:rPr>
                        <w:t xml:space="preserve">to submit an </w:t>
                      </w:r>
                      <w:r w:rsidRPr="005F038A">
                        <w:rPr>
                          <w:rFonts w:asciiTheme="minorHAnsi" w:hAnsiTheme="minorHAnsi"/>
                          <w:b/>
                          <w:i/>
                          <w:iCs/>
                          <w:sz w:val="20"/>
                          <w:szCs w:val="20"/>
                        </w:rPr>
                        <w:t>expression of interest</w:t>
                      </w:r>
                      <w:r w:rsidRPr="005F038A">
                        <w:rPr>
                          <w:rFonts w:asciiTheme="minorHAnsi" w:hAnsiTheme="minorHAnsi"/>
                          <w:iCs/>
                          <w:sz w:val="20"/>
                          <w:szCs w:val="20"/>
                        </w:rPr>
                        <w:t xml:space="preserve"> to build their capacity to: (a) provide greater commercial access to quality vegetables seeds for small-holder vegetable farmers (less than 0.5 hectares), and; (2) provide training or information to small-holder vegetable farmers about quality vegetable seeds and modern cultivation techniques (including crop disease mitigation).</w:t>
                      </w:r>
                    </w:p>
                    <w:p w14:paraId="1FB36F2E" w14:textId="77777777" w:rsidR="00EC7E39" w:rsidRPr="005F038A" w:rsidRDefault="00EC7E39" w:rsidP="007871F2">
                      <w:pPr>
                        <w:rPr>
                          <w:rFonts w:asciiTheme="minorHAnsi" w:hAnsiTheme="minorHAnsi"/>
                          <w:iCs/>
                          <w:sz w:val="20"/>
                          <w:szCs w:val="20"/>
                        </w:rPr>
                      </w:pPr>
                    </w:p>
                    <w:p w14:paraId="41BCF7ED" w14:textId="77777777" w:rsidR="00EC7E39" w:rsidRDefault="00EC7E39" w:rsidP="007871F2">
                      <w:pPr>
                        <w:rPr>
                          <w:rFonts w:asciiTheme="minorHAnsi" w:hAnsiTheme="minorHAnsi"/>
                          <w:iCs/>
                          <w:sz w:val="20"/>
                          <w:szCs w:val="20"/>
                        </w:rPr>
                      </w:pPr>
                      <w:r w:rsidRPr="005F038A">
                        <w:rPr>
                          <w:rFonts w:asciiTheme="minorHAnsi" w:hAnsiTheme="minorHAnsi"/>
                          <w:iCs/>
                          <w:sz w:val="20"/>
                          <w:szCs w:val="20"/>
                        </w:rPr>
                        <w:t>The opportunity to benefit from technical support from this program is open to all private-sector companies selling vegetable seed in Rwanda which meet the following criteria:</w:t>
                      </w:r>
                    </w:p>
                    <w:p w14:paraId="09800C21" w14:textId="77777777" w:rsidR="00EC7E39" w:rsidRPr="005F038A" w:rsidRDefault="00EC7E39" w:rsidP="007871F2">
                      <w:pPr>
                        <w:rPr>
                          <w:rFonts w:asciiTheme="minorHAnsi" w:hAnsiTheme="minorHAnsi"/>
                          <w:iCs/>
                          <w:sz w:val="20"/>
                          <w:szCs w:val="20"/>
                        </w:rPr>
                      </w:pPr>
                    </w:p>
                    <w:p w14:paraId="105DF6FA" w14:textId="4AE13735" w:rsidR="00EC7E39" w:rsidRPr="00FE4109" w:rsidRDefault="00EC7E39" w:rsidP="00026B97">
                      <w:pPr>
                        <w:numPr>
                          <w:ilvl w:val="0"/>
                          <w:numId w:val="22"/>
                        </w:numPr>
                        <w:rPr>
                          <w:rFonts w:asciiTheme="minorHAnsi" w:hAnsiTheme="minorHAnsi"/>
                          <w:sz w:val="20"/>
                          <w:szCs w:val="20"/>
                        </w:rPr>
                      </w:pPr>
                      <w:r>
                        <w:rPr>
                          <w:rFonts w:asciiTheme="minorHAnsi" w:hAnsiTheme="minorHAnsi"/>
                          <w:iCs/>
                          <w:sz w:val="20"/>
                          <w:szCs w:val="20"/>
                        </w:rPr>
                        <w:t>m</w:t>
                      </w:r>
                      <w:r w:rsidRPr="005F038A">
                        <w:rPr>
                          <w:rFonts w:asciiTheme="minorHAnsi" w:hAnsiTheme="minorHAnsi"/>
                          <w:iCs/>
                          <w:sz w:val="20"/>
                          <w:szCs w:val="20"/>
                        </w:rPr>
                        <w:t xml:space="preserve">ust be willing to share activity and sales information relative to cost-shared endeavors. </w:t>
                      </w:r>
                    </w:p>
                    <w:p w14:paraId="7FD89601" w14:textId="77777777" w:rsidR="00EC7E39" w:rsidRPr="00310EA9" w:rsidRDefault="00EC7E39" w:rsidP="00FE4109">
                      <w:pPr>
                        <w:numPr>
                          <w:ilvl w:val="0"/>
                          <w:numId w:val="22"/>
                        </w:numPr>
                        <w:rPr>
                          <w:rFonts w:asciiTheme="minorHAnsi" w:hAnsiTheme="minorHAnsi" w:cs="Arial"/>
                          <w:iCs/>
                          <w:sz w:val="20"/>
                          <w:szCs w:val="20"/>
                        </w:rPr>
                      </w:pPr>
                      <w:r w:rsidRPr="00310EA9">
                        <w:rPr>
                          <w:rFonts w:asciiTheme="minorHAnsi" w:hAnsiTheme="minorHAnsi" w:cs="Arial"/>
                          <w:iCs/>
                          <w:sz w:val="20"/>
                          <w:szCs w:val="20"/>
                        </w:rPr>
                        <w:t xml:space="preserve">be registered by Rwanda government authorities to sell vegetable seed.  </w:t>
                      </w:r>
                    </w:p>
                    <w:p w14:paraId="32FFA59E" w14:textId="77777777" w:rsidR="00EC7E39" w:rsidRPr="00310EA9" w:rsidRDefault="00EC7E39" w:rsidP="00FE4109">
                      <w:pPr>
                        <w:numPr>
                          <w:ilvl w:val="0"/>
                          <w:numId w:val="22"/>
                        </w:numPr>
                        <w:rPr>
                          <w:rFonts w:asciiTheme="minorHAnsi" w:hAnsiTheme="minorHAnsi" w:cs="Arial"/>
                          <w:iCs/>
                          <w:sz w:val="20"/>
                          <w:szCs w:val="20"/>
                        </w:rPr>
                      </w:pPr>
                      <w:r w:rsidRPr="00310EA9">
                        <w:rPr>
                          <w:rFonts w:asciiTheme="minorHAnsi" w:hAnsiTheme="minorHAnsi" w:cs="Arial"/>
                          <w:iCs/>
                          <w:sz w:val="20"/>
                          <w:szCs w:val="20"/>
                        </w:rPr>
                        <w:t>have been in operation selling vegetable seed for at least one year.</w:t>
                      </w:r>
                    </w:p>
                    <w:p w14:paraId="14815E9D" w14:textId="77777777" w:rsidR="00EC7E39" w:rsidRPr="00310EA9" w:rsidRDefault="00EC7E39" w:rsidP="00FE4109">
                      <w:pPr>
                        <w:numPr>
                          <w:ilvl w:val="0"/>
                          <w:numId w:val="22"/>
                        </w:numPr>
                        <w:rPr>
                          <w:rFonts w:asciiTheme="minorHAnsi" w:hAnsiTheme="minorHAnsi" w:cs="Arial"/>
                          <w:iCs/>
                          <w:sz w:val="20"/>
                          <w:szCs w:val="20"/>
                        </w:rPr>
                      </w:pPr>
                      <w:r w:rsidRPr="00310EA9">
                        <w:rPr>
                          <w:rFonts w:asciiTheme="minorHAnsi" w:hAnsiTheme="minorHAnsi" w:cs="Arial"/>
                          <w:iCs/>
                          <w:sz w:val="20"/>
                          <w:szCs w:val="20"/>
                        </w:rPr>
                        <w:t xml:space="preserve">have distribution systems that extend to agro-dealers, shops or franchise seed vendors in at least 5 districts. </w:t>
                      </w:r>
                    </w:p>
                    <w:p w14:paraId="42177A10" w14:textId="77777777" w:rsidR="00EC7E39" w:rsidRPr="00310EA9" w:rsidRDefault="00EC7E39" w:rsidP="00FE4109">
                      <w:pPr>
                        <w:numPr>
                          <w:ilvl w:val="0"/>
                          <w:numId w:val="22"/>
                        </w:numPr>
                        <w:rPr>
                          <w:rFonts w:asciiTheme="minorHAnsi" w:hAnsiTheme="minorHAnsi" w:cs="Arial"/>
                          <w:iCs/>
                          <w:sz w:val="20"/>
                          <w:szCs w:val="20"/>
                        </w:rPr>
                      </w:pPr>
                      <w:r w:rsidRPr="00310EA9">
                        <w:rPr>
                          <w:rFonts w:asciiTheme="minorHAnsi" w:hAnsiTheme="minorHAnsi" w:cs="Arial"/>
                          <w:iCs/>
                          <w:sz w:val="20"/>
                          <w:szCs w:val="20"/>
                        </w:rPr>
                        <w:t>have sold to at least 200 Rwandan farmers in the past year, either directly or through distribution networks.</w:t>
                      </w:r>
                    </w:p>
                    <w:p w14:paraId="19B2872A" w14:textId="77777777" w:rsidR="00EC7E39" w:rsidRPr="00310EA9" w:rsidRDefault="00EC7E39" w:rsidP="00FE4109">
                      <w:pPr>
                        <w:numPr>
                          <w:ilvl w:val="0"/>
                          <w:numId w:val="22"/>
                        </w:numPr>
                        <w:rPr>
                          <w:rFonts w:asciiTheme="minorHAnsi" w:hAnsiTheme="minorHAnsi" w:cs="Arial"/>
                          <w:iCs/>
                          <w:sz w:val="20"/>
                          <w:szCs w:val="20"/>
                        </w:rPr>
                      </w:pPr>
                      <w:r w:rsidRPr="00310EA9">
                        <w:rPr>
                          <w:rFonts w:asciiTheme="minorHAnsi" w:hAnsiTheme="minorHAnsi" w:cs="Arial"/>
                          <w:iCs/>
                          <w:sz w:val="20"/>
                          <w:szCs w:val="20"/>
                        </w:rPr>
                        <w:t xml:space="preserve">have commercial interest and incentives to invest in extending products and services to Rwandan vegetable farmers, with preference given to the following districts: Nyagatare, Nyarugenge, Kamonyi, Ruhango, Nyaruguru, Gicumbi, Rulindo, Gakenke, and Rubavu. </w:t>
                      </w:r>
                    </w:p>
                    <w:p w14:paraId="70F81771" w14:textId="77777777" w:rsidR="00EC7E39" w:rsidRPr="00310EA9" w:rsidRDefault="00EC7E39" w:rsidP="00FE4109">
                      <w:pPr>
                        <w:numPr>
                          <w:ilvl w:val="0"/>
                          <w:numId w:val="22"/>
                        </w:numPr>
                        <w:rPr>
                          <w:rFonts w:asciiTheme="minorHAnsi" w:hAnsiTheme="minorHAnsi" w:cs="Arial"/>
                          <w:iCs/>
                          <w:sz w:val="20"/>
                          <w:szCs w:val="20"/>
                        </w:rPr>
                      </w:pPr>
                      <w:r w:rsidRPr="00310EA9">
                        <w:rPr>
                          <w:rFonts w:asciiTheme="minorHAnsi" w:hAnsiTheme="minorHAnsi" w:cs="Arial"/>
                          <w:iCs/>
                          <w:sz w:val="20"/>
                          <w:szCs w:val="20"/>
                        </w:rPr>
                        <w:t>have policies in place to ensure that no dangerous or illegal products are sold to farmers.</w:t>
                      </w:r>
                    </w:p>
                    <w:p w14:paraId="78A84B4D" w14:textId="77777777" w:rsidR="00EC7E39" w:rsidRPr="00310EA9" w:rsidRDefault="00EC7E39" w:rsidP="00FE4109">
                      <w:pPr>
                        <w:numPr>
                          <w:ilvl w:val="0"/>
                          <w:numId w:val="22"/>
                        </w:numPr>
                        <w:rPr>
                          <w:rFonts w:asciiTheme="minorHAnsi" w:hAnsiTheme="minorHAnsi" w:cs="Arial"/>
                          <w:iCs/>
                          <w:sz w:val="20"/>
                          <w:szCs w:val="20"/>
                        </w:rPr>
                      </w:pPr>
                      <w:r w:rsidRPr="00310EA9">
                        <w:rPr>
                          <w:rFonts w:asciiTheme="minorHAnsi" w:hAnsiTheme="minorHAnsi" w:cs="Arial"/>
                          <w:iCs/>
                          <w:sz w:val="20"/>
                          <w:szCs w:val="20"/>
                        </w:rPr>
                        <w:t xml:space="preserve">make an investment of at least 30% of the cost of the proposed initiatives. </w:t>
                      </w:r>
                    </w:p>
                    <w:p w14:paraId="6B5DAF8C" w14:textId="77777777" w:rsidR="00EC7E39" w:rsidRPr="00310EA9" w:rsidRDefault="00EC7E39" w:rsidP="00FE4109">
                      <w:pPr>
                        <w:numPr>
                          <w:ilvl w:val="0"/>
                          <w:numId w:val="22"/>
                        </w:numPr>
                        <w:rPr>
                          <w:rFonts w:asciiTheme="minorHAnsi" w:hAnsiTheme="minorHAnsi" w:cs="Arial"/>
                          <w:iCs/>
                          <w:sz w:val="20"/>
                          <w:szCs w:val="20"/>
                        </w:rPr>
                      </w:pPr>
                      <w:r w:rsidRPr="00310EA9">
                        <w:rPr>
                          <w:rFonts w:asciiTheme="minorHAnsi" w:hAnsiTheme="minorHAnsi" w:cs="Arial"/>
                          <w:iCs/>
                          <w:sz w:val="20"/>
                          <w:szCs w:val="20"/>
                        </w:rPr>
                        <w:t xml:space="preserve">be willing to share activity and sales information relative to cost-shared endeavors. </w:t>
                      </w:r>
                    </w:p>
                    <w:p w14:paraId="04248154" w14:textId="77777777" w:rsidR="00EC7E39" w:rsidRPr="00310EA9" w:rsidRDefault="00EC7E39" w:rsidP="00FE4109">
                      <w:pPr>
                        <w:numPr>
                          <w:ilvl w:val="0"/>
                          <w:numId w:val="22"/>
                        </w:numPr>
                        <w:rPr>
                          <w:rFonts w:asciiTheme="minorHAnsi" w:hAnsiTheme="minorHAnsi" w:cs="Arial"/>
                          <w:sz w:val="20"/>
                          <w:szCs w:val="20"/>
                        </w:rPr>
                      </w:pPr>
                      <w:r w:rsidRPr="00310EA9">
                        <w:rPr>
                          <w:rFonts w:asciiTheme="minorHAnsi" w:hAnsiTheme="minorHAnsi" w:cs="Arial"/>
                          <w:b/>
                          <w:i/>
                          <w:sz w:val="20"/>
                          <w:szCs w:val="20"/>
                        </w:rPr>
                        <w:t>propose initiatives where at least 60% of budget is for activities that involve direct support to producers (training, field days, introduction of new products, technologies, quality management, etc.)</w:t>
                      </w:r>
                      <w:r w:rsidRPr="00310EA9">
                        <w:rPr>
                          <w:rFonts w:asciiTheme="minorHAnsi" w:hAnsiTheme="minorHAnsi" w:cs="Arial"/>
                          <w:iCs/>
                          <w:sz w:val="20"/>
                          <w:szCs w:val="20"/>
                        </w:rPr>
                        <w:t xml:space="preserve"> </w:t>
                      </w:r>
                    </w:p>
                    <w:p w14:paraId="0782238C" w14:textId="77777777" w:rsidR="00EC7E39" w:rsidRPr="00026B97" w:rsidRDefault="00EC7E39" w:rsidP="00FE4109">
                      <w:pPr>
                        <w:rPr>
                          <w:rFonts w:asciiTheme="minorHAnsi" w:hAnsiTheme="minorHAnsi"/>
                          <w:sz w:val="20"/>
                          <w:szCs w:val="20"/>
                        </w:rPr>
                      </w:pPr>
                    </w:p>
                    <w:p w14:paraId="269A75E5" w14:textId="77777777" w:rsidR="00EC7E39" w:rsidRPr="00FE4109" w:rsidRDefault="00EC7E39" w:rsidP="007871F2">
                      <w:pPr>
                        <w:rPr>
                          <w:rFonts w:asciiTheme="minorHAnsi" w:hAnsiTheme="minorHAnsi" w:cs="Arial"/>
                          <w:i/>
                          <w:iCs/>
                          <w:sz w:val="20"/>
                          <w:szCs w:val="20"/>
                        </w:rPr>
                      </w:pPr>
                      <w:r w:rsidRPr="005F038A">
                        <w:rPr>
                          <w:rFonts w:asciiTheme="minorHAnsi" w:hAnsiTheme="minorHAnsi"/>
                          <w:i/>
                          <w:iCs/>
                          <w:sz w:val="20"/>
                          <w:szCs w:val="20"/>
                        </w:rPr>
                        <w:t xml:space="preserve">Note: </w:t>
                      </w:r>
                      <w:r w:rsidRPr="00310EA9">
                        <w:rPr>
                          <w:rFonts w:asciiTheme="minorHAnsi" w:hAnsiTheme="minorHAnsi" w:cs="Arial"/>
                          <w:i/>
                          <w:iCs/>
                          <w:sz w:val="20"/>
                          <w:szCs w:val="20"/>
                        </w:rPr>
                        <w:t>NGOs, government agencies, cooperatives, consulting firms, and associations are not eligible to apply.</w:t>
                      </w:r>
                    </w:p>
                    <w:p w14:paraId="0EA9A956" w14:textId="77777777" w:rsidR="00EC7E39" w:rsidRPr="005F038A" w:rsidRDefault="00EC7E39" w:rsidP="007871F2">
                      <w:pPr>
                        <w:ind w:left="720"/>
                        <w:rPr>
                          <w:rFonts w:asciiTheme="minorHAnsi" w:hAnsiTheme="minorHAnsi"/>
                          <w:sz w:val="20"/>
                          <w:szCs w:val="20"/>
                        </w:rPr>
                      </w:pPr>
                    </w:p>
                    <w:p w14:paraId="1DD2053C" w14:textId="77777777" w:rsidR="00EC7E39" w:rsidRPr="005F038A" w:rsidRDefault="00EC7E39" w:rsidP="007871F2">
                      <w:pPr>
                        <w:rPr>
                          <w:rFonts w:asciiTheme="minorHAnsi" w:hAnsiTheme="minorHAnsi"/>
                          <w:sz w:val="20"/>
                          <w:szCs w:val="20"/>
                        </w:rPr>
                      </w:pPr>
                      <w:r w:rsidRPr="005F038A">
                        <w:rPr>
                          <w:rFonts w:asciiTheme="minorHAnsi" w:hAnsiTheme="minorHAnsi"/>
                          <w:iCs/>
                          <w:sz w:val="20"/>
                          <w:szCs w:val="20"/>
                        </w:rPr>
                        <w:t>Interested companies are requested to send an email to [</w:t>
                      </w:r>
                      <w:r w:rsidRPr="005F038A">
                        <w:rPr>
                          <w:rFonts w:asciiTheme="minorHAnsi" w:hAnsiTheme="minorHAnsi"/>
                          <w:i/>
                          <w:iCs/>
                          <w:sz w:val="20"/>
                          <w:szCs w:val="20"/>
                        </w:rPr>
                        <w:t>email</w:t>
                      </w:r>
                      <w:r w:rsidRPr="005F038A">
                        <w:rPr>
                          <w:rFonts w:asciiTheme="minorHAnsi" w:hAnsiTheme="minorHAnsi"/>
                          <w:iCs/>
                          <w:sz w:val="20"/>
                          <w:szCs w:val="20"/>
                        </w:rPr>
                        <w:t>] with their expression of interest for an application form (the next step for further consideration). Phone inquiries can be directed at [</w:t>
                      </w:r>
                      <w:r w:rsidRPr="005F038A">
                        <w:rPr>
                          <w:rFonts w:asciiTheme="minorHAnsi" w:hAnsiTheme="minorHAnsi"/>
                          <w:i/>
                          <w:iCs/>
                          <w:sz w:val="20"/>
                          <w:szCs w:val="20"/>
                        </w:rPr>
                        <w:t>phone number</w:t>
                      </w:r>
                      <w:r w:rsidRPr="005F038A">
                        <w:rPr>
                          <w:rFonts w:asciiTheme="minorHAnsi" w:hAnsiTheme="minorHAnsi"/>
                          <w:iCs/>
                          <w:sz w:val="20"/>
                          <w:szCs w:val="20"/>
                        </w:rPr>
                        <w:t>]. All expressions of interest are due by [</w:t>
                      </w:r>
                      <w:r w:rsidRPr="005F038A">
                        <w:rPr>
                          <w:rFonts w:asciiTheme="minorHAnsi" w:hAnsiTheme="minorHAnsi"/>
                          <w:i/>
                          <w:iCs/>
                          <w:sz w:val="20"/>
                          <w:szCs w:val="20"/>
                        </w:rPr>
                        <w:t>date</w:t>
                      </w:r>
                      <w:r w:rsidRPr="005F038A">
                        <w:rPr>
                          <w:rFonts w:asciiTheme="minorHAnsi" w:hAnsiTheme="minorHAnsi"/>
                          <w:iCs/>
                          <w:sz w:val="20"/>
                          <w:szCs w:val="20"/>
                        </w:rPr>
                        <w:t>].</w:t>
                      </w:r>
                    </w:p>
                    <w:p w14:paraId="1D1FA318" w14:textId="77777777" w:rsidR="00EC7E39" w:rsidRPr="005F038A" w:rsidRDefault="00EC7E39" w:rsidP="007871F2">
                      <w:pPr>
                        <w:spacing w:before="240"/>
                        <w:textAlignment w:val="baseline"/>
                        <w:rPr>
                          <w:rFonts w:asciiTheme="minorHAnsi" w:hAnsiTheme="minorHAnsi" w:cs="Arial"/>
                          <w:color w:val="000000"/>
                          <w:kern w:val="24"/>
                          <w:sz w:val="20"/>
                          <w:szCs w:val="20"/>
                        </w:rPr>
                      </w:pPr>
                    </w:p>
                  </w:txbxContent>
                </v:textbox>
                <w10:anchorlock/>
              </v:roundrect>
            </w:pict>
          </mc:Fallback>
        </mc:AlternateContent>
      </w:r>
    </w:p>
    <w:p w14:paraId="0E992712" w14:textId="77777777" w:rsidR="00C817C8" w:rsidRDefault="00C817C8" w:rsidP="007871F2"/>
    <w:p w14:paraId="247C8434" w14:textId="77777777" w:rsidR="00962FA9" w:rsidRDefault="00373D6B" w:rsidP="00962FA9">
      <w:pPr>
        <w:pStyle w:val="Heading2"/>
        <w:rPr>
          <w:rFonts w:eastAsia="Calibri"/>
        </w:rPr>
      </w:pPr>
      <w:bookmarkStart w:id="42" w:name="_Toc396488077"/>
      <w:bookmarkStart w:id="43" w:name="_Toc374106762"/>
      <w:r>
        <w:rPr>
          <w:rFonts w:eastAsia="Calibri"/>
        </w:rPr>
        <w:t>6</w:t>
      </w:r>
      <w:r w:rsidR="00962FA9">
        <w:rPr>
          <w:rFonts w:eastAsia="Calibri"/>
        </w:rPr>
        <w:t>.</w:t>
      </w:r>
      <w:r w:rsidR="004C2E3C">
        <w:rPr>
          <w:rFonts w:eastAsia="Calibri"/>
        </w:rPr>
        <w:t>2</w:t>
      </w:r>
      <w:r w:rsidR="00962FA9">
        <w:rPr>
          <w:rFonts w:eastAsia="Calibri"/>
        </w:rPr>
        <w:tab/>
      </w:r>
      <w:r w:rsidR="001633E0">
        <w:rPr>
          <w:rFonts w:eastAsia="Calibri"/>
        </w:rPr>
        <w:t>Reviewing Lead Firm A</w:t>
      </w:r>
      <w:r w:rsidR="00026B97">
        <w:rPr>
          <w:rFonts w:eastAsia="Calibri"/>
        </w:rPr>
        <w:t xml:space="preserve">pplications and </w:t>
      </w:r>
      <w:r w:rsidR="001633E0">
        <w:rPr>
          <w:rFonts w:eastAsia="Calibri"/>
        </w:rPr>
        <w:t>R</w:t>
      </w:r>
      <w:r w:rsidR="00026B97">
        <w:rPr>
          <w:rFonts w:eastAsia="Calibri"/>
        </w:rPr>
        <w:t xml:space="preserve">efining </w:t>
      </w:r>
      <w:r w:rsidR="001633E0">
        <w:rPr>
          <w:rFonts w:eastAsia="Calibri"/>
        </w:rPr>
        <w:t>I</w:t>
      </w:r>
      <w:r w:rsidR="00026B97">
        <w:rPr>
          <w:rFonts w:eastAsia="Calibri"/>
        </w:rPr>
        <w:t>nterventions</w:t>
      </w:r>
      <w:bookmarkEnd w:id="42"/>
      <w:r w:rsidR="00026B97">
        <w:rPr>
          <w:rFonts w:eastAsia="Calibri"/>
        </w:rPr>
        <w:t xml:space="preserve"> </w:t>
      </w:r>
      <w:bookmarkEnd w:id="43"/>
    </w:p>
    <w:p w14:paraId="57E88E3D" w14:textId="77777777" w:rsidR="002A60E5" w:rsidRDefault="002A60E5" w:rsidP="002A60E5">
      <w:r>
        <w:t>As applications are submitted by the interested LFs, EMIRGE will work closely with the LFs to assess and review the applications. When reviewing, the following points should be considered:</w:t>
      </w:r>
    </w:p>
    <w:p w14:paraId="60399E01" w14:textId="77777777" w:rsidR="002A60E5" w:rsidRDefault="002A60E5" w:rsidP="005876A5">
      <w:pPr>
        <w:numPr>
          <w:ilvl w:val="0"/>
          <w:numId w:val="16"/>
        </w:numPr>
        <w:ind w:left="870"/>
      </w:pPr>
      <w:r>
        <w:t xml:space="preserve">Potential impact of their proposed initiatives on </w:t>
      </w:r>
      <w:r w:rsidR="00646BF7">
        <w:t>vegetable</w:t>
      </w:r>
      <w:r>
        <w:t xml:space="preserve"> farmers (target group)</w:t>
      </w:r>
    </w:p>
    <w:p w14:paraId="1D6F72DE" w14:textId="77777777" w:rsidR="002A60E5" w:rsidRDefault="002A60E5" w:rsidP="005876A5">
      <w:pPr>
        <w:numPr>
          <w:ilvl w:val="0"/>
          <w:numId w:val="16"/>
        </w:numPr>
        <w:ind w:left="870"/>
      </w:pPr>
      <w:r>
        <w:t>Conformance with criteria defined in the IFA</w:t>
      </w:r>
    </w:p>
    <w:p w14:paraId="579674B5" w14:textId="77777777" w:rsidR="002A60E5" w:rsidRDefault="002A60E5" w:rsidP="005876A5">
      <w:pPr>
        <w:numPr>
          <w:ilvl w:val="0"/>
          <w:numId w:val="16"/>
        </w:numPr>
        <w:ind w:left="870"/>
      </w:pPr>
      <w:r>
        <w:t>Capacity of EMIRGE to monitor and provide technical/cost share support to LF</w:t>
      </w:r>
    </w:p>
    <w:p w14:paraId="42081739" w14:textId="77777777" w:rsidR="002A60E5" w:rsidRDefault="002A60E5" w:rsidP="005876A5">
      <w:pPr>
        <w:numPr>
          <w:ilvl w:val="0"/>
          <w:numId w:val="16"/>
        </w:numPr>
        <w:ind w:left="870"/>
      </w:pPr>
      <w:r>
        <w:t>Conformance with cost share rules</w:t>
      </w:r>
    </w:p>
    <w:p w14:paraId="4B6FCCE2" w14:textId="77777777" w:rsidR="002A60E5" w:rsidRDefault="002A60E5" w:rsidP="002A60E5"/>
    <w:p w14:paraId="1B13D884" w14:textId="77777777" w:rsidR="002A60E5" w:rsidRDefault="002A60E5" w:rsidP="002A60E5">
      <w:r>
        <w:t>As EMIRGE’s value chain program will most likely have a limited budget to support LF initiatives, emphasis can be put on supporting initiatives that require modest cost share from GC, can be supported at least partially through GC staff technical support, and that involve cross-company activities that utilize the resources and that benefit multiple LFs.</w:t>
      </w:r>
    </w:p>
    <w:p w14:paraId="6365EE55" w14:textId="77777777" w:rsidR="002A60E5" w:rsidRDefault="002A60E5" w:rsidP="002A60E5"/>
    <w:p w14:paraId="58751D6D" w14:textId="77777777" w:rsidR="002A60E5" w:rsidRDefault="002A60E5" w:rsidP="002A60E5">
      <w:r>
        <w:t xml:space="preserve">It should be noted that good writing and comprehensive explanations are </w:t>
      </w:r>
      <w:r>
        <w:rPr>
          <w:i/>
        </w:rPr>
        <w:t xml:space="preserve">not </w:t>
      </w:r>
      <w:r>
        <w:t>required for an application to be successful. As Lead Firms submit applications, the EMIRGE staff assigned to support the application process will need to reach out to those companies and begin working closely with them to revise their draft applications so that they have a clear concept and contain the information described in the IFA</w:t>
      </w:r>
      <w:r w:rsidRPr="00957C4C">
        <w:t>. To do this,</w:t>
      </w:r>
      <w:r w:rsidR="00957C4C" w:rsidRPr="00957C4C">
        <w:t xml:space="preserve"> a Question Guide (see Section 6.2.1</w:t>
      </w:r>
      <w:r w:rsidRPr="00957C4C">
        <w:t xml:space="preserve"> below for a full discussion on Question Guides) adapted to the specific proposed LF intervention can be useful to help the LF think about decisions/</w:t>
      </w:r>
      <w:r w:rsidR="00957C4C">
        <w:t xml:space="preserve"> </w:t>
      </w:r>
      <w:r w:rsidRPr="00957C4C">
        <w:t>tasks</w:t>
      </w:r>
      <w:r>
        <w:t xml:space="preserve"> that must be done to ensure preparation and implementation of their interventions. Working with the LFs to develop their applications and using a question guide will position EMIRGE staff in the correct role of a “facilitator” by allowing the LFs to develop and define their own initiatives. The process of supporting the LFs to prepare their initiatives is therefore a very important part of facilitation. </w:t>
      </w:r>
    </w:p>
    <w:p w14:paraId="1FF6C3AE" w14:textId="77777777" w:rsidR="00646BF7" w:rsidRDefault="00646BF7" w:rsidP="00646BF7">
      <w:pPr>
        <w:pStyle w:val="Heading3"/>
        <w:rPr>
          <w:rFonts w:cs="Times New Roman"/>
        </w:rPr>
      </w:pPr>
      <w:bookmarkStart w:id="44" w:name="_Toc396488078"/>
      <w:r>
        <w:t>6.2.1</w:t>
      </w:r>
      <w:r>
        <w:tab/>
        <w:t>Using Question Guides to Facilitate Lead Firm Interventions</w:t>
      </w:r>
      <w:bookmarkEnd w:id="44"/>
    </w:p>
    <w:p w14:paraId="58BD9EF6" w14:textId="77777777" w:rsidR="00646BF7" w:rsidRDefault="00646BF7" w:rsidP="00646BF7">
      <w:r>
        <w:t>Question Guides are an invaluable tool for working with LFs. As EMIRGE gets started with the process of building its relationships with LFs, AFE recommends that it develop Question Guides to help the LFs refine their intervention i</w:t>
      </w:r>
      <w:r w:rsidR="00957C4C">
        <w:t>deas. As mentioned in Section 6.2</w:t>
      </w:r>
      <w:r>
        <w:t xml:space="preserve">, this will help ensure </w:t>
      </w:r>
      <w:r w:rsidR="00B30DEF">
        <w:t xml:space="preserve">that </w:t>
      </w:r>
      <w:r>
        <w:t>EMIRGE play</w:t>
      </w:r>
      <w:r w:rsidR="00B30DEF">
        <w:t>s</w:t>
      </w:r>
      <w:r>
        <w:t xml:space="preserve"> the correct </w:t>
      </w:r>
      <w:r>
        <w:rPr>
          <w:rFonts w:cs="Arial"/>
        </w:rPr>
        <w:t xml:space="preserve">role of “facilitator” by allowing LFs to develop and define their own initiatives. </w:t>
      </w:r>
    </w:p>
    <w:p w14:paraId="7D881868" w14:textId="77777777" w:rsidR="00646BF7" w:rsidRDefault="00646BF7" w:rsidP="00646BF7">
      <w:pPr>
        <w:pStyle w:val="PlainText"/>
      </w:pPr>
    </w:p>
    <w:p w14:paraId="691D5433" w14:textId="77777777" w:rsidR="00957C4C" w:rsidRDefault="00646BF7" w:rsidP="00646BF7">
      <w:r>
        <w:t>Using Que</w:t>
      </w:r>
      <w:r w:rsidR="00C817C8">
        <w:t xml:space="preserve">stion Guides will help the LFs </w:t>
      </w:r>
      <w:r>
        <w:t>think about all of the decisions/</w:t>
      </w:r>
      <w:r w:rsidR="00957C4C">
        <w:t xml:space="preserve"> </w:t>
      </w:r>
      <w:r>
        <w:t xml:space="preserve">tasks to ensure preparation and </w:t>
      </w:r>
      <w:r w:rsidR="00957C4C">
        <w:t>implementation of interventions</w:t>
      </w:r>
      <w:r>
        <w:t xml:space="preserve"> and has proven successful for a wide variety of LF initiativ</w:t>
      </w:r>
      <w:r w:rsidR="00C817C8">
        <w:t>es under diverse circumstances.</w:t>
      </w:r>
      <w:r>
        <w:t xml:space="preserve"> However, it is important to adapt each question guide for the specific LF initiatives being promoted, which requires research into the proposed initiative to en</w:t>
      </w:r>
      <w:r w:rsidR="00C817C8">
        <w:t>sure questions are appropriate.</w:t>
      </w:r>
      <w:r>
        <w:t xml:space="preserve"> For that reason EMIRGE may consider hiring an external technical consultant to help develop the Question Guides.  An example question guide can be seen </w:t>
      </w:r>
      <w:r w:rsidR="00957C4C">
        <w:t>in Figure 8.</w:t>
      </w:r>
    </w:p>
    <w:p w14:paraId="253423A3" w14:textId="77777777" w:rsidR="00957C4C" w:rsidRDefault="00957C4C" w:rsidP="00646BF7"/>
    <w:p w14:paraId="5C47E866" w14:textId="77777777" w:rsidR="00646BF7" w:rsidRPr="005D344D" w:rsidRDefault="0025409E" w:rsidP="00957C4C">
      <w:pPr>
        <w:pStyle w:val="Caption"/>
        <w:keepNext/>
        <w:spacing w:line="276" w:lineRule="auto"/>
        <w:rPr>
          <w:sz w:val="24"/>
          <w:szCs w:val="24"/>
        </w:rPr>
      </w:pPr>
      <w:r w:rsidRPr="0025409E">
        <w:rPr>
          <w:sz w:val="24"/>
          <w:szCs w:val="24"/>
        </w:rPr>
        <w:t xml:space="preserve">Figure 8: Example Question Guide to assist lead firms in completing an IFA  </w:t>
      </w:r>
    </w:p>
    <w:p w14:paraId="4DAB7622" w14:textId="1D415272" w:rsidR="00646BF7" w:rsidRDefault="00D35BDB" w:rsidP="00646BF7">
      <w:pPr>
        <w:jc w:val="center"/>
      </w:pPr>
      <w:r>
        <w:rPr>
          <w:noProof/>
        </w:rPr>
        <mc:AlternateContent>
          <mc:Choice Requires="wps">
            <w:drawing>
              <wp:inline distT="0" distB="0" distL="0" distR="0" wp14:anchorId="1CE82744" wp14:editId="526C3BDC">
                <wp:extent cx="5162550" cy="2634615"/>
                <wp:effectExtent l="9525" t="8890" r="9525" b="8255"/>
                <wp:docPr id="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154555"/>
                        </a:xfrm>
                        <a:prstGeom prst="rect">
                          <a:avLst/>
                        </a:prstGeom>
                        <a:solidFill>
                          <a:srgbClr val="FFFFFF"/>
                        </a:solidFill>
                        <a:ln w="9525">
                          <a:solidFill>
                            <a:srgbClr val="000000"/>
                          </a:solidFill>
                          <a:miter lim="800000"/>
                          <a:headEnd/>
                          <a:tailEnd/>
                        </a:ln>
                      </wps:spPr>
                      <wps:txbx>
                        <w:txbxContent>
                          <w:p w14:paraId="3372AFF2" w14:textId="77777777" w:rsidR="00EC7E39" w:rsidRPr="00957C4C" w:rsidRDefault="00EC7E39" w:rsidP="00646BF7">
                            <w:pPr>
                              <w:pStyle w:val="Heading4"/>
                              <w:spacing w:before="0"/>
                              <w:jc w:val="center"/>
                              <w:rPr>
                                <w:rFonts w:asciiTheme="minorHAnsi" w:hAnsiTheme="minorHAnsi" w:cs="Arial"/>
                                <w:sz w:val="20"/>
                                <w:szCs w:val="20"/>
                              </w:rPr>
                            </w:pPr>
                            <w:r w:rsidRPr="00957C4C">
                              <w:rPr>
                                <w:rFonts w:asciiTheme="minorHAnsi" w:hAnsiTheme="minorHAnsi" w:cs="Arial"/>
                                <w:sz w:val="20"/>
                                <w:szCs w:val="20"/>
                              </w:rPr>
                              <w:t>Question Guide Example</w:t>
                            </w:r>
                          </w:p>
                          <w:p w14:paraId="51D4AFC7" w14:textId="77777777" w:rsidR="00EC7E39" w:rsidRPr="00957C4C" w:rsidRDefault="00EC7E39" w:rsidP="00646BF7">
                            <w:pPr>
                              <w:rPr>
                                <w:rFonts w:asciiTheme="minorHAnsi" w:hAnsiTheme="minorHAnsi" w:cs="Arial"/>
                                <w:sz w:val="20"/>
                                <w:szCs w:val="20"/>
                              </w:rPr>
                            </w:pPr>
                            <w:r w:rsidRPr="00957C4C">
                              <w:rPr>
                                <w:rFonts w:asciiTheme="minorHAnsi" w:hAnsiTheme="minorHAnsi" w:cs="Arial"/>
                                <w:i/>
                                <w:iCs/>
                                <w:sz w:val="20"/>
                                <w:szCs w:val="20"/>
                              </w:rPr>
                              <w:t>Developing Demonstration Plots</w:t>
                            </w:r>
                          </w:p>
                          <w:p w14:paraId="67684F77"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What are the objectives of your demonstration plot?</w:t>
                            </w:r>
                          </w:p>
                          <w:p w14:paraId="27BD70D5"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What technical production practices and/or inputs will you use on your demonstration plots?</w:t>
                            </w:r>
                          </w:p>
                          <w:p w14:paraId="299E64BC"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How many and what size demonstration plots will you have?</w:t>
                            </w:r>
                          </w:p>
                          <w:p w14:paraId="3C8B5378"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Where will you locate your demonstration plots?</w:t>
                            </w:r>
                          </w:p>
                          <w:p w14:paraId="480DEDE6"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What is your role in managing demonstration plots?</w:t>
                            </w:r>
                          </w:p>
                          <w:p w14:paraId="596C5916"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What is the farmers’ role in managing demonstration plots?</w:t>
                            </w:r>
                          </w:p>
                          <w:p w14:paraId="2CA2743D"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How will you choose farmers to manage demonstration plots?</w:t>
                            </w:r>
                          </w:p>
                          <w:p w14:paraId="6F521A6E"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How will you compensate farmers’ for managing the demonstration plots?</w:t>
                            </w:r>
                          </w:p>
                          <w:p w14:paraId="3BCCD8BC"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How will you use the demonstration plots to motivate farmers to adopt improved production practices?</w:t>
                            </w:r>
                          </w:p>
                        </w:txbxContent>
                      </wps:txbx>
                      <wps:bodyPr rot="0" vert="horz" wrap="square" lIns="91440" tIns="45720" rIns="91440" bIns="45720" anchor="t" anchorCtr="0" upright="1">
                        <a:spAutoFit/>
                      </wps:bodyPr>
                    </wps:wsp>
                  </a:graphicData>
                </a:graphic>
              </wp:inline>
            </w:drawing>
          </mc:Choice>
          <mc:Fallback xmlns:w15="http://schemas.microsoft.com/office/word/2012/wordml">
            <w:pict>
              <v:shape w14:anchorId="1CE82744" id="Text Box 107" o:spid="_x0000_s1060" type="#_x0000_t202" style="width:406.5pt;height:20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">
                <v:textbox style="mso-fit-shape-to-text:t">
                  <w:txbxContent>
                    <w:p w14:paraId="3372AFF2" w14:textId="77777777" w:rsidR="00EC7E39" w:rsidRPr="00957C4C" w:rsidRDefault="00EC7E39" w:rsidP="00646BF7">
                      <w:pPr>
                        <w:pStyle w:val="Heading4"/>
                        <w:spacing w:before="0"/>
                        <w:jc w:val="center"/>
                        <w:rPr>
                          <w:rFonts w:asciiTheme="minorHAnsi" w:hAnsiTheme="minorHAnsi" w:cs="Arial"/>
                          <w:sz w:val="20"/>
                          <w:szCs w:val="20"/>
                        </w:rPr>
                      </w:pPr>
                      <w:r w:rsidRPr="00957C4C">
                        <w:rPr>
                          <w:rFonts w:asciiTheme="minorHAnsi" w:hAnsiTheme="minorHAnsi" w:cs="Arial"/>
                          <w:sz w:val="20"/>
                          <w:szCs w:val="20"/>
                        </w:rPr>
                        <w:t>Question Guide Example</w:t>
                      </w:r>
                    </w:p>
                    <w:p w14:paraId="51D4AFC7" w14:textId="77777777" w:rsidR="00EC7E39" w:rsidRPr="00957C4C" w:rsidRDefault="00EC7E39" w:rsidP="00646BF7">
                      <w:pPr>
                        <w:rPr>
                          <w:rFonts w:asciiTheme="minorHAnsi" w:hAnsiTheme="minorHAnsi" w:cs="Arial"/>
                          <w:sz w:val="20"/>
                          <w:szCs w:val="20"/>
                        </w:rPr>
                      </w:pPr>
                      <w:r w:rsidRPr="00957C4C">
                        <w:rPr>
                          <w:rFonts w:asciiTheme="minorHAnsi" w:hAnsiTheme="minorHAnsi" w:cs="Arial"/>
                          <w:i/>
                          <w:iCs/>
                          <w:sz w:val="20"/>
                          <w:szCs w:val="20"/>
                        </w:rPr>
                        <w:t>Developing Demonstration Plots</w:t>
                      </w:r>
                    </w:p>
                    <w:p w14:paraId="67684F77"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What are the objectives of your demonstration plot?</w:t>
                      </w:r>
                    </w:p>
                    <w:p w14:paraId="27BD70D5"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What technical production practices and/or inputs will you use on your demonstration plots?</w:t>
                      </w:r>
                    </w:p>
                    <w:p w14:paraId="299E64BC"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How many and what size demonstration plots will you have?</w:t>
                      </w:r>
                    </w:p>
                    <w:p w14:paraId="3C8B5378"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Where will you locate your demonstration plots?</w:t>
                      </w:r>
                    </w:p>
                    <w:p w14:paraId="480DEDE6"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What is your role in managing demonstration plots?</w:t>
                      </w:r>
                    </w:p>
                    <w:p w14:paraId="596C5916"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What is the farmers’ role in managing demonstration plots?</w:t>
                      </w:r>
                    </w:p>
                    <w:p w14:paraId="2CA2743D"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How will you choose farmers to manage demonstration plots?</w:t>
                      </w:r>
                    </w:p>
                    <w:p w14:paraId="6F521A6E"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How will you compensate farmers’ for managing the demonstration plots?</w:t>
                      </w:r>
                    </w:p>
                    <w:p w14:paraId="3BCCD8BC" w14:textId="77777777" w:rsidR="00EC7E39" w:rsidRPr="00957C4C" w:rsidRDefault="00EC7E39" w:rsidP="00646BF7">
                      <w:pPr>
                        <w:numPr>
                          <w:ilvl w:val="0"/>
                          <w:numId w:val="18"/>
                        </w:numPr>
                        <w:rPr>
                          <w:rFonts w:asciiTheme="minorHAnsi" w:hAnsiTheme="minorHAnsi" w:cs="Arial"/>
                          <w:sz w:val="20"/>
                          <w:szCs w:val="20"/>
                        </w:rPr>
                      </w:pPr>
                      <w:r w:rsidRPr="00957C4C">
                        <w:rPr>
                          <w:rFonts w:asciiTheme="minorHAnsi" w:hAnsiTheme="minorHAnsi" w:cs="Arial"/>
                          <w:sz w:val="20"/>
                          <w:szCs w:val="20"/>
                        </w:rPr>
                        <w:t>How will you use the demonstration plots to motivate farmers to adopt improved production practices?</w:t>
                      </w:r>
                    </w:p>
                  </w:txbxContent>
                </v:textbox>
                <w10:anchorlock/>
              </v:shape>
            </w:pict>
          </mc:Fallback>
        </mc:AlternateContent>
      </w:r>
    </w:p>
    <w:p w14:paraId="45DFD177" w14:textId="77777777" w:rsidR="004E6233" w:rsidRDefault="00867C46" w:rsidP="004E6233">
      <w:pPr>
        <w:pStyle w:val="Heading3"/>
        <w:rPr>
          <w:rFonts w:cs="Times New Roman"/>
        </w:rPr>
      </w:pPr>
      <w:bookmarkStart w:id="45" w:name="_Toc396488079"/>
      <w:r>
        <w:lastRenderedPageBreak/>
        <w:t>6.2.2</w:t>
      </w:r>
      <w:r w:rsidR="004E6233">
        <w:tab/>
        <w:t xml:space="preserve">Due </w:t>
      </w:r>
      <w:r w:rsidR="00641819">
        <w:t>D</w:t>
      </w:r>
      <w:r w:rsidR="004E6233">
        <w:t>iligence</w:t>
      </w:r>
      <w:bookmarkEnd w:id="45"/>
      <w:r w:rsidR="004E6233">
        <w:t xml:space="preserve"> </w:t>
      </w:r>
    </w:p>
    <w:p w14:paraId="36739746" w14:textId="77777777" w:rsidR="002A60E5" w:rsidRDefault="002A60E5" w:rsidP="002A60E5">
      <w:r>
        <w:t xml:space="preserve">Another important step in the application process is completion of due diligence.  Efforts should be made to validate all information in the </w:t>
      </w:r>
      <w:r w:rsidR="005D344D">
        <w:t xml:space="preserve">LF’s </w:t>
      </w:r>
      <w:r>
        <w:t>application and to ensure that the</w:t>
      </w:r>
      <w:r w:rsidR="005D344D">
        <w:t xml:space="preserve">y are </w:t>
      </w:r>
      <w:r>
        <w:t xml:space="preserve">a reputable firm. AFE recommends that a Due Diligence Checklist be used to ensure that this step has been completed.  An example of a checklist is seen in </w:t>
      </w:r>
      <w:r w:rsidR="004E6233">
        <w:t>T</w:t>
      </w:r>
      <w:r>
        <w:t xml:space="preserve">able </w:t>
      </w:r>
      <w:r w:rsidR="004E6233">
        <w:t>14</w:t>
      </w:r>
      <w:r>
        <w:t>.</w:t>
      </w:r>
    </w:p>
    <w:p w14:paraId="0B7F387E" w14:textId="77777777" w:rsidR="002A60E5" w:rsidRDefault="002A60E5" w:rsidP="002A60E5"/>
    <w:p w14:paraId="2AA6E801" w14:textId="77777777" w:rsidR="004E6233" w:rsidRPr="005D344D" w:rsidRDefault="0025409E" w:rsidP="004E6233">
      <w:pPr>
        <w:pStyle w:val="Caption"/>
        <w:keepNext/>
        <w:spacing w:line="276" w:lineRule="auto"/>
        <w:rPr>
          <w:sz w:val="24"/>
          <w:szCs w:val="24"/>
        </w:rPr>
      </w:pPr>
      <w:r w:rsidRPr="0025409E">
        <w:rPr>
          <w:sz w:val="24"/>
          <w:szCs w:val="24"/>
        </w:rPr>
        <w:t xml:space="preserve">Table 14: Due diligence checklist  </w:t>
      </w:r>
    </w:p>
    <w:tbl>
      <w:tblPr>
        <w:tblW w:w="9586" w:type="dxa"/>
        <w:tblInd w:w="108" w:type="dxa"/>
        <w:tblCellMar>
          <w:left w:w="0" w:type="dxa"/>
          <w:right w:w="0" w:type="dxa"/>
        </w:tblCellMar>
        <w:tblLook w:val="0600" w:firstRow="0" w:lastRow="0" w:firstColumn="0" w:lastColumn="0" w:noHBand="1" w:noVBand="1"/>
      </w:tblPr>
      <w:tblGrid>
        <w:gridCol w:w="8100"/>
        <w:gridCol w:w="1486"/>
      </w:tblGrid>
      <w:tr w:rsidR="004E6233" w:rsidRPr="004E6233" w14:paraId="39ABEFA8" w14:textId="77777777" w:rsidTr="004E6233">
        <w:trPr>
          <w:trHeight w:val="281"/>
        </w:trPr>
        <w:tc>
          <w:tcPr>
            <w:tcW w:w="810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01F4AF9" w14:textId="77777777" w:rsidR="004E6233" w:rsidRPr="004E6233" w:rsidRDefault="004E6233" w:rsidP="005B45EB">
            <w:pPr>
              <w:rPr>
                <w:rFonts w:asciiTheme="minorHAnsi" w:hAnsiTheme="minorHAnsi"/>
                <w:b/>
                <w:sz w:val="20"/>
                <w:szCs w:val="20"/>
              </w:rPr>
            </w:pPr>
            <w:r w:rsidRPr="004E6233">
              <w:rPr>
                <w:rFonts w:asciiTheme="minorHAnsi" w:hAnsiTheme="minorHAnsi"/>
                <w:b/>
                <w:sz w:val="20"/>
                <w:szCs w:val="20"/>
              </w:rPr>
              <w:t>Due Diligence Question</w:t>
            </w:r>
          </w:p>
        </w:tc>
        <w:tc>
          <w:tcPr>
            <w:tcW w:w="148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B8C1FC7" w14:textId="77777777" w:rsidR="004E6233" w:rsidRPr="004E6233" w:rsidRDefault="006D2E1A" w:rsidP="004E6233">
            <w:pPr>
              <w:jc w:val="center"/>
              <w:rPr>
                <w:rFonts w:asciiTheme="minorHAnsi" w:hAnsiTheme="minorHAnsi"/>
                <w:b/>
                <w:sz w:val="20"/>
                <w:szCs w:val="20"/>
              </w:rPr>
            </w:pPr>
            <w:r>
              <w:rPr>
                <w:rFonts w:asciiTheme="minorHAnsi" w:hAnsiTheme="minorHAnsi"/>
                <w:b/>
                <w:sz w:val="20"/>
                <w:szCs w:val="20"/>
              </w:rPr>
              <w:t>Response</w:t>
            </w:r>
          </w:p>
        </w:tc>
      </w:tr>
      <w:tr w:rsidR="002A60E5" w:rsidRPr="004E6233" w14:paraId="1177A8B0" w14:textId="77777777" w:rsidTr="004E6233">
        <w:trPr>
          <w:trHeight w:val="515"/>
        </w:trPr>
        <w:tc>
          <w:tcPr>
            <w:tcW w:w="810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415DC1F" w14:textId="77777777" w:rsidR="002A60E5" w:rsidRPr="004E6233" w:rsidRDefault="002A60E5" w:rsidP="004E6233">
            <w:pPr>
              <w:jc w:val="both"/>
              <w:rPr>
                <w:rFonts w:asciiTheme="minorHAnsi" w:hAnsiTheme="minorHAnsi" w:cs="Arial"/>
                <w:sz w:val="20"/>
                <w:szCs w:val="20"/>
              </w:rPr>
            </w:pPr>
            <w:r w:rsidRPr="004E6233">
              <w:rPr>
                <w:rFonts w:asciiTheme="minorHAnsi" w:hAnsiTheme="minorHAnsi"/>
                <w:sz w:val="20"/>
                <w:szCs w:val="20"/>
              </w:rPr>
              <w:br w:type="page"/>
            </w:r>
            <w:r w:rsidRPr="004E6233">
              <w:rPr>
                <w:rFonts w:asciiTheme="minorHAnsi" w:hAnsiTheme="minorHAnsi" w:cs="Arial"/>
                <w:sz w:val="20"/>
                <w:szCs w:val="20"/>
              </w:rPr>
              <w:t>1. Has a LF interview write-up (based on structured interview guide</w:t>
            </w:r>
            <w:r w:rsidR="004F49AA">
              <w:rPr>
                <w:rFonts w:asciiTheme="minorHAnsi" w:hAnsiTheme="minorHAnsi" w:cs="Arial"/>
                <w:sz w:val="20"/>
                <w:szCs w:val="20"/>
              </w:rPr>
              <w:t xml:space="preserve"> created for this purpose</w:t>
            </w:r>
            <w:r w:rsidRPr="004E6233">
              <w:rPr>
                <w:rFonts w:asciiTheme="minorHAnsi" w:hAnsiTheme="minorHAnsi" w:cs="Arial"/>
                <w:sz w:val="20"/>
                <w:szCs w:val="20"/>
              </w:rPr>
              <w:t>) been completed? If yes, please attach</w:t>
            </w:r>
            <w:r w:rsidR="004E6233">
              <w:rPr>
                <w:rFonts w:asciiTheme="minorHAnsi" w:hAnsiTheme="minorHAnsi" w:cs="Arial"/>
                <w:sz w:val="20"/>
                <w:szCs w:val="20"/>
              </w:rPr>
              <w:t>.</w:t>
            </w:r>
            <w:r w:rsidR="00292456" w:rsidRPr="00292456">
              <w:rPr>
                <w:rFonts w:asciiTheme="minorHAnsi" w:hAnsiTheme="minorHAnsi" w:cs="Arial"/>
                <w:i/>
                <w:sz w:val="20"/>
                <w:szCs w:val="20"/>
              </w:rPr>
              <w:t xml:space="preserve"> (</w:t>
            </w:r>
            <w:r w:rsidR="00623103">
              <w:rPr>
                <w:rFonts w:asciiTheme="minorHAnsi" w:hAnsiTheme="minorHAnsi" w:cs="Arial"/>
                <w:i/>
                <w:sz w:val="20"/>
                <w:szCs w:val="20"/>
              </w:rPr>
              <w:t>S</w:t>
            </w:r>
            <w:r w:rsidR="0025409E" w:rsidRPr="0025409E">
              <w:rPr>
                <w:rFonts w:asciiTheme="minorHAnsi" w:hAnsiTheme="minorHAnsi" w:cs="Arial"/>
                <w:i/>
                <w:sz w:val="20"/>
                <w:szCs w:val="20"/>
              </w:rPr>
              <w:t xml:space="preserve">ee </w:t>
            </w:r>
            <w:r w:rsidR="00623103">
              <w:rPr>
                <w:rFonts w:asciiTheme="minorHAnsi" w:hAnsiTheme="minorHAnsi" w:cs="Arial"/>
                <w:i/>
                <w:sz w:val="20"/>
                <w:szCs w:val="20"/>
              </w:rPr>
              <w:t>A</w:t>
            </w:r>
            <w:r w:rsidR="0025409E" w:rsidRPr="0025409E">
              <w:rPr>
                <w:rFonts w:asciiTheme="minorHAnsi" w:hAnsiTheme="minorHAnsi" w:cs="Arial"/>
                <w:i/>
                <w:sz w:val="20"/>
                <w:szCs w:val="20"/>
              </w:rPr>
              <w:t>ppendix 5</w:t>
            </w:r>
            <w:r w:rsidR="00C817C8">
              <w:rPr>
                <w:rFonts w:asciiTheme="minorHAnsi" w:hAnsiTheme="minorHAnsi" w:cs="Arial"/>
                <w:i/>
                <w:sz w:val="20"/>
                <w:szCs w:val="20"/>
              </w:rPr>
              <w:t>.</w:t>
            </w:r>
            <w:r w:rsidR="0025409E" w:rsidRPr="0025409E">
              <w:rPr>
                <w:rFonts w:asciiTheme="minorHAnsi" w:hAnsiTheme="minorHAnsi" w:cs="Arial"/>
                <w:i/>
                <w:sz w:val="20"/>
                <w:szCs w:val="20"/>
              </w:rPr>
              <w:t>)</w:t>
            </w:r>
          </w:p>
        </w:tc>
        <w:tc>
          <w:tcPr>
            <w:tcW w:w="148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5AA4DCE" w14:textId="77777777" w:rsidR="002A60E5" w:rsidRPr="004E6233" w:rsidRDefault="002A60E5" w:rsidP="005B45EB">
            <w:pPr>
              <w:rPr>
                <w:rFonts w:asciiTheme="minorHAnsi" w:hAnsiTheme="minorHAnsi"/>
                <w:sz w:val="20"/>
                <w:szCs w:val="20"/>
              </w:rPr>
            </w:pPr>
          </w:p>
        </w:tc>
      </w:tr>
      <w:tr w:rsidR="002A60E5" w:rsidRPr="004E6233" w14:paraId="322443A6" w14:textId="77777777" w:rsidTr="004E6233">
        <w:trPr>
          <w:trHeight w:val="344"/>
        </w:trPr>
        <w:tc>
          <w:tcPr>
            <w:tcW w:w="810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68F1B0A" w14:textId="77777777" w:rsidR="002A60E5" w:rsidRPr="004E6233" w:rsidRDefault="002A60E5" w:rsidP="005B45EB">
            <w:pPr>
              <w:rPr>
                <w:rFonts w:asciiTheme="minorHAnsi" w:hAnsiTheme="minorHAnsi" w:cs="Arial"/>
                <w:sz w:val="20"/>
                <w:szCs w:val="20"/>
              </w:rPr>
            </w:pPr>
            <w:r w:rsidRPr="004E6233">
              <w:rPr>
                <w:rFonts w:asciiTheme="minorHAnsi" w:hAnsiTheme="minorHAnsi" w:cs="Arial"/>
                <w:sz w:val="20"/>
                <w:szCs w:val="20"/>
              </w:rPr>
              <w:t>2. Has a site visit been conducted? If yes, describe.</w:t>
            </w:r>
          </w:p>
        </w:tc>
        <w:tc>
          <w:tcPr>
            <w:tcW w:w="148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B0D23D4" w14:textId="77777777" w:rsidR="002A60E5" w:rsidRPr="004E6233" w:rsidRDefault="002A60E5" w:rsidP="005B45EB">
            <w:pPr>
              <w:rPr>
                <w:rFonts w:asciiTheme="minorHAnsi" w:hAnsiTheme="minorHAnsi"/>
                <w:sz w:val="20"/>
                <w:szCs w:val="20"/>
              </w:rPr>
            </w:pPr>
          </w:p>
        </w:tc>
      </w:tr>
      <w:tr w:rsidR="002A60E5" w:rsidRPr="004E6233" w14:paraId="34D4C27D" w14:textId="77777777" w:rsidTr="005A517B">
        <w:trPr>
          <w:trHeight w:val="857"/>
        </w:trPr>
        <w:tc>
          <w:tcPr>
            <w:tcW w:w="810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44403A8" w14:textId="77777777" w:rsidR="002A60E5" w:rsidRPr="004E6233" w:rsidRDefault="002A60E5" w:rsidP="005B45EB">
            <w:pPr>
              <w:rPr>
                <w:rFonts w:asciiTheme="minorHAnsi" w:hAnsiTheme="minorHAnsi" w:cs="Arial"/>
                <w:sz w:val="20"/>
                <w:szCs w:val="20"/>
              </w:rPr>
            </w:pPr>
            <w:r w:rsidRPr="004E6233">
              <w:rPr>
                <w:rFonts w:asciiTheme="minorHAnsi" w:hAnsiTheme="minorHAnsi" w:cs="Arial"/>
                <w:sz w:val="20"/>
                <w:szCs w:val="20"/>
              </w:rPr>
              <w:t xml:space="preserve">3. Describe additional due diligence that has been conducted to ensure that LF is reputable </w:t>
            </w:r>
          </w:p>
          <w:p w14:paraId="304D2165" w14:textId="77777777" w:rsidR="002A60E5" w:rsidRPr="004E6233" w:rsidRDefault="002A60E5" w:rsidP="005876A5">
            <w:pPr>
              <w:numPr>
                <w:ilvl w:val="0"/>
                <w:numId w:val="17"/>
              </w:numPr>
              <w:rPr>
                <w:rFonts w:asciiTheme="minorHAnsi" w:hAnsiTheme="minorHAnsi" w:cs="Arial"/>
                <w:sz w:val="20"/>
                <w:szCs w:val="20"/>
              </w:rPr>
            </w:pPr>
            <w:r w:rsidRPr="004E6233">
              <w:rPr>
                <w:rFonts w:asciiTheme="minorHAnsi" w:hAnsiTheme="minorHAnsi" w:cs="Arial"/>
                <w:sz w:val="20"/>
                <w:szCs w:val="20"/>
              </w:rPr>
              <w:t>who was contacted?</w:t>
            </w:r>
          </w:p>
          <w:p w14:paraId="1A06DF9C" w14:textId="77777777" w:rsidR="002A60E5" w:rsidRPr="004E6233" w:rsidRDefault="002A60E5">
            <w:pPr>
              <w:numPr>
                <w:ilvl w:val="0"/>
                <w:numId w:val="17"/>
              </w:numPr>
              <w:rPr>
                <w:rFonts w:asciiTheme="minorHAnsi" w:hAnsiTheme="minorHAnsi" w:cs="Arial"/>
                <w:sz w:val="20"/>
                <w:szCs w:val="20"/>
              </w:rPr>
            </w:pPr>
            <w:r w:rsidRPr="004E6233">
              <w:rPr>
                <w:rFonts w:asciiTheme="minorHAnsi" w:hAnsiTheme="minorHAnsi" w:cs="Arial"/>
                <w:sz w:val="20"/>
                <w:szCs w:val="20"/>
              </w:rPr>
              <w:t xml:space="preserve">how is </w:t>
            </w:r>
            <w:r w:rsidR="004F49AA">
              <w:rPr>
                <w:rFonts w:asciiTheme="minorHAnsi" w:hAnsiTheme="minorHAnsi" w:cs="Arial"/>
                <w:sz w:val="20"/>
                <w:szCs w:val="20"/>
              </w:rPr>
              <w:t>reputability</w:t>
            </w:r>
            <w:r w:rsidR="006D2E1A">
              <w:rPr>
                <w:rFonts w:asciiTheme="minorHAnsi" w:hAnsiTheme="minorHAnsi" w:cs="Arial"/>
                <w:sz w:val="20"/>
                <w:szCs w:val="20"/>
              </w:rPr>
              <w:t xml:space="preserve"> being </w:t>
            </w:r>
            <w:r w:rsidRPr="004E6233">
              <w:rPr>
                <w:rFonts w:asciiTheme="minorHAnsi" w:hAnsiTheme="minorHAnsi" w:cs="Arial"/>
                <w:sz w:val="20"/>
                <w:szCs w:val="20"/>
              </w:rPr>
              <w:t>determin</w:t>
            </w:r>
            <w:r w:rsidR="006D2E1A">
              <w:rPr>
                <w:rFonts w:asciiTheme="minorHAnsi" w:hAnsiTheme="minorHAnsi" w:cs="Arial"/>
                <w:sz w:val="20"/>
                <w:szCs w:val="20"/>
              </w:rPr>
              <w:t>ed</w:t>
            </w:r>
            <w:r w:rsidRPr="004E6233">
              <w:rPr>
                <w:rFonts w:asciiTheme="minorHAnsi" w:hAnsiTheme="minorHAnsi" w:cs="Arial"/>
                <w:sz w:val="20"/>
                <w:szCs w:val="20"/>
              </w:rPr>
              <w:t>?</w:t>
            </w:r>
          </w:p>
        </w:tc>
        <w:tc>
          <w:tcPr>
            <w:tcW w:w="148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4BD14D4" w14:textId="77777777" w:rsidR="002A60E5" w:rsidRPr="004E6233" w:rsidRDefault="002A60E5" w:rsidP="005B45EB">
            <w:pPr>
              <w:rPr>
                <w:rFonts w:asciiTheme="minorHAnsi" w:hAnsiTheme="minorHAnsi"/>
                <w:sz w:val="20"/>
                <w:szCs w:val="20"/>
              </w:rPr>
            </w:pPr>
          </w:p>
        </w:tc>
      </w:tr>
      <w:tr w:rsidR="002A60E5" w:rsidRPr="004E6233" w14:paraId="5D4A6A48" w14:textId="77777777" w:rsidTr="005A517B">
        <w:trPr>
          <w:trHeight w:val="416"/>
        </w:trPr>
        <w:tc>
          <w:tcPr>
            <w:tcW w:w="8100"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135F519" w14:textId="77777777" w:rsidR="002A60E5" w:rsidRPr="004E6233" w:rsidRDefault="002A60E5" w:rsidP="005B45EB">
            <w:pPr>
              <w:rPr>
                <w:rFonts w:asciiTheme="minorHAnsi" w:hAnsiTheme="minorHAnsi" w:cs="Arial"/>
                <w:sz w:val="20"/>
                <w:szCs w:val="20"/>
              </w:rPr>
            </w:pPr>
            <w:r w:rsidRPr="004E6233">
              <w:rPr>
                <w:rFonts w:asciiTheme="minorHAnsi" w:hAnsiTheme="minorHAnsi" w:cs="Arial"/>
                <w:sz w:val="20"/>
                <w:szCs w:val="20"/>
              </w:rPr>
              <w:t>4. Describe any planning sessions that were held with LF to refine their application and budget</w:t>
            </w:r>
            <w:r w:rsidR="005A517B">
              <w:rPr>
                <w:rFonts w:asciiTheme="minorHAnsi" w:hAnsiTheme="minorHAnsi" w:cs="Arial"/>
                <w:sz w:val="20"/>
                <w:szCs w:val="20"/>
              </w:rPr>
              <w:t>.</w:t>
            </w:r>
          </w:p>
        </w:tc>
        <w:tc>
          <w:tcPr>
            <w:tcW w:w="1486"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E08A90E" w14:textId="77777777" w:rsidR="002A60E5" w:rsidRPr="004E6233" w:rsidRDefault="002A60E5" w:rsidP="005B45EB">
            <w:pPr>
              <w:rPr>
                <w:rFonts w:asciiTheme="minorHAnsi" w:hAnsiTheme="minorHAnsi"/>
                <w:sz w:val="20"/>
                <w:szCs w:val="20"/>
              </w:rPr>
            </w:pPr>
          </w:p>
        </w:tc>
      </w:tr>
    </w:tbl>
    <w:p w14:paraId="0ADC3117" w14:textId="77777777" w:rsidR="002A60E5" w:rsidRDefault="002A60E5" w:rsidP="002A60E5">
      <w:pPr>
        <w:rPr>
          <w:rFonts w:ascii="Calibri" w:hAnsi="Calibri"/>
          <w:sz w:val="22"/>
        </w:rPr>
      </w:pPr>
    </w:p>
    <w:p w14:paraId="3C53E62B" w14:textId="77777777" w:rsidR="002A60E5" w:rsidRDefault="002A60E5" w:rsidP="002A60E5">
      <w:r>
        <w:t>Conducting a site visit (question 2 in the checklist above) is an important part of due diligence. To conduct a site visit, EMIRGE staff should visit the area(s) where the LF’s propo</w:t>
      </w:r>
      <w:r w:rsidR="00C817C8">
        <w:t>sed initiative will take place.</w:t>
      </w:r>
      <w:r>
        <w:t xml:space="preserve"> During the site visit, EMIRGE should:</w:t>
      </w:r>
    </w:p>
    <w:p w14:paraId="79B1DCE7" w14:textId="77777777" w:rsidR="006D2E1A" w:rsidRDefault="006D2E1A" w:rsidP="002A60E5"/>
    <w:p w14:paraId="37748F97" w14:textId="77777777" w:rsidR="002A60E5" w:rsidRDefault="002A60E5" w:rsidP="005876A5">
      <w:pPr>
        <w:numPr>
          <w:ilvl w:val="0"/>
          <w:numId w:val="17"/>
        </w:numPr>
      </w:pPr>
      <w:r>
        <w:t>validate that statements presented in LF application are accurate</w:t>
      </w:r>
      <w:r w:rsidR="00E442AD">
        <w:t>;</w:t>
      </w:r>
    </w:p>
    <w:p w14:paraId="0DB56F7F" w14:textId="77777777" w:rsidR="002A60E5" w:rsidRDefault="002A60E5" w:rsidP="005876A5">
      <w:pPr>
        <w:numPr>
          <w:ilvl w:val="0"/>
          <w:numId w:val="17"/>
        </w:numPr>
      </w:pPr>
      <w:r>
        <w:t>meet with sampling of targeted producers</w:t>
      </w:r>
      <w:r w:rsidR="00E442AD">
        <w:t>;</w:t>
      </w:r>
    </w:p>
    <w:p w14:paraId="0483143C" w14:textId="201E70FC" w:rsidR="002A60E5" w:rsidRDefault="002A60E5" w:rsidP="005876A5">
      <w:pPr>
        <w:numPr>
          <w:ilvl w:val="0"/>
          <w:numId w:val="17"/>
        </w:numPr>
      </w:pPr>
      <w:r>
        <w:t>validate that producers/</w:t>
      </w:r>
      <w:r w:rsidR="006D2E1A">
        <w:t xml:space="preserve"> </w:t>
      </w:r>
      <w:r>
        <w:t>MSMEs targeted by LF</w:t>
      </w:r>
      <w:r w:rsidR="006D2E1A">
        <w:t>’</w:t>
      </w:r>
      <w:r>
        <w:t>s interventions meet program criteria (e.g.</w:t>
      </w:r>
      <w:r w:rsidR="00E442AD">
        <w:t>,</w:t>
      </w:r>
      <w:r>
        <w:t xml:space="preserve"> poverty level, geographic area, gender, etc.)</w:t>
      </w:r>
      <w:r w:rsidR="00E442AD">
        <w:t xml:space="preserve"> and</w:t>
      </w:r>
      <w:r w:rsidR="00BB6AF5">
        <w:t>;</w:t>
      </w:r>
    </w:p>
    <w:p w14:paraId="33AC0502" w14:textId="77777777" w:rsidR="002A60E5" w:rsidRDefault="002A60E5" w:rsidP="002A60E5">
      <w:pPr>
        <w:numPr>
          <w:ilvl w:val="0"/>
          <w:numId w:val="17"/>
        </w:numPr>
      </w:pPr>
      <w:r>
        <w:t>ensure that LF has conducted it</w:t>
      </w:r>
      <w:bookmarkStart w:id="46" w:name="_Toc374106766"/>
      <w:r w:rsidR="00E442AD">
        <w:t>s own due diligence of the area.</w:t>
      </w:r>
    </w:p>
    <w:p w14:paraId="6948F4F1" w14:textId="77777777" w:rsidR="006D2E1A" w:rsidRDefault="006D2E1A" w:rsidP="006D2E1A">
      <w:pPr>
        <w:ind w:left="720"/>
      </w:pPr>
    </w:p>
    <w:p w14:paraId="2EE9ABE0" w14:textId="77777777" w:rsidR="006D2E1A" w:rsidRDefault="006D2E1A" w:rsidP="006D2E1A">
      <w:pPr>
        <w:pStyle w:val="Heading2"/>
        <w:rPr>
          <w:rFonts w:eastAsia="Calibri"/>
        </w:rPr>
      </w:pPr>
      <w:bookmarkStart w:id="47" w:name="_Toc396488080"/>
      <w:r>
        <w:rPr>
          <w:rFonts w:eastAsia="Calibri"/>
        </w:rPr>
        <w:t>6.3</w:t>
      </w:r>
      <w:r>
        <w:rPr>
          <w:rFonts w:eastAsia="Calibri"/>
        </w:rPr>
        <w:tab/>
        <w:t>Structuring Collaboration with Lead Firms</w:t>
      </w:r>
      <w:bookmarkEnd w:id="47"/>
      <w:r>
        <w:rPr>
          <w:rFonts w:eastAsia="Calibri"/>
        </w:rPr>
        <w:t xml:space="preserve"> </w:t>
      </w:r>
    </w:p>
    <w:bookmarkEnd w:id="46"/>
    <w:p w14:paraId="5573808C" w14:textId="77777777" w:rsidR="002A60E5" w:rsidRDefault="002A60E5" w:rsidP="002A60E5">
      <w:r>
        <w:t xml:space="preserve">After </w:t>
      </w:r>
      <w:r w:rsidR="005D344D">
        <w:t xml:space="preserve">LF </w:t>
      </w:r>
      <w:r>
        <w:t xml:space="preserve">interventions have been </w:t>
      </w:r>
      <w:r w:rsidR="005D344D">
        <w:t xml:space="preserve">agreed to </w:t>
      </w:r>
      <w:r>
        <w:t>and due diligence has been conducted, the collaboration needs to be carefully structured. This section describes how Memorandums of Understanding (MOU) and addendums to those MOUs (technical and financial support agreements) can be structured to provide clarity and benefi</w:t>
      </w:r>
      <w:r w:rsidR="00E442AD">
        <w:t xml:space="preserve">ts for both EMIRGE and the LF. </w:t>
      </w:r>
      <w:r>
        <w:t xml:space="preserve">The section then presents guidelines for cost share financial support, as well as lessons learned in negotiating and managing agreements with LFs.  </w:t>
      </w:r>
    </w:p>
    <w:p w14:paraId="4B176256" w14:textId="77777777" w:rsidR="002A60E5" w:rsidRDefault="002A60E5" w:rsidP="002A60E5"/>
    <w:p w14:paraId="5B245129" w14:textId="77777777" w:rsidR="002A60E5" w:rsidRDefault="002A60E5" w:rsidP="002A60E5">
      <w:bookmarkStart w:id="48" w:name="_Toc277175565"/>
      <w:bookmarkStart w:id="49" w:name="_Toc277175536"/>
      <w:bookmarkStart w:id="50" w:name="_Toc365642098"/>
      <w:bookmarkStart w:id="51" w:name="_Toc365587985"/>
      <w:bookmarkStart w:id="52" w:name="_Toc356467558"/>
      <w:r w:rsidRPr="006D2E1A">
        <w:rPr>
          <w:b/>
        </w:rPr>
        <w:t>M</w:t>
      </w:r>
      <w:bookmarkEnd w:id="48"/>
      <w:bookmarkEnd w:id="49"/>
      <w:r w:rsidRPr="006D2E1A">
        <w:rPr>
          <w:b/>
        </w:rPr>
        <w:t>emorandums of Understanding (MOUs)</w:t>
      </w:r>
      <w:bookmarkEnd w:id="50"/>
      <w:bookmarkEnd w:id="51"/>
      <w:bookmarkEnd w:id="52"/>
      <w:r w:rsidR="00E442AD">
        <w:rPr>
          <w:b/>
        </w:rPr>
        <w:t xml:space="preserve"> </w:t>
      </w:r>
      <w:r w:rsidR="006D2E1A">
        <w:t>–</w:t>
      </w:r>
      <w:r w:rsidRPr="00E07208">
        <w:t xml:space="preserve"> </w:t>
      </w:r>
      <w:r>
        <w:t xml:space="preserve">Once EMIRGE is ready to collaborate with a LF it is advised to develop an MOU that provides an overview of activities to be promoted (along with general legal provisions), but that does not make firm commitments from EMIRGE for technical and financial support. MOU “addendums” can then be added as needed to describe specific LF initiatives and corresponding technical and financial support from EMIRGE. An MOU addendum is tailored to a specific LF initiative, building on the foundation of the MOU. The creation of an MOU and addendums should be a collaborative effort </w:t>
      </w:r>
      <w:r w:rsidR="006D2E1A">
        <w:t>–</w:t>
      </w:r>
      <w:r>
        <w:t xml:space="preserve"> the LF and EMIRGE will have specific requirements and requests that need to be negotiated and discussed. </w:t>
      </w:r>
    </w:p>
    <w:p w14:paraId="1B4A7C85" w14:textId="77777777" w:rsidR="002A60E5" w:rsidRDefault="002A60E5" w:rsidP="002A60E5"/>
    <w:p w14:paraId="3B50BE21" w14:textId="77777777" w:rsidR="00BE4AC3" w:rsidRDefault="00BE4AC3" w:rsidP="002A60E5"/>
    <w:p w14:paraId="239ABB0D" w14:textId="77777777" w:rsidR="00BE4AC3" w:rsidRDefault="00BE4AC3" w:rsidP="002A60E5"/>
    <w:p w14:paraId="1397C001" w14:textId="77777777" w:rsidR="002A60E5" w:rsidRDefault="002A60E5" w:rsidP="002A60E5">
      <w:r>
        <w:lastRenderedPageBreak/>
        <w:t>Advantages of having a general MOU followed by more detailed addendums include:</w:t>
      </w:r>
    </w:p>
    <w:p w14:paraId="3FAD96FE" w14:textId="77777777" w:rsidR="006D2E1A" w:rsidRDefault="006D2E1A" w:rsidP="002A60E5"/>
    <w:p w14:paraId="018663B2" w14:textId="77777777" w:rsidR="002A60E5" w:rsidRDefault="002A60E5" w:rsidP="006D2E1A">
      <w:pPr>
        <w:numPr>
          <w:ilvl w:val="0"/>
          <w:numId w:val="40"/>
        </w:numPr>
      </w:pPr>
      <w:r>
        <w:t>signing a general MOU shows commitment without allocating resources</w:t>
      </w:r>
    </w:p>
    <w:p w14:paraId="1BAB59D7" w14:textId="77777777" w:rsidR="002A60E5" w:rsidRDefault="002A60E5" w:rsidP="006D2E1A">
      <w:pPr>
        <w:numPr>
          <w:ilvl w:val="0"/>
          <w:numId w:val="40"/>
        </w:numPr>
      </w:pPr>
      <w:r>
        <w:t>MOUs can show progress to donors (while LF interventions are developing)</w:t>
      </w:r>
    </w:p>
    <w:p w14:paraId="17A24D19" w14:textId="77777777" w:rsidR="002A60E5" w:rsidRDefault="002A60E5" w:rsidP="006D2E1A">
      <w:pPr>
        <w:numPr>
          <w:ilvl w:val="0"/>
          <w:numId w:val="40"/>
        </w:numPr>
      </w:pPr>
      <w:r>
        <w:t>addendums allow and encourage flexibility through an “incremental approach” in which learning takes place and trust develops with the LF as collaboration progresses</w:t>
      </w:r>
    </w:p>
    <w:p w14:paraId="48747BB4" w14:textId="77777777" w:rsidR="002A60E5" w:rsidRDefault="002A60E5" w:rsidP="002A60E5"/>
    <w:p w14:paraId="37BA92C1" w14:textId="77777777" w:rsidR="002A60E5" w:rsidRDefault="002A60E5" w:rsidP="002A60E5">
      <w:r>
        <w:t xml:space="preserve">Additional instruction on what makes up successful MOUs and MOU addendums is provided </w:t>
      </w:r>
      <w:r w:rsidR="006D2E1A">
        <w:t xml:space="preserve">in the following sections. </w:t>
      </w:r>
      <w:bookmarkStart w:id="53" w:name="_Toc356467559"/>
      <w:bookmarkStart w:id="54" w:name="_Toc277175566"/>
      <w:bookmarkStart w:id="55" w:name="_Toc277175537"/>
    </w:p>
    <w:p w14:paraId="0B9CB68E" w14:textId="77777777" w:rsidR="006D2E1A" w:rsidRDefault="00F93728" w:rsidP="006D2E1A">
      <w:pPr>
        <w:pStyle w:val="Heading3"/>
        <w:rPr>
          <w:rFonts w:cs="Times New Roman"/>
        </w:rPr>
      </w:pPr>
      <w:bookmarkStart w:id="56" w:name="_Toc396488081"/>
      <w:r>
        <w:t>6.3.1</w:t>
      </w:r>
      <w:r>
        <w:tab/>
        <w:t>Components of S</w:t>
      </w:r>
      <w:r w:rsidR="006D2E1A">
        <w:t>uccessful MOUs</w:t>
      </w:r>
      <w:bookmarkEnd w:id="56"/>
      <w:r w:rsidR="006D2E1A">
        <w:t xml:space="preserve"> </w:t>
      </w:r>
    </w:p>
    <w:bookmarkEnd w:id="53"/>
    <w:bookmarkEnd w:id="54"/>
    <w:bookmarkEnd w:id="55"/>
    <w:p w14:paraId="16142128" w14:textId="77777777" w:rsidR="002A60E5" w:rsidRDefault="007A142D" w:rsidP="002A60E5">
      <w:r>
        <w:t>The following T</w:t>
      </w:r>
      <w:r w:rsidR="002A60E5">
        <w:t xml:space="preserve">able </w:t>
      </w:r>
      <w:r>
        <w:t xml:space="preserve">15 </w:t>
      </w:r>
      <w:r w:rsidR="002A60E5">
        <w:t xml:space="preserve">presents and describes common components that should be found in MOU agreements between EMIRGE and the LFs it may work with in the </w:t>
      </w:r>
      <w:r w:rsidR="002A60E5" w:rsidRPr="007A142D">
        <w:rPr>
          <w:szCs w:val="24"/>
        </w:rPr>
        <w:t>future.</w:t>
      </w:r>
      <w:r w:rsidRPr="007A142D">
        <w:rPr>
          <w:i/>
          <w:szCs w:val="24"/>
        </w:rPr>
        <w:t xml:space="preserve"> </w:t>
      </w:r>
      <w:r w:rsidRPr="007A142D">
        <w:rPr>
          <w:szCs w:val="24"/>
        </w:rPr>
        <w:t>A sample MOU is available in AFE’s</w:t>
      </w:r>
      <w:r w:rsidRPr="007A142D">
        <w:rPr>
          <w:i/>
          <w:szCs w:val="24"/>
        </w:rPr>
        <w:t xml:space="preserve"> “Tools &amp; Methodologies for Collaborating with Lead Firms: A Practitioner’s Manual”</w:t>
      </w:r>
      <w:r w:rsidRPr="007A142D">
        <w:rPr>
          <w:rStyle w:val="FootnoteReference"/>
          <w:i/>
          <w:szCs w:val="24"/>
        </w:rPr>
        <w:footnoteReference w:id="9"/>
      </w:r>
      <w:r w:rsidRPr="007A142D">
        <w:rPr>
          <w:i/>
          <w:szCs w:val="24"/>
        </w:rPr>
        <w:t>.</w:t>
      </w:r>
    </w:p>
    <w:p w14:paraId="1D48BE85" w14:textId="77777777" w:rsidR="006D2E1A" w:rsidRDefault="006D2E1A" w:rsidP="002A60E5"/>
    <w:p w14:paraId="0AC1B6A2" w14:textId="77777777" w:rsidR="002A60E5" w:rsidRPr="00C53C6E" w:rsidRDefault="0025409E" w:rsidP="006D2E1A">
      <w:pPr>
        <w:pStyle w:val="Caption"/>
        <w:keepNext/>
        <w:spacing w:line="276" w:lineRule="auto"/>
        <w:rPr>
          <w:sz w:val="24"/>
          <w:szCs w:val="24"/>
        </w:rPr>
      </w:pPr>
      <w:r w:rsidRPr="0025409E">
        <w:rPr>
          <w:sz w:val="24"/>
          <w:szCs w:val="24"/>
        </w:rPr>
        <w:t xml:space="preserve">Table 15: Components of successful MOUs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6570"/>
      </w:tblGrid>
      <w:tr w:rsidR="002A60E5" w:rsidRPr="00792E4F" w14:paraId="346322B7" w14:textId="77777777" w:rsidTr="00792E4F">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14:paraId="44880ED0" w14:textId="77777777" w:rsidR="002A60E5" w:rsidRPr="00792E4F" w:rsidRDefault="002A60E5" w:rsidP="006D2E1A">
            <w:pPr>
              <w:rPr>
                <w:rFonts w:asciiTheme="minorHAnsi" w:hAnsiTheme="minorHAnsi" w:cs="Arial"/>
                <w:b/>
                <w:sz w:val="20"/>
                <w:szCs w:val="20"/>
              </w:rPr>
            </w:pPr>
            <w:r w:rsidRPr="00792E4F">
              <w:rPr>
                <w:rFonts w:asciiTheme="minorHAnsi" w:hAnsiTheme="minorHAnsi" w:cs="Arial"/>
                <w:b/>
                <w:sz w:val="20"/>
                <w:szCs w:val="20"/>
              </w:rPr>
              <w:t>Component</w:t>
            </w:r>
          </w:p>
        </w:tc>
        <w:tc>
          <w:tcPr>
            <w:tcW w:w="6570" w:type="dxa"/>
            <w:tcBorders>
              <w:top w:val="single" w:sz="4" w:space="0" w:color="000000"/>
              <w:left w:val="single" w:sz="4" w:space="0" w:color="000000"/>
              <w:bottom w:val="single" w:sz="4" w:space="0" w:color="000000"/>
              <w:right w:val="single" w:sz="4" w:space="0" w:color="000000"/>
            </w:tcBorders>
            <w:shd w:val="clear" w:color="auto" w:fill="auto"/>
            <w:hideMark/>
          </w:tcPr>
          <w:p w14:paraId="32AD109D" w14:textId="77777777" w:rsidR="002A60E5" w:rsidRPr="00792E4F" w:rsidRDefault="002A60E5" w:rsidP="006D2E1A">
            <w:pPr>
              <w:rPr>
                <w:rFonts w:asciiTheme="minorHAnsi" w:hAnsiTheme="minorHAnsi" w:cs="Arial"/>
                <w:b/>
                <w:sz w:val="20"/>
                <w:szCs w:val="20"/>
              </w:rPr>
            </w:pPr>
            <w:r w:rsidRPr="00792E4F">
              <w:rPr>
                <w:rFonts w:asciiTheme="minorHAnsi" w:hAnsiTheme="minorHAnsi" w:cs="Arial"/>
                <w:b/>
                <w:sz w:val="20"/>
                <w:szCs w:val="20"/>
              </w:rPr>
              <w:t>Description</w:t>
            </w:r>
          </w:p>
        </w:tc>
      </w:tr>
      <w:tr w:rsidR="002A60E5" w:rsidRPr="00792E4F" w14:paraId="3394F9A7" w14:textId="77777777" w:rsidTr="006D2E1A">
        <w:tc>
          <w:tcPr>
            <w:tcW w:w="2880" w:type="dxa"/>
            <w:tcBorders>
              <w:top w:val="single" w:sz="4" w:space="0" w:color="000000"/>
              <w:left w:val="single" w:sz="4" w:space="0" w:color="000000"/>
              <w:bottom w:val="single" w:sz="4" w:space="0" w:color="000000"/>
              <w:right w:val="single" w:sz="4" w:space="0" w:color="000000"/>
            </w:tcBorders>
            <w:hideMark/>
          </w:tcPr>
          <w:p w14:paraId="5A378B7D"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Objective</w:t>
            </w:r>
          </w:p>
        </w:tc>
        <w:tc>
          <w:tcPr>
            <w:tcW w:w="6570" w:type="dxa"/>
            <w:tcBorders>
              <w:top w:val="single" w:sz="4" w:space="0" w:color="000000"/>
              <w:left w:val="single" w:sz="4" w:space="0" w:color="000000"/>
              <w:bottom w:val="single" w:sz="4" w:space="0" w:color="000000"/>
              <w:right w:val="single" w:sz="4" w:space="0" w:color="000000"/>
            </w:tcBorders>
            <w:hideMark/>
          </w:tcPr>
          <w:p w14:paraId="1FEF1F6A"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 xml:space="preserve">Statement of purpose and objectives for entering into the MOU </w:t>
            </w:r>
          </w:p>
        </w:tc>
      </w:tr>
      <w:tr w:rsidR="002A60E5" w:rsidRPr="00792E4F" w14:paraId="6746F100" w14:textId="77777777" w:rsidTr="006D2E1A">
        <w:tc>
          <w:tcPr>
            <w:tcW w:w="2880" w:type="dxa"/>
            <w:tcBorders>
              <w:top w:val="single" w:sz="4" w:space="0" w:color="000000"/>
              <w:left w:val="single" w:sz="4" w:space="0" w:color="000000"/>
              <w:bottom w:val="single" w:sz="4" w:space="0" w:color="000000"/>
              <w:right w:val="single" w:sz="4" w:space="0" w:color="000000"/>
            </w:tcBorders>
            <w:hideMark/>
          </w:tcPr>
          <w:p w14:paraId="753A54D4"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General Terms</w:t>
            </w:r>
          </w:p>
        </w:tc>
        <w:tc>
          <w:tcPr>
            <w:tcW w:w="6570" w:type="dxa"/>
            <w:tcBorders>
              <w:top w:val="single" w:sz="4" w:space="0" w:color="000000"/>
              <w:left w:val="single" w:sz="4" w:space="0" w:color="000000"/>
              <w:bottom w:val="single" w:sz="4" w:space="0" w:color="000000"/>
              <w:right w:val="single" w:sz="4" w:space="0" w:color="000000"/>
            </w:tcBorders>
            <w:hideMark/>
          </w:tcPr>
          <w:p w14:paraId="59D54F10"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Duration of agreement as well as termination, communication and extension procedures</w:t>
            </w:r>
          </w:p>
        </w:tc>
      </w:tr>
      <w:tr w:rsidR="002A60E5" w:rsidRPr="00792E4F" w14:paraId="53388C66" w14:textId="77777777" w:rsidTr="006D2E1A">
        <w:tc>
          <w:tcPr>
            <w:tcW w:w="2880" w:type="dxa"/>
            <w:tcBorders>
              <w:top w:val="single" w:sz="4" w:space="0" w:color="000000"/>
              <w:left w:val="single" w:sz="4" w:space="0" w:color="000000"/>
              <w:bottom w:val="single" w:sz="4" w:space="0" w:color="000000"/>
              <w:right w:val="single" w:sz="4" w:space="0" w:color="000000"/>
            </w:tcBorders>
            <w:hideMark/>
          </w:tcPr>
          <w:p w14:paraId="27988530"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Confidentiality</w:t>
            </w:r>
          </w:p>
        </w:tc>
        <w:tc>
          <w:tcPr>
            <w:tcW w:w="6570" w:type="dxa"/>
            <w:tcBorders>
              <w:top w:val="single" w:sz="4" w:space="0" w:color="000000"/>
              <w:left w:val="single" w:sz="4" w:space="0" w:color="000000"/>
              <w:bottom w:val="single" w:sz="4" w:space="0" w:color="000000"/>
              <w:right w:val="single" w:sz="4" w:space="0" w:color="000000"/>
            </w:tcBorders>
            <w:hideMark/>
          </w:tcPr>
          <w:p w14:paraId="213A4367"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Non-disclosure agreement between parties</w:t>
            </w:r>
          </w:p>
        </w:tc>
      </w:tr>
      <w:tr w:rsidR="002A60E5" w:rsidRPr="00792E4F" w14:paraId="77E2E727" w14:textId="77777777" w:rsidTr="006D2E1A">
        <w:tc>
          <w:tcPr>
            <w:tcW w:w="2880" w:type="dxa"/>
            <w:tcBorders>
              <w:top w:val="single" w:sz="4" w:space="0" w:color="000000"/>
              <w:left w:val="single" w:sz="4" w:space="0" w:color="000000"/>
              <w:bottom w:val="single" w:sz="4" w:space="0" w:color="000000"/>
              <w:right w:val="single" w:sz="4" w:space="0" w:color="000000"/>
            </w:tcBorders>
            <w:hideMark/>
          </w:tcPr>
          <w:p w14:paraId="3B6F17EC"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 xml:space="preserve">Legal liabilities </w:t>
            </w:r>
          </w:p>
        </w:tc>
        <w:tc>
          <w:tcPr>
            <w:tcW w:w="6570" w:type="dxa"/>
            <w:tcBorders>
              <w:top w:val="single" w:sz="4" w:space="0" w:color="000000"/>
              <w:left w:val="single" w:sz="4" w:space="0" w:color="000000"/>
              <w:bottom w:val="single" w:sz="4" w:space="0" w:color="000000"/>
              <w:right w:val="single" w:sz="4" w:space="0" w:color="000000"/>
            </w:tcBorders>
            <w:hideMark/>
          </w:tcPr>
          <w:p w14:paraId="2FF57DAB"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Jurisdiction, guiding law and language for enforcement of agreement, mediation process for dispute resolution and intellectual property rights.</w:t>
            </w:r>
          </w:p>
        </w:tc>
      </w:tr>
      <w:tr w:rsidR="002A60E5" w:rsidRPr="00792E4F" w14:paraId="40652580" w14:textId="77777777" w:rsidTr="006D2E1A">
        <w:tc>
          <w:tcPr>
            <w:tcW w:w="2880" w:type="dxa"/>
            <w:tcBorders>
              <w:top w:val="single" w:sz="4" w:space="0" w:color="000000"/>
              <w:left w:val="single" w:sz="4" w:space="0" w:color="000000"/>
              <w:bottom w:val="single" w:sz="4" w:space="0" w:color="000000"/>
              <w:right w:val="single" w:sz="4" w:space="0" w:color="000000"/>
            </w:tcBorders>
            <w:hideMark/>
          </w:tcPr>
          <w:p w14:paraId="56CAC1CC"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Addendums/Supplements</w:t>
            </w:r>
          </w:p>
        </w:tc>
        <w:tc>
          <w:tcPr>
            <w:tcW w:w="6570" w:type="dxa"/>
            <w:tcBorders>
              <w:top w:val="single" w:sz="4" w:space="0" w:color="000000"/>
              <w:left w:val="single" w:sz="4" w:space="0" w:color="000000"/>
              <w:bottom w:val="single" w:sz="4" w:space="0" w:color="000000"/>
              <w:right w:val="single" w:sz="4" w:space="0" w:color="000000"/>
            </w:tcBorders>
            <w:hideMark/>
          </w:tcPr>
          <w:p w14:paraId="3B79880D"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Clarification that specific activities and support agreements will be presented in addendums to the MOU</w:t>
            </w:r>
          </w:p>
        </w:tc>
      </w:tr>
      <w:tr w:rsidR="002A60E5" w:rsidRPr="00792E4F" w14:paraId="24FCC9A9" w14:textId="77777777" w:rsidTr="006D2E1A">
        <w:tc>
          <w:tcPr>
            <w:tcW w:w="2880" w:type="dxa"/>
            <w:tcBorders>
              <w:top w:val="single" w:sz="4" w:space="0" w:color="000000"/>
              <w:left w:val="single" w:sz="4" w:space="0" w:color="000000"/>
              <w:bottom w:val="single" w:sz="4" w:space="0" w:color="000000"/>
              <w:right w:val="single" w:sz="4" w:space="0" w:color="000000"/>
            </w:tcBorders>
            <w:hideMark/>
          </w:tcPr>
          <w:p w14:paraId="035C83FC"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Additional Provisions</w:t>
            </w:r>
          </w:p>
        </w:tc>
        <w:tc>
          <w:tcPr>
            <w:tcW w:w="6570" w:type="dxa"/>
            <w:tcBorders>
              <w:top w:val="single" w:sz="4" w:space="0" w:color="000000"/>
              <w:left w:val="single" w:sz="4" w:space="0" w:color="000000"/>
              <w:bottom w:val="single" w:sz="4" w:space="0" w:color="000000"/>
              <w:right w:val="single" w:sz="4" w:space="0" w:color="000000"/>
            </w:tcBorders>
            <w:hideMark/>
          </w:tcPr>
          <w:p w14:paraId="0F3FFDEB" w14:textId="77777777" w:rsidR="002A60E5" w:rsidRPr="00792E4F" w:rsidRDefault="002A60E5" w:rsidP="006D2E1A">
            <w:pPr>
              <w:rPr>
                <w:rFonts w:asciiTheme="minorHAnsi" w:hAnsiTheme="minorHAnsi" w:cs="Arial"/>
                <w:sz w:val="20"/>
                <w:szCs w:val="20"/>
              </w:rPr>
            </w:pPr>
            <w:r w:rsidRPr="00792E4F">
              <w:rPr>
                <w:rFonts w:asciiTheme="minorHAnsi" w:hAnsiTheme="minorHAnsi" w:cs="Arial"/>
                <w:sz w:val="20"/>
                <w:szCs w:val="20"/>
              </w:rPr>
              <w:t>Specific clauses related to local laws, donor restrictions or other provisions not included elsewhere</w:t>
            </w:r>
          </w:p>
        </w:tc>
      </w:tr>
    </w:tbl>
    <w:p w14:paraId="10D10F18" w14:textId="77777777" w:rsidR="002A60E5" w:rsidRDefault="002A60E5" w:rsidP="002A60E5"/>
    <w:p w14:paraId="3F3CD61F" w14:textId="77777777" w:rsidR="002A60E5" w:rsidRDefault="002A60E5" w:rsidP="002A60E5">
      <w:r>
        <w:t xml:space="preserve">The MOU </w:t>
      </w:r>
      <w:r w:rsidR="007A142D">
        <w:t>does include</w:t>
      </w:r>
      <w:r>
        <w:t xml:space="preserve"> some standard contractual type language. There might be some awkwardness while wading through these matters with the LF as </w:t>
      </w:r>
      <w:r w:rsidR="007A142D">
        <w:t>EMIRGE is</w:t>
      </w:r>
      <w:r>
        <w:t xml:space="preserve"> still building a relationship, but done correctly it can demonstrate EMIRGE’s professionalism concerning the collaboration. </w:t>
      </w:r>
      <w:bookmarkStart w:id="57" w:name="_Toc365642099"/>
      <w:bookmarkStart w:id="58" w:name="_Toc356467560"/>
      <w:bookmarkStart w:id="59" w:name="_Toc277175567"/>
      <w:bookmarkStart w:id="60" w:name="_Toc277175538"/>
    </w:p>
    <w:p w14:paraId="1BEF4B44" w14:textId="77777777" w:rsidR="007A142D" w:rsidRDefault="007A142D" w:rsidP="007A142D">
      <w:pPr>
        <w:pStyle w:val="Heading3"/>
        <w:rPr>
          <w:rFonts w:cs="Times New Roman"/>
        </w:rPr>
      </w:pPr>
      <w:bookmarkStart w:id="61" w:name="_Toc396488082"/>
      <w:r>
        <w:t>6.3.2</w:t>
      </w:r>
      <w:r>
        <w:tab/>
        <w:t>Addendums to MOUs</w:t>
      </w:r>
      <w:bookmarkEnd w:id="61"/>
      <w:r>
        <w:t xml:space="preserve"> </w:t>
      </w:r>
    </w:p>
    <w:bookmarkEnd w:id="57"/>
    <w:bookmarkEnd w:id="58"/>
    <w:bookmarkEnd w:id="59"/>
    <w:bookmarkEnd w:id="60"/>
    <w:p w14:paraId="462727AD" w14:textId="77777777" w:rsidR="002A60E5" w:rsidRPr="00792E4F" w:rsidRDefault="002A60E5" w:rsidP="002A60E5">
      <w:pPr>
        <w:rPr>
          <w:rFonts w:ascii="Calibri" w:hAnsi="Calibri"/>
          <w:i/>
          <w:sz w:val="22"/>
        </w:rPr>
      </w:pPr>
      <w:r>
        <w:t>Once an MOU has been established, addendums will need to be written to define specific collaboration between EMIRGE and the LF. An addendum should describe the activities which will take place for the specific interventions that the LF will ca</w:t>
      </w:r>
      <w:r w:rsidR="00792E4F">
        <w:t>rry out</w:t>
      </w:r>
      <w:r>
        <w:t xml:space="preserve"> </w:t>
      </w:r>
      <w:r w:rsidR="00792E4F">
        <w:t>as well as</w:t>
      </w:r>
      <w:r>
        <w:t xml:space="preserve"> </w:t>
      </w:r>
      <w:r w:rsidR="00792E4F">
        <w:t>detail the</w:t>
      </w:r>
      <w:r>
        <w:t xml:space="preserve"> responsibilities of both EMIRGE and the LF, including financial contributions, technical support, and reporting requirements.  Each addendum should contain the </w:t>
      </w:r>
      <w:r w:rsidR="00792E4F">
        <w:t xml:space="preserve">components laid out in Table 16. </w:t>
      </w:r>
      <w:r w:rsidR="00792E4F" w:rsidRPr="00792E4F">
        <w:t>A sample MOU Addendum is available in AFE’s</w:t>
      </w:r>
      <w:r w:rsidR="00792E4F">
        <w:rPr>
          <w:i/>
        </w:rPr>
        <w:t xml:space="preserve"> </w:t>
      </w:r>
      <w:r w:rsidR="00792E4F" w:rsidRPr="009E14EF">
        <w:rPr>
          <w:i/>
        </w:rPr>
        <w:t>“Tools &amp; Methodologies for Collaborating with Lead Firms: A Practitioner’s Manual”</w:t>
      </w:r>
      <w:r w:rsidR="00792E4F" w:rsidRPr="009E14EF">
        <w:rPr>
          <w:i/>
          <w:vertAlign w:val="superscript"/>
        </w:rPr>
        <w:t>4</w:t>
      </w:r>
      <w:r w:rsidR="00792E4F">
        <w:rPr>
          <w:i/>
        </w:rPr>
        <w:t>.</w:t>
      </w:r>
    </w:p>
    <w:p w14:paraId="6729E59F" w14:textId="77777777" w:rsidR="004F49AA" w:rsidRDefault="004F49AA" w:rsidP="002A60E5"/>
    <w:p w14:paraId="26382D3B" w14:textId="77777777" w:rsidR="00EC7E39" w:rsidRDefault="00EC7E39" w:rsidP="002A60E5"/>
    <w:p w14:paraId="542C00FB" w14:textId="77777777" w:rsidR="00EC7E39" w:rsidRDefault="00EC7E39" w:rsidP="002A60E5"/>
    <w:p w14:paraId="372E8124" w14:textId="77777777" w:rsidR="00EC7E39" w:rsidRDefault="00EC7E39" w:rsidP="002A60E5"/>
    <w:p w14:paraId="4D5AF36E" w14:textId="77777777" w:rsidR="002A60E5" w:rsidRPr="00C53C6E" w:rsidRDefault="0025409E" w:rsidP="00792E4F">
      <w:pPr>
        <w:pStyle w:val="Caption"/>
        <w:keepNext/>
        <w:spacing w:line="276" w:lineRule="auto"/>
        <w:rPr>
          <w:sz w:val="24"/>
          <w:szCs w:val="24"/>
        </w:rPr>
      </w:pPr>
      <w:r w:rsidRPr="0025409E">
        <w:rPr>
          <w:sz w:val="24"/>
          <w:szCs w:val="24"/>
        </w:rPr>
        <w:t xml:space="preserve">Table 16: Components of MOU addendums  </w:t>
      </w:r>
    </w:p>
    <w:tbl>
      <w:tblPr>
        <w:tblW w:w="9410" w:type="dxa"/>
        <w:jc w:val="center"/>
        <w:tblCellMar>
          <w:left w:w="0" w:type="dxa"/>
          <w:right w:w="0" w:type="dxa"/>
        </w:tblCellMar>
        <w:tblLook w:val="0600" w:firstRow="0" w:lastRow="0" w:firstColumn="0" w:lastColumn="0" w:noHBand="1" w:noVBand="1"/>
      </w:tblPr>
      <w:tblGrid>
        <w:gridCol w:w="2750"/>
        <w:gridCol w:w="6660"/>
      </w:tblGrid>
      <w:tr w:rsidR="002A60E5" w:rsidRPr="00792E4F" w14:paraId="1CA8FCFB" w14:textId="77777777" w:rsidTr="00792E4F">
        <w:trPr>
          <w:trHeight w:val="289"/>
          <w:jc w:val="center"/>
        </w:trPr>
        <w:tc>
          <w:tcPr>
            <w:tcW w:w="27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39A7AA" w14:textId="77777777" w:rsidR="002A60E5" w:rsidRPr="00792E4F" w:rsidRDefault="002A60E5" w:rsidP="005B45EB">
            <w:pPr>
              <w:jc w:val="center"/>
              <w:rPr>
                <w:rFonts w:asciiTheme="minorHAnsi" w:hAnsiTheme="minorHAnsi" w:cs="Arial"/>
                <w:b/>
                <w:sz w:val="20"/>
                <w:szCs w:val="20"/>
              </w:rPr>
            </w:pPr>
            <w:bookmarkStart w:id="62" w:name="_Toc277175539"/>
            <w:r w:rsidRPr="00792E4F">
              <w:rPr>
                <w:rFonts w:asciiTheme="minorHAnsi" w:hAnsiTheme="minorHAnsi" w:cs="Arial"/>
                <w:b/>
                <w:sz w:val="20"/>
                <w:szCs w:val="20"/>
              </w:rPr>
              <w:t>Component</w:t>
            </w:r>
          </w:p>
        </w:tc>
        <w:tc>
          <w:tcPr>
            <w:tcW w:w="6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E20363" w14:textId="77777777" w:rsidR="002A60E5" w:rsidRPr="00792E4F" w:rsidRDefault="002A60E5" w:rsidP="005B45EB">
            <w:pPr>
              <w:jc w:val="center"/>
              <w:rPr>
                <w:rFonts w:asciiTheme="minorHAnsi" w:hAnsiTheme="minorHAnsi" w:cs="Arial"/>
                <w:b/>
                <w:sz w:val="20"/>
                <w:szCs w:val="20"/>
              </w:rPr>
            </w:pPr>
            <w:r w:rsidRPr="00792E4F">
              <w:rPr>
                <w:rFonts w:asciiTheme="minorHAnsi" w:hAnsiTheme="minorHAnsi" w:cs="Arial"/>
                <w:b/>
                <w:sz w:val="20"/>
                <w:szCs w:val="20"/>
              </w:rPr>
              <w:t>Description</w:t>
            </w:r>
          </w:p>
        </w:tc>
      </w:tr>
      <w:tr w:rsidR="002A60E5" w:rsidRPr="00792E4F" w14:paraId="71A76401" w14:textId="77777777" w:rsidTr="00792E4F">
        <w:trPr>
          <w:trHeight w:val="582"/>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9FDE128"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LF initiatives to be undertaken</w:t>
            </w:r>
          </w:p>
        </w:tc>
        <w:tc>
          <w:tcPr>
            <w:tcW w:w="66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B3894F"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Description of all activities, deliverables, outputs and reporting requirements covered under the addendum</w:t>
            </w:r>
          </w:p>
        </w:tc>
      </w:tr>
      <w:tr w:rsidR="002A60E5" w:rsidRPr="00792E4F" w14:paraId="374307D9" w14:textId="77777777" w:rsidTr="00792E4F">
        <w:trPr>
          <w:trHeight w:val="501"/>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B45F11"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Relationships among parties</w:t>
            </w:r>
          </w:p>
        </w:tc>
        <w:tc>
          <w:tcPr>
            <w:tcW w:w="66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BAFEDCF"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Establish the roles and responsibilities of the LF and EMIRGE for specific activities</w:t>
            </w:r>
          </w:p>
        </w:tc>
      </w:tr>
      <w:tr w:rsidR="002A60E5" w:rsidRPr="00792E4F" w14:paraId="5C67FE94" w14:textId="77777777" w:rsidTr="00792E4F">
        <w:trPr>
          <w:trHeight w:val="420"/>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190EE05"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Financial Responsibilities</w:t>
            </w:r>
          </w:p>
        </w:tc>
        <w:tc>
          <w:tcPr>
            <w:tcW w:w="66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007F5A8"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Detailed description of financial expectations and obligations</w:t>
            </w:r>
          </w:p>
        </w:tc>
      </w:tr>
      <w:tr w:rsidR="002A60E5" w:rsidRPr="00792E4F" w14:paraId="09E52301" w14:textId="77777777" w:rsidTr="00792E4F">
        <w:trPr>
          <w:trHeight w:val="550"/>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9E57B9"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 xml:space="preserve">Timeframe of events/ </w:t>
            </w:r>
          </w:p>
          <w:p w14:paraId="01981387"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work plan</w:t>
            </w:r>
          </w:p>
        </w:tc>
        <w:tc>
          <w:tcPr>
            <w:tcW w:w="66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31C1D0"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 xml:space="preserve">Timeframe with clearly established milestones attributed to each party </w:t>
            </w:r>
          </w:p>
        </w:tc>
      </w:tr>
      <w:tr w:rsidR="002A60E5" w:rsidRPr="00792E4F" w14:paraId="3BE42A82" w14:textId="77777777" w:rsidTr="00792E4F">
        <w:trPr>
          <w:trHeight w:val="672"/>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7CA585"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Monitoring and evaluation procedures</w:t>
            </w:r>
          </w:p>
        </w:tc>
        <w:tc>
          <w:tcPr>
            <w:tcW w:w="66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6E6B615"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Establishment of the EMIRGE’s right to collect and report on activities and participants. Description of reporting procedures.</w:t>
            </w:r>
          </w:p>
        </w:tc>
      </w:tr>
      <w:tr w:rsidR="002A60E5" w:rsidRPr="00792E4F" w14:paraId="606E1239" w14:textId="77777777" w:rsidTr="00792E4F">
        <w:trPr>
          <w:trHeight w:val="424"/>
          <w:jc w:val="center"/>
        </w:trPr>
        <w:tc>
          <w:tcPr>
            <w:tcW w:w="27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3F7FC3"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Payment Modalities</w:t>
            </w:r>
          </w:p>
        </w:tc>
        <w:tc>
          <w:tcPr>
            <w:tcW w:w="66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E154112" w14:textId="77777777" w:rsidR="002A60E5" w:rsidRPr="00792E4F" w:rsidRDefault="002A60E5" w:rsidP="005B45EB">
            <w:pPr>
              <w:rPr>
                <w:rFonts w:asciiTheme="minorHAnsi" w:hAnsiTheme="minorHAnsi" w:cs="Arial"/>
                <w:sz w:val="20"/>
                <w:szCs w:val="20"/>
              </w:rPr>
            </w:pPr>
            <w:r w:rsidRPr="00792E4F">
              <w:rPr>
                <w:rFonts w:asciiTheme="minorHAnsi" w:hAnsiTheme="minorHAnsi" w:cs="Arial"/>
                <w:sz w:val="20"/>
                <w:szCs w:val="20"/>
              </w:rPr>
              <w:t>Detailed description of cost share agreement and payment modalities</w:t>
            </w:r>
          </w:p>
        </w:tc>
      </w:tr>
    </w:tbl>
    <w:p w14:paraId="79BE07DE" w14:textId="77777777" w:rsidR="002A60E5" w:rsidRDefault="002A60E5" w:rsidP="002A60E5"/>
    <w:p w14:paraId="0A40D6D3" w14:textId="77777777" w:rsidR="002A60E5" w:rsidRDefault="002A60E5" w:rsidP="002A60E5">
      <w:r>
        <w:t xml:space="preserve">It takes some effort to design and communicate all of the details that are included in an MOU addendum, but it is important that it be done correctly so as to avoid any misunderstandings later in the collaboration.  The LF should also be familiar with the indicators that EMIRGE may be responsible for vis-à-vis its donors, so that they understand the importance of their reporting requirements under the agreement. </w:t>
      </w:r>
    </w:p>
    <w:p w14:paraId="747E03D6" w14:textId="77777777" w:rsidR="00792E4F" w:rsidRDefault="00F93728" w:rsidP="00792E4F">
      <w:pPr>
        <w:pStyle w:val="Heading3"/>
        <w:rPr>
          <w:rFonts w:cs="Times New Roman"/>
        </w:rPr>
      </w:pPr>
      <w:bookmarkStart w:id="63" w:name="_Toc396488083"/>
      <w:r>
        <w:t>6.3.3</w:t>
      </w:r>
      <w:r>
        <w:tab/>
        <w:t>Guidelines on Structuring Financial S</w:t>
      </w:r>
      <w:r w:rsidR="00792E4F">
        <w:t>upport to Lead Firms</w:t>
      </w:r>
      <w:bookmarkEnd w:id="63"/>
      <w:r w:rsidR="00792E4F">
        <w:t xml:space="preserve"> </w:t>
      </w:r>
    </w:p>
    <w:bookmarkEnd w:id="62"/>
    <w:p w14:paraId="216628DF" w14:textId="77777777" w:rsidR="002A60E5" w:rsidRDefault="002A60E5" w:rsidP="002A60E5">
      <w:r>
        <w:t xml:space="preserve">The information in </w:t>
      </w:r>
      <w:r w:rsidR="00792E4F">
        <w:t>Table 16</w:t>
      </w:r>
      <w:r>
        <w:t xml:space="preserve"> below reflects how financial support to LFs can be structured to reduce the risks of creating dependencies and promote sustainability.  Principles and guidelines are presen</w:t>
      </w:r>
      <w:r w:rsidR="00444BFA">
        <w:t>ted according to categories of:</w:t>
      </w:r>
      <w:r>
        <w:t xml:space="preserve"> 1) timing and duration of financial support; 2) cost share percentages; 3) setting limits of financial support; and 4) miscellaneous. </w:t>
      </w:r>
    </w:p>
    <w:p w14:paraId="673ABDDD" w14:textId="77777777" w:rsidR="002A60E5" w:rsidRDefault="002A60E5" w:rsidP="002A60E5">
      <w:pPr>
        <w:rPr>
          <w:b/>
        </w:rPr>
      </w:pPr>
    </w:p>
    <w:p w14:paraId="5392B2BB" w14:textId="77777777" w:rsidR="00F17378" w:rsidRPr="008A0A20" w:rsidRDefault="00F17378" w:rsidP="00F17378">
      <w:pPr>
        <w:rPr>
          <w:rStyle w:val="Heading3Char"/>
          <w:rFonts w:ascii="Times New Roman" w:eastAsia="Calibri" w:hAnsi="Times New Roman" w:cs="Arial"/>
          <w:b w:val="0"/>
          <w:bCs w:val="0"/>
          <w:color w:val="auto"/>
          <w:sz w:val="24"/>
        </w:rPr>
      </w:pPr>
      <w:r>
        <w:t xml:space="preserve">EMIRGE will need to develop guidelines and policies for providing financial support for the different kinds of initiatives proposed by LFs with whom they are collaborating. The guidelines of supporting a LF training activity for example will be different than those for supporting an exposure visit. EMIRGE’s financial support policies will depend on a variety of factors and will need to be tailored to specific situations – but in general they should be established in such a way as to discourage any LF that is not serious and committed to the initiative. </w:t>
      </w:r>
    </w:p>
    <w:p w14:paraId="3DDF9BE8" w14:textId="77777777" w:rsidR="00F17378" w:rsidRDefault="00F17378" w:rsidP="002A60E5">
      <w:pPr>
        <w:rPr>
          <w:b/>
        </w:rPr>
      </w:pPr>
    </w:p>
    <w:p w14:paraId="466CE34E" w14:textId="77777777" w:rsidR="00792E4F" w:rsidRPr="00C53C6E" w:rsidRDefault="0025409E" w:rsidP="00792E4F">
      <w:pPr>
        <w:pStyle w:val="Caption"/>
        <w:keepNext/>
        <w:spacing w:line="276" w:lineRule="auto"/>
        <w:rPr>
          <w:sz w:val="24"/>
          <w:szCs w:val="24"/>
        </w:rPr>
      </w:pPr>
      <w:r w:rsidRPr="0025409E">
        <w:rPr>
          <w:sz w:val="24"/>
          <w:szCs w:val="24"/>
        </w:rPr>
        <w:t xml:space="preserve">Table 16: Guidelines for structuring financial support to Lead Firms   </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7938"/>
      </w:tblGrid>
      <w:tr w:rsidR="002A60E5" w:rsidRPr="00792E4F" w14:paraId="040E0AA6" w14:textId="77777777" w:rsidTr="00792E4F">
        <w:trPr>
          <w:trHeight w:val="224"/>
        </w:trPr>
        <w:tc>
          <w:tcPr>
            <w:tcW w:w="1638" w:type="dxa"/>
            <w:tcBorders>
              <w:top w:val="single" w:sz="4" w:space="0" w:color="000000"/>
              <w:left w:val="single" w:sz="4" w:space="0" w:color="000000"/>
              <w:bottom w:val="single" w:sz="4" w:space="0" w:color="000000"/>
              <w:right w:val="single" w:sz="4" w:space="0" w:color="000000"/>
            </w:tcBorders>
            <w:shd w:val="clear" w:color="auto" w:fill="D9D9D9"/>
            <w:hideMark/>
          </w:tcPr>
          <w:p w14:paraId="5A5900E0" w14:textId="77777777" w:rsidR="002A60E5" w:rsidRPr="00792E4F" w:rsidRDefault="002A60E5" w:rsidP="005B45EB">
            <w:pPr>
              <w:jc w:val="center"/>
              <w:rPr>
                <w:rFonts w:asciiTheme="minorHAnsi" w:hAnsiTheme="minorHAnsi" w:cs="Arial"/>
                <w:b/>
                <w:sz w:val="20"/>
                <w:szCs w:val="20"/>
              </w:rPr>
            </w:pPr>
            <w:r w:rsidRPr="00792E4F">
              <w:rPr>
                <w:rFonts w:asciiTheme="minorHAnsi" w:hAnsiTheme="minorHAnsi" w:cs="Arial"/>
                <w:b/>
                <w:sz w:val="20"/>
                <w:szCs w:val="20"/>
              </w:rPr>
              <w:t>Component</w:t>
            </w:r>
          </w:p>
        </w:tc>
        <w:tc>
          <w:tcPr>
            <w:tcW w:w="7938" w:type="dxa"/>
            <w:tcBorders>
              <w:top w:val="single" w:sz="4" w:space="0" w:color="000000"/>
              <w:left w:val="single" w:sz="4" w:space="0" w:color="000000"/>
              <w:bottom w:val="single" w:sz="4" w:space="0" w:color="000000"/>
              <w:right w:val="single" w:sz="4" w:space="0" w:color="000000"/>
            </w:tcBorders>
            <w:shd w:val="clear" w:color="auto" w:fill="D9D9D9"/>
            <w:hideMark/>
          </w:tcPr>
          <w:p w14:paraId="23836D8A" w14:textId="77777777" w:rsidR="002A60E5" w:rsidRPr="00792E4F" w:rsidRDefault="002A60E5" w:rsidP="005B45EB">
            <w:pPr>
              <w:jc w:val="center"/>
              <w:rPr>
                <w:rFonts w:asciiTheme="minorHAnsi" w:hAnsiTheme="minorHAnsi" w:cs="Arial"/>
                <w:b/>
                <w:sz w:val="20"/>
                <w:szCs w:val="20"/>
              </w:rPr>
            </w:pPr>
            <w:r w:rsidRPr="00792E4F">
              <w:rPr>
                <w:rFonts w:asciiTheme="minorHAnsi" w:hAnsiTheme="minorHAnsi" w:cs="Arial"/>
                <w:b/>
                <w:sz w:val="20"/>
                <w:szCs w:val="20"/>
              </w:rPr>
              <w:t>Suggested Guidelines</w:t>
            </w:r>
          </w:p>
        </w:tc>
      </w:tr>
      <w:tr w:rsidR="002A60E5" w:rsidRPr="00792E4F" w14:paraId="76CCD7A2" w14:textId="77777777" w:rsidTr="00792E4F">
        <w:tc>
          <w:tcPr>
            <w:tcW w:w="1638" w:type="dxa"/>
            <w:tcBorders>
              <w:top w:val="single" w:sz="4" w:space="0" w:color="000000"/>
              <w:left w:val="single" w:sz="4" w:space="0" w:color="000000"/>
              <w:bottom w:val="single" w:sz="4" w:space="0" w:color="000000"/>
              <w:right w:val="single" w:sz="4" w:space="0" w:color="000000"/>
            </w:tcBorders>
            <w:hideMark/>
          </w:tcPr>
          <w:p w14:paraId="29BB28AB" w14:textId="77777777" w:rsidR="002A60E5" w:rsidRPr="00792E4F" w:rsidRDefault="002A60E5" w:rsidP="005B45EB">
            <w:pPr>
              <w:rPr>
                <w:rFonts w:asciiTheme="minorHAnsi" w:hAnsiTheme="minorHAnsi" w:cs="Arial"/>
                <w:b/>
                <w:sz w:val="20"/>
                <w:szCs w:val="20"/>
              </w:rPr>
            </w:pPr>
            <w:r w:rsidRPr="00792E4F">
              <w:rPr>
                <w:rFonts w:asciiTheme="minorHAnsi" w:hAnsiTheme="minorHAnsi" w:cs="Arial"/>
                <w:b/>
                <w:sz w:val="20"/>
                <w:szCs w:val="20"/>
              </w:rPr>
              <w:t>Timing and Duration</w:t>
            </w:r>
          </w:p>
          <w:p w14:paraId="0C1401F7" w14:textId="77777777" w:rsidR="002A60E5" w:rsidRPr="00792E4F" w:rsidRDefault="002A60E5" w:rsidP="005B45EB">
            <w:pPr>
              <w:rPr>
                <w:rFonts w:asciiTheme="minorHAnsi" w:hAnsiTheme="minorHAnsi" w:cs="Arial"/>
                <w:b/>
                <w:sz w:val="20"/>
                <w:szCs w:val="20"/>
              </w:rPr>
            </w:pPr>
            <w:r w:rsidRPr="00792E4F">
              <w:rPr>
                <w:rFonts w:asciiTheme="minorHAnsi" w:hAnsiTheme="minorHAnsi" w:cs="Arial"/>
                <w:b/>
                <w:sz w:val="20"/>
                <w:szCs w:val="20"/>
              </w:rPr>
              <w:t>of Financial Support</w:t>
            </w:r>
          </w:p>
        </w:tc>
        <w:tc>
          <w:tcPr>
            <w:tcW w:w="7938" w:type="dxa"/>
            <w:tcBorders>
              <w:top w:val="single" w:sz="4" w:space="0" w:color="000000"/>
              <w:left w:val="single" w:sz="4" w:space="0" w:color="000000"/>
              <w:bottom w:val="single" w:sz="4" w:space="0" w:color="000000"/>
              <w:right w:val="single" w:sz="4" w:space="0" w:color="000000"/>
            </w:tcBorders>
            <w:hideMark/>
          </w:tcPr>
          <w:p w14:paraId="769C0C09" w14:textId="77777777" w:rsidR="002A60E5" w:rsidRPr="00792E4F" w:rsidRDefault="002A60E5" w:rsidP="005876A5">
            <w:pPr>
              <w:numPr>
                <w:ilvl w:val="0"/>
                <w:numId w:val="20"/>
              </w:numPr>
              <w:ind w:left="342"/>
              <w:rPr>
                <w:rFonts w:asciiTheme="minorHAnsi" w:hAnsiTheme="minorHAnsi" w:cs="Arial"/>
                <w:sz w:val="20"/>
                <w:szCs w:val="20"/>
              </w:rPr>
            </w:pPr>
            <w:r w:rsidRPr="00792E4F">
              <w:rPr>
                <w:rFonts w:asciiTheme="minorHAnsi" w:hAnsiTheme="minorHAnsi" w:cs="Arial"/>
                <w:sz w:val="20"/>
                <w:szCs w:val="20"/>
              </w:rPr>
              <w:t xml:space="preserve">Provide financial support to get activity going and get LF excited – but only share costs for the first few interventions / activities. </w:t>
            </w:r>
          </w:p>
          <w:p w14:paraId="5B86B505" w14:textId="77777777" w:rsidR="002A60E5" w:rsidRPr="00792E4F" w:rsidRDefault="002A60E5" w:rsidP="005876A5">
            <w:pPr>
              <w:numPr>
                <w:ilvl w:val="0"/>
                <w:numId w:val="20"/>
              </w:numPr>
              <w:ind w:left="342"/>
              <w:rPr>
                <w:rFonts w:asciiTheme="minorHAnsi" w:hAnsiTheme="minorHAnsi" w:cs="Arial"/>
                <w:sz w:val="20"/>
                <w:szCs w:val="20"/>
              </w:rPr>
            </w:pPr>
            <w:r w:rsidRPr="00792E4F">
              <w:rPr>
                <w:rFonts w:asciiTheme="minorHAnsi" w:hAnsiTheme="minorHAnsi" w:cs="Arial"/>
                <w:sz w:val="20"/>
                <w:szCs w:val="20"/>
              </w:rPr>
              <w:t xml:space="preserve">Should be transitioned out over time and should have a limited duration. </w:t>
            </w:r>
          </w:p>
          <w:p w14:paraId="59DB757A" w14:textId="77777777" w:rsidR="002A60E5" w:rsidRPr="00792E4F" w:rsidRDefault="002A60E5" w:rsidP="005876A5">
            <w:pPr>
              <w:numPr>
                <w:ilvl w:val="0"/>
                <w:numId w:val="20"/>
              </w:numPr>
              <w:ind w:left="342"/>
              <w:rPr>
                <w:rFonts w:asciiTheme="minorHAnsi" w:hAnsiTheme="minorHAnsi" w:cs="Arial"/>
                <w:sz w:val="20"/>
                <w:szCs w:val="20"/>
              </w:rPr>
            </w:pPr>
            <w:r w:rsidRPr="00792E4F">
              <w:rPr>
                <w:rFonts w:asciiTheme="minorHAnsi" w:hAnsiTheme="minorHAnsi" w:cs="Arial"/>
                <w:sz w:val="20"/>
                <w:szCs w:val="20"/>
              </w:rPr>
              <w:t>Should be for a limited time to establish needed systems and capacity</w:t>
            </w:r>
          </w:p>
          <w:p w14:paraId="5336C267" w14:textId="77777777" w:rsidR="002A60E5" w:rsidRPr="00792E4F" w:rsidRDefault="002A60E5" w:rsidP="005876A5">
            <w:pPr>
              <w:numPr>
                <w:ilvl w:val="0"/>
                <w:numId w:val="20"/>
              </w:numPr>
              <w:ind w:left="342"/>
              <w:rPr>
                <w:rFonts w:asciiTheme="minorHAnsi" w:hAnsiTheme="minorHAnsi" w:cs="Arial"/>
                <w:b/>
                <w:sz w:val="20"/>
                <w:szCs w:val="20"/>
              </w:rPr>
            </w:pPr>
            <w:r w:rsidRPr="00792E4F">
              <w:rPr>
                <w:rFonts w:asciiTheme="minorHAnsi" w:hAnsiTheme="minorHAnsi" w:cs="Arial"/>
                <w:sz w:val="20"/>
                <w:szCs w:val="20"/>
              </w:rPr>
              <w:t>Ensure that LF is taking full ownership of the initiative</w:t>
            </w:r>
          </w:p>
        </w:tc>
      </w:tr>
      <w:tr w:rsidR="002A60E5" w:rsidRPr="00792E4F" w14:paraId="5D9C6639" w14:textId="77777777" w:rsidTr="00792E4F">
        <w:tc>
          <w:tcPr>
            <w:tcW w:w="1638" w:type="dxa"/>
            <w:tcBorders>
              <w:top w:val="single" w:sz="4" w:space="0" w:color="000000"/>
              <w:left w:val="single" w:sz="4" w:space="0" w:color="000000"/>
              <w:bottom w:val="single" w:sz="4" w:space="0" w:color="000000"/>
              <w:right w:val="single" w:sz="4" w:space="0" w:color="000000"/>
            </w:tcBorders>
          </w:tcPr>
          <w:p w14:paraId="2B796979" w14:textId="77777777" w:rsidR="002A60E5" w:rsidRPr="00792E4F" w:rsidRDefault="002A60E5" w:rsidP="005B45EB">
            <w:pPr>
              <w:rPr>
                <w:rFonts w:asciiTheme="minorHAnsi" w:hAnsiTheme="minorHAnsi" w:cs="Arial"/>
                <w:b/>
                <w:sz w:val="20"/>
                <w:szCs w:val="20"/>
              </w:rPr>
            </w:pPr>
            <w:r w:rsidRPr="00792E4F">
              <w:rPr>
                <w:rFonts w:asciiTheme="minorHAnsi" w:hAnsiTheme="minorHAnsi" w:cs="Arial"/>
                <w:b/>
                <w:sz w:val="20"/>
                <w:szCs w:val="20"/>
              </w:rPr>
              <w:t>Cost Share Percentages</w:t>
            </w:r>
          </w:p>
          <w:p w14:paraId="6BD0181A" w14:textId="77777777" w:rsidR="002A60E5" w:rsidRPr="00792E4F" w:rsidRDefault="002A60E5" w:rsidP="005B45EB">
            <w:pPr>
              <w:rPr>
                <w:rFonts w:asciiTheme="minorHAnsi" w:hAnsiTheme="minorHAnsi" w:cs="Arial"/>
                <w:b/>
                <w:sz w:val="20"/>
                <w:szCs w:val="20"/>
              </w:rPr>
            </w:pPr>
          </w:p>
        </w:tc>
        <w:tc>
          <w:tcPr>
            <w:tcW w:w="7938" w:type="dxa"/>
            <w:tcBorders>
              <w:top w:val="single" w:sz="4" w:space="0" w:color="000000"/>
              <w:left w:val="single" w:sz="4" w:space="0" w:color="000000"/>
              <w:bottom w:val="single" w:sz="4" w:space="0" w:color="000000"/>
              <w:right w:val="single" w:sz="4" w:space="0" w:color="000000"/>
            </w:tcBorders>
            <w:hideMark/>
          </w:tcPr>
          <w:p w14:paraId="293992C9" w14:textId="77777777" w:rsidR="002A60E5" w:rsidRPr="00792E4F" w:rsidRDefault="002A60E5" w:rsidP="005876A5">
            <w:pPr>
              <w:numPr>
                <w:ilvl w:val="0"/>
                <w:numId w:val="20"/>
              </w:numPr>
              <w:ind w:left="342"/>
              <w:rPr>
                <w:rFonts w:asciiTheme="minorHAnsi" w:hAnsiTheme="minorHAnsi" w:cs="Arial"/>
                <w:sz w:val="20"/>
                <w:szCs w:val="20"/>
              </w:rPr>
            </w:pPr>
            <w:r w:rsidRPr="00792E4F">
              <w:rPr>
                <w:rFonts w:asciiTheme="minorHAnsi" w:hAnsiTheme="minorHAnsi" w:cs="Arial"/>
                <w:sz w:val="20"/>
                <w:szCs w:val="20"/>
              </w:rPr>
              <w:t xml:space="preserve">Keep the cost share percentage as low as possible to encourage LF ownership (while still providing incentives and helping to mitigate risks) </w:t>
            </w:r>
          </w:p>
          <w:p w14:paraId="20C0EDE2" w14:textId="77777777" w:rsidR="002A60E5" w:rsidRPr="00792E4F" w:rsidRDefault="002A60E5" w:rsidP="005876A5">
            <w:pPr>
              <w:numPr>
                <w:ilvl w:val="0"/>
                <w:numId w:val="20"/>
              </w:numPr>
              <w:ind w:left="342"/>
              <w:rPr>
                <w:rFonts w:asciiTheme="minorHAnsi" w:hAnsiTheme="minorHAnsi" w:cs="Arial"/>
                <w:sz w:val="20"/>
                <w:szCs w:val="20"/>
              </w:rPr>
            </w:pPr>
            <w:r w:rsidRPr="00792E4F">
              <w:rPr>
                <w:rFonts w:asciiTheme="minorHAnsi" w:hAnsiTheme="minorHAnsi" w:cs="Arial"/>
                <w:sz w:val="20"/>
                <w:szCs w:val="20"/>
              </w:rPr>
              <w:t xml:space="preserve">Put financial support into context that shows a time when subsidies will be removed (e.g. year 1 = 100% subsidy, year 2 =50%, etc.).  </w:t>
            </w:r>
          </w:p>
          <w:p w14:paraId="2472A7CF" w14:textId="77777777" w:rsidR="002A60E5" w:rsidRPr="00792E4F" w:rsidRDefault="002A60E5" w:rsidP="005876A5">
            <w:pPr>
              <w:numPr>
                <w:ilvl w:val="0"/>
                <w:numId w:val="20"/>
              </w:numPr>
              <w:ind w:left="342"/>
              <w:rPr>
                <w:rFonts w:asciiTheme="minorHAnsi" w:hAnsiTheme="minorHAnsi" w:cs="Arial"/>
                <w:sz w:val="20"/>
                <w:szCs w:val="20"/>
              </w:rPr>
            </w:pPr>
            <w:r w:rsidRPr="00792E4F">
              <w:rPr>
                <w:rFonts w:asciiTheme="minorHAnsi" w:hAnsiTheme="minorHAnsi" w:cs="Arial"/>
                <w:sz w:val="20"/>
                <w:szCs w:val="20"/>
              </w:rPr>
              <w:t xml:space="preserve">In its IFA, EMIRGE should stipulate that it will support “up to” a percentage (AFE usually recommends 70%) of the total cost of an activity, which gives it some flexibility of </w:t>
            </w:r>
            <w:r w:rsidRPr="00792E4F">
              <w:rPr>
                <w:rFonts w:asciiTheme="minorHAnsi" w:hAnsiTheme="minorHAnsi" w:cs="Arial"/>
                <w:sz w:val="20"/>
                <w:szCs w:val="20"/>
              </w:rPr>
              <w:lastRenderedPageBreak/>
              <w:t xml:space="preserve">assessing proposed activities and corresponding cost shares on a case-by-case basis. </w:t>
            </w:r>
          </w:p>
        </w:tc>
      </w:tr>
      <w:tr w:rsidR="002A60E5" w:rsidRPr="00792E4F" w14:paraId="5E98E47B" w14:textId="77777777" w:rsidTr="00792E4F">
        <w:tc>
          <w:tcPr>
            <w:tcW w:w="1638" w:type="dxa"/>
            <w:tcBorders>
              <w:top w:val="single" w:sz="4" w:space="0" w:color="000000"/>
              <w:left w:val="single" w:sz="4" w:space="0" w:color="000000"/>
              <w:bottom w:val="single" w:sz="4" w:space="0" w:color="000000"/>
              <w:right w:val="single" w:sz="4" w:space="0" w:color="000000"/>
            </w:tcBorders>
            <w:hideMark/>
          </w:tcPr>
          <w:p w14:paraId="540A711F" w14:textId="77777777" w:rsidR="002A60E5" w:rsidRPr="00792E4F" w:rsidRDefault="002A60E5" w:rsidP="005B45EB">
            <w:pPr>
              <w:rPr>
                <w:rFonts w:asciiTheme="minorHAnsi" w:hAnsiTheme="minorHAnsi" w:cs="Arial"/>
                <w:b/>
                <w:sz w:val="20"/>
                <w:szCs w:val="20"/>
              </w:rPr>
            </w:pPr>
            <w:r w:rsidRPr="00792E4F">
              <w:rPr>
                <w:rFonts w:asciiTheme="minorHAnsi" w:hAnsiTheme="minorHAnsi" w:cs="Arial"/>
                <w:b/>
                <w:sz w:val="20"/>
                <w:szCs w:val="20"/>
              </w:rPr>
              <w:lastRenderedPageBreak/>
              <w:t>Setting Limits of Financial Support</w:t>
            </w:r>
          </w:p>
        </w:tc>
        <w:tc>
          <w:tcPr>
            <w:tcW w:w="7938" w:type="dxa"/>
            <w:tcBorders>
              <w:top w:val="single" w:sz="4" w:space="0" w:color="000000"/>
              <w:left w:val="single" w:sz="4" w:space="0" w:color="000000"/>
              <w:bottom w:val="single" w:sz="4" w:space="0" w:color="000000"/>
              <w:right w:val="single" w:sz="4" w:space="0" w:color="000000"/>
            </w:tcBorders>
            <w:hideMark/>
          </w:tcPr>
          <w:p w14:paraId="2FA298FD" w14:textId="77777777" w:rsidR="002A60E5" w:rsidRPr="00792E4F" w:rsidRDefault="002A60E5" w:rsidP="005876A5">
            <w:pPr>
              <w:numPr>
                <w:ilvl w:val="0"/>
                <w:numId w:val="20"/>
              </w:numPr>
              <w:ind w:left="342"/>
              <w:rPr>
                <w:rFonts w:asciiTheme="minorHAnsi" w:hAnsiTheme="minorHAnsi" w:cs="Arial"/>
                <w:sz w:val="20"/>
                <w:szCs w:val="20"/>
              </w:rPr>
            </w:pPr>
            <w:r w:rsidRPr="00792E4F">
              <w:rPr>
                <w:rFonts w:asciiTheme="minorHAnsi" w:hAnsiTheme="minorHAnsi" w:cs="Arial"/>
                <w:sz w:val="20"/>
                <w:szCs w:val="20"/>
              </w:rPr>
              <w:t>At the time of sharing the IFAs with potential LFs it is useful to communicate the amount of funds that it is willing to expend on financial support with LFs. The advantage of stating this up front is that the LFs understands that there is “real” money involved</w:t>
            </w:r>
            <w:r w:rsidR="00444BFA">
              <w:rPr>
                <w:rFonts w:asciiTheme="minorHAnsi" w:hAnsiTheme="minorHAnsi" w:cs="Arial"/>
                <w:sz w:val="20"/>
                <w:szCs w:val="20"/>
              </w:rPr>
              <w:t>,</w:t>
            </w:r>
            <w:r w:rsidRPr="00792E4F">
              <w:rPr>
                <w:rFonts w:asciiTheme="minorHAnsi" w:hAnsiTheme="minorHAnsi" w:cs="Arial"/>
                <w:sz w:val="20"/>
                <w:szCs w:val="20"/>
              </w:rPr>
              <w:t xml:space="preserve"> and it will also prevent them from proposing very high amounts of financial support that EMIRGE will not be able to support.  </w:t>
            </w:r>
          </w:p>
          <w:p w14:paraId="0BD3FCE0" w14:textId="77777777" w:rsidR="002A60E5" w:rsidRPr="00792E4F" w:rsidRDefault="002A60E5" w:rsidP="005876A5">
            <w:pPr>
              <w:numPr>
                <w:ilvl w:val="0"/>
                <w:numId w:val="20"/>
              </w:numPr>
              <w:ind w:left="342"/>
              <w:rPr>
                <w:rFonts w:asciiTheme="minorHAnsi" w:hAnsiTheme="minorHAnsi" w:cs="Arial"/>
                <w:sz w:val="20"/>
                <w:szCs w:val="20"/>
              </w:rPr>
            </w:pPr>
            <w:r w:rsidRPr="00792E4F">
              <w:rPr>
                <w:rFonts w:asciiTheme="minorHAnsi" w:hAnsiTheme="minorHAnsi" w:cs="Arial"/>
                <w:sz w:val="20"/>
                <w:szCs w:val="20"/>
              </w:rPr>
              <w:t xml:space="preserve">Some feel that by announcing a financial support amount that the LFs will automatically propose interventions for those amounts – even if they are not required. This could happen, but EMIRGE will always be in a position to scrutinize LF proposals and cut them back or decide not to fund them.  </w:t>
            </w:r>
          </w:p>
        </w:tc>
      </w:tr>
      <w:tr w:rsidR="002A60E5" w:rsidRPr="00792E4F" w14:paraId="42EF3601" w14:textId="77777777" w:rsidTr="00792E4F">
        <w:tc>
          <w:tcPr>
            <w:tcW w:w="1638" w:type="dxa"/>
            <w:tcBorders>
              <w:top w:val="single" w:sz="4" w:space="0" w:color="000000"/>
              <w:left w:val="single" w:sz="4" w:space="0" w:color="000000"/>
              <w:bottom w:val="single" w:sz="4" w:space="0" w:color="000000"/>
              <w:right w:val="single" w:sz="4" w:space="0" w:color="000000"/>
            </w:tcBorders>
          </w:tcPr>
          <w:p w14:paraId="2A822AFC" w14:textId="77777777" w:rsidR="002A60E5" w:rsidRPr="00792E4F" w:rsidRDefault="002A60E5" w:rsidP="005B45EB">
            <w:pPr>
              <w:rPr>
                <w:rFonts w:asciiTheme="minorHAnsi" w:hAnsiTheme="minorHAnsi" w:cs="Arial"/>
                <w:b/>
                <w:sz w:val="20"/>
                <w:szCs w:val="20"/>
              </w:rPr>
            </w:pPr>
            <w:r w:rsidRPr="00792E4F">
              <w:rPr>
                <w:rFonts w:asciiTheme="minorHAnsi" w:hAnsiTheme="minorHAnsi" w:cs="Arial"/>
                <w:b/>
                <w:sz w:val="20"/>
                <w:szCs w:val="20"/>
              </w:rPr>
              <w:t>Miscellaneous</w:t>
            </w:r>
          </w:p>
          <w:p w14:paraId="5EB7D964" w14:textId="77777777" w:rsidR="002A60E5" w:rsidRPr="00792E4F" w:rsidRDefault="002A60E5" w:rsidP="005B45EB">
            <w:pPr>
              <w:rPr>
                <w:rFonts w:asciiTheme="minorHAnsi" w:hAnsiTheme="minorHAnsi" w:cs="Arial"/>
                <w:b/>
                <w:sz w:val="20"/>
                <w:szCs w:val="20"/>
              </w:rPr>
            </w:pPr>
          </w:p>
        </w:tc>
        <w:tc>
          <w:tcPr>
            <w:tcW w:w="7938" w:type="dxa"/>
            <w:tcBorders>
              <w:top w:val="single" w:sz="4" w:space="0" w:color="000000"/>
              <w:left w:val="single" w:sz="4" w:space="0" w:color="000000"/>
              <w:bottom w:val="single" w:sz="4" w:space="0" w:color="000000"/>
              <w:right w:val="single" w:sz="4" w:space="0" w:color="000000"/>
            </w:tcBorders>
            <w:hideMark/>
          </w:tcPr>
          <w:p w14:paraId="4E1BB4FB" w14:textId="77777777" w:rsidR="002A60E5" w:rsidRPr="00792E4F" w:rsidRDefault="002A60E5" w:rsidP="005876A5">
            <w:pPr>
              <w:numPr>
                <w:ilvl w:val="0"/>
                <w:numId w:val="20"/>
              </w:numPr>
              <w:ind w:left="342"/>
              <w:rPr>
                <w:rFonts w:asciiTheme="minorHAnsi" w:hAnsiTheme="minorHAnsi" w:cs="Arial"/>
                <w:sz w:val="20"/>
                <w:szCs w:val="20"/>
              </w:rPr>
            </w:pPr>
            <w:r w:rsidRPr="00792E4F">
              <w:rPr>
                <w:rFonts w:asciiTheme="minorHAnsi" w:hAnsiTheme="minorHAnsi" w:cs="Arial"/>
                <w:sz w:val="20"/>
                <w:szCs w:val="20"/>
              </w:rPr>
              <w:t xml:space="preserve">EMIRGE and the LF can reduce financial support needed for capacity building by identifying providers of products and services that have an incentive to develop commercial relationships with the targeted LFs and the producers they buy from or sell to. These providers (input supply companies, consultants, etc.) will oftentimes provide free or “embedded” technical support, information, training services, etc. as part of their commercial relationship with the LF and producers.  </w:t>
            </w:r>
          </w:p>
          <w:p w14:paraId="17FAF15B" w14:textId="77777777" w:rsidR="002A60E5" w:rsidRPr="00792E4F" w:rsidRDefault="002A60E5" w:rsidP="005876A5">
            <w:pPr>
              <w:numPr>
                <w:ilvl w:val="0"/>
                <w:numId w:val="20"/>
              </w:numPr>
              <w:ind w:left="342"/>
              <w:rPr>
                <w:rFonts w:asciiTheme="minorHAnsi" w:hAnsiTheme="minorHAnsi" w:cs="Arial"/>
                <w:sz w:val="20"/>
                <w:szCs w:val="20"/>
              </w:rPr>
            </w:pPr>
            <w:r w:rsidRPr="00792E4F">
              <w:rPr>
                <w:rFonts w:asciiTheme="minorHAnsi" w:hAnsiTheme="minorHAnsi" w:cs="Arial"/>
                <w:sz w:val="20"/>
                <w:szCs w:val="20"/>
              </w:rPr>
              <w:t>Assist LF to look at leasing or alternative financing mechanisms that might be cheaper or offer more flexibility than traditional loans</w:t>
            </w:r>
          </w:p>
          <w:p w14:paraId="1109E051" w14:textId="77777777" w:rsidR="002A60E5" w:rsidRPr="00792E4F" w:rsidRDefault="002A60E5" w:rsidP="005876A5">
            <w:pPr>
              <w:numPr>
                <w:ilvl w:val="0"/>
                <w:numId w:val="20"/>
              </w:numPr>
              <w:ind w:left="342"/>
              <w:rPr>
                <w:rFonts w:asciiTheme="minorHAnsi" w:hAnsiTheme="minorHAnsi" w:cs="Arial"/>
                <w:sz w:val="20"/>
                <w:szCs w:val="20"/>
              </w:rPr>
            </w:pPr>
            <w:r w:rsidRPr="00792E4F">
              <w:rPr>
                <w:rFonts w:asciiTheme="minorHAnsi" w:hAnsiTheme="minorHAnsi" w:cs="Arial"/>
                <w:sz w:val="20"/>
                <w:szCs w:val="20"/>
              </w:rPr>
              <w:t>Build in conditions for LFs that propose initiatives such as study tours, exposure visits, etc. to share that information and promote wider dissemination with other LFs upon their return.</w:t>
            </w:r>
          </w:p>
        </w:tc>
      </w:tr>
    </w:tbl>
    <w:p w14:paraId="6DF78F24" w14:textId="77777777" w:rsidR="002A60E5" w:rsidRDefault="002A60E5" w:rsidP="002A60E5">
      <w:pPr>
        <w:rPr>
          <w:rFonts w:ascii="Calibri" w:hAnsi="Calibri"/>
          <w:sz w:val="22"/>
        </w:rPr>
      </w:pPr>
      <w:bookmarkStart w:id="64" w:name="_Toc277175540"/>
    </w:p>
    <w:p w14:paraId="4D3B3C8E" w14:textId="77777777" w:rsidR="008A0A20" w:rsidRDefault="00F93728" w:rsidP="008A0A20">
      <w:pPr>
        <w:pStyle w:val="Heading3"/>
        <w:rPr>
          <w:rFonts w:cs="Times New Roman"/>
        </w:rPr>
      </w:pPr>
      <w:bookmarkStart w:id="65" w:name="_Toc396488084"/>
      <w:r>
        <w:t>6.3.4</w:t>
      </w:r>
      <w:r>
        <w:tab/>
        <w:t>Lessons L</w:t>
      </w:r>
      <w:r w:rsidR="008A0A20">
        <w:t>earned in Managing Technical and Financial Support Agreements</w:t>
      </w:r>
      <w:bookmarkEnd w:id="65"/>
      <w:r w:rsidR="008A0A20">
        <w:t xml:space="preserve"> </w:t>
      </w:r>
    </w:p>
    <w:bookmarkEnd w:id="64"/>
    <w:p w14:paraId="748F03C0" w14:textId="77777777" w:rsidR="002A60E5" w:rsidRPr="008A0A20" w:rsidRDefault="002A60E5" w:rsidP="002A60E5">
      <w:pPr>
        <w:rPr>
          <w:bCs/>
          <w:color w:val="4F81BD" w:themeColor="accent1"/>
          <w:szCs w:val="24"/>
        </w:rPr>
      </w:pPr>
      <w:r>
        <w:t>This section presents some “lessons learned” in negotiating and managing technical and financial support agreements with Lead Firms.</w:t>
      </w:r>
      <w:r w:rsidR="008A0A20">
        <w:t xml:space="preserve"> As EMIRGE engages LFs, keep in mind the following:</w:t>
      </w:r>
    </w:p>
    <w:p w14:paraId="2D8FD9BB" w14:textId="77777777" w:rsidR="002A60E5" w:rsidRPr="008A0A20" w:rsidRDefault="002A60E5" w:rsidP="002A60E5">
      <w:pPr>
        <w:rPr>
          <w:szCs w:val="24"/>
        </w:rPr>
      </w:pPr>
    </w:p>
    <w:p w14:paraId="02A0B3E1" w14:textId="77777777" w:rsidR="002A60E5" w:rsidRPr="008A0A20" w:rsidRDefault="002A60E5" w:rsidP="005876A5">
      <w:pPr>
        <w:pStyle w:val="ListParagraph"/>
        <w:numPr>
          <w:ilvl w:val="0"/>
          <w:numId w:val="21"/>
        </w:numPr>
        <w:ind w:left="360"/>
        <w:rPr>
          <w:szCs w:val="24"/>
        </w:rPr>
      </w:pPr>
      <w:r w:rsidRPr="008A0A20">
        <w:rPr>
          <w:szCs w:val="24"/>
        </w:rPr>
        <w:t xml:space="preserve">When providing financial support to LF initiatives EMIRGE should think carefully about the potential consequences (from viewpoints of sustainability, level playing field, impact on other market actors, support market development, competition, etc.) and adopt a “do no harm” policy.  </w:t>
      </w:r>
    </w:p>
    <w:p w14:paraId="6A216327" w14:textId="77777777" w:rsidR="002A60E5" w:rsidRPr="008A0A20" w:rsidRDefault="002A60E5" w:rsidP="002A60E5">
      <w:pPr>
        <w:ind w:left="360"/>
        <w:rPr>
          <w:i/>
          <w:szCs w:val="24"/>
        </w:rPr>
      </w:pPr>
    </w:p>
    <w:p w14:paraId="1DE5B3A7" w14:textId="77777777" w:rsidR="002A60E5" w:rsidRPr="008A0A20" w:rsidRDefault="002A60E5" w:rsidP="005876A5">
      <w:pPr>
        <w:pStyle w:val="ListParagraph"/>
        <w:numPr>
          <w:ilvl w:val="0"/>
          <w:numId w:val="21"/>
        </w:numPr>
        <w:ind w:left="360"/>
        <w:rPr>
          <w:i/>
          <w:szCs w:val="24"/>
        </w:rPr>
      </w:pPr>
      <w:r w:rsidRPr="008A0A20">
        <w:rPr>
          <w:szCs w:val="24"/>
        </w:rPr>
        <w:t>EMIRGE’s technical and financial support to a LF can be contingent upon a demonstrated commitment by the LF in, for example, hiring staff, making specific investments, undertaking initial activities, etc. In this manner, LFs “self-select” for collaboration with the EMIRGE program, which can enhance the chance of success and sustainability of impact. Once a LF has demonstrated such a commitment, technical and financial support from the Development Organization can be considered a “smart subsidy” as the chances of it leading to sustainable impact are greatly increased.</w:t>
      </w:r>
      <w:r w:rsidRPr="008A0A20">
        <w:rPr>
          <w:rStyle w:val="FootnoteReference"/>
          <w:szCs w:val="24"/>
        </w:rPr>
        <w:footnoteReference w:id="10"/>
      </w:r>
      <w:r w:rsidRPr="008A0A20">
        <w:rPr>
          <w:i/>
          <w:szCs w:val="24"/>
        </w:rPr>
        <w:t xml:space="preserve">  </w:t>
      </w:r>
    </w:p>
    <w:p w14:paraId="1029C80A" w14:textId="77777777" w:rsidR="002A60E5" w:rsidRPr="008A0A20" w:rsidRDefault="002A60E5" w:rsidP="002A60E5">
      <w:pPr>
        <w:ind w:left="360"/>
        <w:rPr>
          <w:i/>
          <w:szCs w:val="24"/>
        </w:rPr>
      </w:pPr>
    </w:p>
    <w:p w14:paraId="2DEBEE37" w14:textId="77777777" w:rsidR="002A60E5" w:rsidRPr="008A0A20" w:rsidRDefault="002A60E5" w:rsidP="005876A5">
      <w:pPr>
        <w:pStyle w:val="ListParagraph"/>
        <w:numPr>
          <w:ilvl w:val="0"/>
          <w:numId w:val="21"/>
        </w:numPr>
        <w:ind w:left="360"/>
        <w:rPr>
          <w:szCs w:val="24"/>
        </w:rPr>
      </w:pPr>
      <w:r w:rsidRPr="008A0A20">
        <w:rPr>
          <w:szCs w:val="24"/>
        </w:rPr>
        <w:t xml:space="preserve">In negotiating both MOUs and related technical and financial support agreements EMIRGE should not take the responsibility to “organize producers” on behalf of the LFs as this can foster dependencies and hinder the development of sustainable relationships between LFs and producers. </w:t>
      </w:r>
    </w:p>
    <w:p w14:paraId="4F1E91DD" w14:textId="77777777" w:rsidR="002A60E5" w:rsidRPr="008A0A20" w:rsidRDefault="002A60E5" w:rsidP="002A60E5">
      <w:pPr>
        <w:ind w:left="360"/>
        <w:rPr>
          <w:szCs w:val="24"/>
        </w:rPr>
      </w:pPr>
    </w:p>
    <w:p w14:paraId="62CEBBFA" w14:textId="77777777" w:rsidR="002A60E5" w:rsidRPr="008A0A20" w:rsidRDefault="002A60E5" w:rsidP="005876A5">
      <w:pPr>
        <w:pStyle w:val="ListParagraph"/>
        <w:numPr>
          <w:ilvl w:val="0"/>
          <w:numId w:val="21"/>
        </w:numPr>
        <w:ind w:left="360"/>
        <w:rPr>
          <w:szCs w:val="24"/>
        </w:rPr>
      </w:pPr>
      <w:r w:rsidRPr="008A0A20">
        <w:rPr>
          <w:szCs w:val="24"/>
        </w:rPr>
        <w:lastRenderedPageBreak/>
        <w:t xml:space="preserve">Some LFs may require greater capacity building than others before they are able to make needed investments with producers. </w:t>
      </w:r>
    </w:p>
    <w:p w14:paraId="300E46DB" w14:textId="77777777" w:rsidR="002A60E5" w:rsidRPr="008A0A20" w:rsidRDefault="002A60E5" w:rsidP="002A60E5">
      <w:pPr>
        <w:ind w:left="360"/>
        <w:rPr>
          <w:szCs w:val="24"/>
        </w:rPr>
      </w:pPr>
    </w:p>
    <w:p w14:paraId="2EC0FBA7" w14:textId="77777777" w:rsidR="002A60E5" w:rsidRDefault="002A60E5" w:rsidP="008A0A20">
      <w:pPr>
        <w:pStyle w:val="ListParagraph"/>
        <w:numPr>
          <w:ilvl w:val="0"/>
          <w:numId w:val="21"/>
        </w:numPr>
        <w:ind w:left="360"/>
        <w:rPr>
          <w:szCs w:val="24"/>
        </w:rPr>
      </w:pPr>
      <w:r w:rsidRPr="008A0A20">
        <w:rPr>
          <w:szCs w:val="24"/>
        </w:rPr>
        <w:t>In developing agreements, EMIRGE should be cognizant of risk management from the perspective of producers that are interacting with targeted LFs. For example, if a LF is the sole buyer of products it is purchasing from producers, then producers will face higher risks in expanding their production. In such cases, EMIRGE’s agreements with LFs can include measures to mitigate producers’ risk (such as providing support to LF to help ensure that quality inputs are provided to producers and that their end market is secure).</w:t>
      </w:r>
    </w:p>
    <w:p w14:paraId="3C830312" w14:textId="77777777" w:rsidR="00F93728" w:rsidRPr="00F93728" w:rsidRDefault="00F93728" w:rsidP="00F93728">
      <w:pPr>
        <w:rPr>
          <w:szCs w:val="24"/>
        </w:rPr>
      </w:pPr>
    </w:p>
    <w:p w14:paraId="0919955F" w14:textId="77777777" w:rsidR="00A674BB" w:rsidRDefault="00A674BB" w:rsidP="00962FA9">
      <w:pPr>
        <w:pStyle w:val="Heading1"/>
      </w:pPr>
      <w:bookmarkStart w:id="66" w:name="_Toc396488085"/>
      <w:r>
        <w:t>Acknowledgements</w:t>
      </w:r>
      <w:bookmarkEnd w:id="38"/>
      <w:bookmarkEnd w:id="66"/>
    </w:p>
    <w:p w14:paraId="35840A18" w14:textId="77777777" w:rsidR="002A60E5" w:rsidRPr="0073652B" w:rsidRDefault="002A60E5" w:rsidP="002A60E5">
      <w:pPr>
        <w:rPr>
          <w:szCs w:val="24"/>
        </w:rPr>
      </w:pPr>
      <w:r w:rsidRPr="0073652B">
        <w:rPr>
          <w:szCs w:val="24"/>
        </w:rPr>
        <w:t xml:space="preserve">The AFE team would like to thank all of those that contributed to this </w:t>
      </w:r>
      <w:r>
        <w:rPr>
          <w:szCs w:val="24"/>
        </w:rPr>
        <w:t xml:space="preserve">assignment. </w:t>
      </w:r>
      <w:r w:rsidRPr="0073652B">
        <w:rPr>
          <w:szCs w:val="24"/>
        </w:rPr>
        <w:t xml:space="preserve">Special thanks to the </w:t>
      </w:r>
      <w:r>
        <w:rPr>
          <w:szCs w:val="24"/>
        </w:rPr>
        <w:t xml:space="preserve">EMIRGE </w:t>
      </w:r>
      <w:r w:rsidRPr="0073652B">
        <w:rPr>
          <w:szCs w:val="24"/>
        </w:rPr>
        <w:t>team</w:t>
      </w:r>
      <w:r>
        <w:rPr>
          <w:szCs w:val="24"/>
        </w:rPr>
        <w:t xml:space="preserve">, supporting Global Communities staff, </w:t>
      </w:r>
      <w:r w:rsidRPr="0073652B">
        <w:rPr>
          <w:szCs w:val="24"/>
        </w:rPr>
        <w:t>and to all of the market actors that provided their time.</w:t>
      </w:r>
    </w:p>
    <w:p w14:paraId="2584177B" w14:textId="77777777" w:rsidR="00BE7F63" w:rsidRDefault="00C56353" w:rsidP="006D3A30">
      <w:r w:rsidRPr="00E26A7D">
        <w:br w:type="page"/>
      </w:r>
      <w:bookmarkStart w:id="67" w:name="_Toc396488086"/>
      <w:r w:rsidRPr="006D3A30">
        <w:rPr>
          <w:rStyle w:val="Heading1Char"/>
          <w:rFonts w:eastAsia="Calibri"/>
        </w:rPr>
        <w:lastRenderedPageBreak/>
        <w:t>APPENDICES</w:t>
      </w:r>
      <w:bookmarkEnd w:id="67"/>
    </w:p>
    <w:p w14:paraId="57859E94" w14:textId="77777777" w:rsidR="00C56353" w:rsidRDefault="00C56353" w:rsidP="00C56353">
      <w:pPr>
        <w:rPr>
          <w:szCs w:val="24"/>
        </w:rPr>
      </w:pPr>
    </w:p>
    <w:p w14:paraId="3C2165E3" w14:textId="77777777" w:rsidR="00F74DB4" w:rsidRDefault="00C56353" w:rsidP="00C56353">
      <w:pPr>
        <w:rPr>
          <w:szCs w:val="24"/>
        </w:rPr>
      </w:pPr>
      <w:r>
        <w:rPr>
          <w:szCs w:val="24"/>
        </w:rPr>
        <w:tab/>
        <w:t xml:space="preserve">Appendix 1: </w:t>
      </w:r>
      <w:r w:rsidR="00F74DB4">
        <w:rPr>
          <w:szCs w:val="24"/>
        </w:rPr>
        <w:t>Persons Interviewed for Fresh Vegetable Value Chain Program Design</w:t>
      </w:r>
    </w:p>
    <w:p w14:paraId="684E924D" w14:textId="77777777" w:rsidR="00BA0C20" w:rsidRDefault="00C56353" w:rsidP="00C56353">
      <w:pPr>
        <w:rPr>
          <w:szCs w:val="24"/>
        </w:rPr>
      </w:pPr>
      <w:r>
        <w:rPr>
          <w:szCs w:val="24"/>
        </w:rPr>
        <w:tab/>
        <w:t xml:space="preserve">Appendix </w:t>
      </w:r>
      <w:r w:rsidR="008F0F4A">
        <w:rPr>
          <w:szCs w:val="24"/>
        </w:rPr>
        <w:t>2</w:t>
      </w:r>
      <w:r>
        <w:rPr>
          <w:szCs w:val="24"/>
        </w:rPr>
        <w:t xml:space="preserve">: </w:t>
      </w:r>
      <w:r w:rsidR="002A5B31">
        <w:rPr>
          <w:szCs w:val="24"/>
        </w:rPr>
        <w:t>Summary Presentation of Activities</w:t>
      </w:r>
    </w:p>
    <w:p w14:paraId="294F6FD6" w14:textId="77777777" w:rsidR="008F0F4A" w:rsidRDefault="00796137" w:rsidP="008F0F4A">
      <w:pPr>
        <w:ind w:left="720"/>
        <w:rPr>
          <w:szCs w:val="24"/>
        </w:rPr>
      </w:pPr>
      <w:r w:rsidRPr="002A5B31">
        <w:rPr>
          <w:szCs w:val="24"/>
        </w:rPr>
        <w:t>Appendix 3</w:t>
      </w:r>
      <w:r w:rsidR="008F0F4A" w:rsidRPr="002A5B31">
        <w:rPr>
          <w:szCs w:val="24"/>
        </w:rPr>
        <w:t xml:space="preserve">: </w:t>
      </w:r>
      <w:r w:rsidR="002A5B31" w:rsidRPr="002A5B31">
        <w:rPr>
          <w:szCs w:val="24"/>
        </w:rPr>
        <w:t>Illustrative Work Plan for EMIRGE</w:t>
      </w:r>
      <w:r w:rsidR="002A5B31">
        <w:rPr>
          <w:szCs w:val="24"/>
        </w:rPr>
        <w:t xml:space="preserve"> </w:t>
      </w:r>
    </w:p>
    <w:p w14:paraId="678232BE" w14:textId="77777777" w:rsidR="002A5B31" w:rsidRDefault="00CD3107" w:rsidP="00BA0C20">
      <w:pPr>
        <w:rPr>
          <w:szCs w:val="24"/>
        </w:rPr>
      </w:pPr>
      <w:r>
        <w:rPr>
          <w:szCs w:val="24"/>
        </w:rPr>
        <w:tab/>
        <w:t xml:space="preserve">Appendix </w:t>
      </w:r>
      <w:r w:rsidR="00796137">
        <w:rPr>
          <w:szCs w:val="24"/>
        </w:rPr>
        <w:t>4</w:t>
      </w:r>
      <w:r>
        <w:rPr>
          <w:szCs w:val="24"/>
        </w:rPr>
        <w:t xml:space="preserve">: </w:t>
      </w:r>
      <w:r w:rsidR="008F0F4A">
        <w:rPr>
          <w:szCs w:val="24"/>
        </w:rPr>
        <w:t xml:space="preserve">Draft </w:t>
      </w:r>
      <w:r w:rsidR="00435758">
        <w:rPr>
          <w:szCs w:val="24"/>
        </w:rPr>
        <w:t>Invitation</w:t>
      </w:r>
      <w:r>
        <w:rPr>
          <w:szCs w:val="24"/>
        </w:rPr>
        <w:t xml:space="preserve"> for Applications</w:t>
      </w:r>
      <w:r w:rsidR="00435758">
        <w:rPr>
          <w:szCs w:val="24"/>
        </w:rPr>
        <w:t xml:space="preserve"> (IFA)</w:t>
      </w:r>
    </w:p>
    <w:p w14:paraId="08E1803D" w14:textId="77777777" w:rsidR="00931433" w:rsidRDefault="00931433" w:rsidP="00BA0C20">
      <w:pPr>
        <w:rPr>
          <w:szCs w:val="24"/>
        </w:rPr>
      </w:pPr>
      <w:r>
        <w:rPr>
          <w:szCs w:val="24"/>
        </w:rPr>
        <w:tab/>
        <w:t>Appendix 5: Lead Firm Interview Guide</w:t>
      </w:r>
    </w:p>
    <w:p w14:paraId="4E015623" w14:textId="77777777" w:rsidR="00B04064" w:rsidRDefault="00B04064" w:rsidP="00B04064">
      <w:pPr>
        <w:rPr>
          <w:szCs w:val="24"/>
        </w:rPr>
      </w:pPr>
    </w:p>
    <w:p w14:paraId="24525C7A" w14:textId="77777777" w:rsidR="002F5FFF" w:rsidRDefault="002F5FFF" w:rsidP="00CA339F">
      <w:pPr>
        <w:pStyle w:val="Heading2"/>
        <w:sectPr w:rsidR="002F5FFF" w:rsidSect="00325D34">
          <w:pgSz w:w="12240" w:h="15840"/>
          <w:pgMar w:top="1152" w:right="1440" w:bottom="864" w:left="1440" w:header="720" w:footer="720" w:gutter="0"/>
          <w:cols w:space="720"/>
          <w:titlePg/>
          <w:docGrid w:linePitch="360"/>
        </w:sectPr>
      </w:pPr>
    </w:p>
    <w:p w14:paraId="06B26D0B" w14:textId="77777777" w:rsidR="00C93D28" w:rsidRDefault="00C56353" w:rsidP="00C93D28">
      <w:pPr>
        <w:pStyle w:val="Heading2"/>
        <w:spacing w:line="480" w:lineRule="auto"/>
      </w:pPr>
      <w:bookmarkStart w:id="68" w:name="_Toc396488087"/>
      <w:r>
        <w:lastRenderedPageBreak/>
        <w:t xml:space="preserve">Appendix 1: </w:t>
      </w:r>
      <w:r w:rsidR="000B1EAE">
        <w:t>Persons I</w:t>
      </w:r>
      <w:r w:rsidR="00F97B44" w:rsidRPr="009E14EF">
        <w:t xml:space="preserve">nterviewed in the </w:t>
      </w:r>
      <w:r w:rsidR="000B1EAE">
        <w:t>F</w:t>
      </w:r>
      <w:r w:rsidR="00F97B44">
        <w:t xml:space="preserve">resh </w:t>
      </w:r>
      <w:r w:rsidR="000B1EAE">
        <w:t>V</w:t>
      </w:r>
      <w:r w:rsidR="00F97B44">
        <w:t>egetable</w:t>
      </w:r>
      <w:r w:rsidR="000B1EAE">
        <w:t xml:space="preserve"> Value C</w:t>
      </w:r>
      <w:r w:rsidR="00F97B44" w:rsidRPr="009E14EF">
        <w:t>hain</w:t>
      </w:r>
      <w:bookmarkEnd w:id="68"/>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8"/>
        <w:gridCol w:w="2880"/>
        <w:gridCol w:w="4320"/>
        <w:gridCol w:w="2340"/>
        <w:gridCol w:w="3060"/>
      </w:tblGrid>
      <w:tr w:rsidR="00C93D28" w:rsidRPr="00C93D28" w14:paraId="0CE3EDC3" w14:textId="77777777" w:rsidTr="00751D12">
        <w:tc>
          <w:tcPr>
            <w:tcW w:w="1728" w:type="dxa"/>
            <w:shd w:val="clear" w:color="auto" w:fill="808080"/>
          </w:tcPr>
          <w:p w14:paraId="060E05BB" w14:textId="77777777" w:rsidR="00C93D28" w:rsidRPr="00C93D28" w:rsidRDefault="00C93D28" w:rsidP="00C93D28">
            <w:pPr>
              <w:rPr>
                <w:rFonts w:ascii="Calibri" w:hAnsi="Calibri"/>
                <w:sz w:val="20"/>
                <w:szCs w:val="20"/>
              </w:rPr>
            </w:pPr>
            <w:r w:rsidRPr="00C93D28">
              <w:rPr>
                <w:rFonts w:ascii="Calibri" w:hAnsi="Calibri"/>
                <w:sz w:val="20"/>
                <w:szCs w:val="20"/>
              </w:rPr>
              <w:t xml:space="preserve">Date </w:t>
            </w:r>
          </w:p>
        </w:tc>
        <w:tc>
          <w:tcPr>
            <w:tcW w:w="2880" w:type="dxa"/>
            <w:shd w:val="clear" w:color="auto" w:fill="808080"/>
          </w:tcPr>
          <w:p w14:paraId="62FE9C64" w14:textId="77777777" w:rsidR="00C93D28" w:rsidRPr="00C93D28" w:rsidRDefault="00C93D28" w:rsidP="00C93D28">
            <w:pPr>
              <w:rPr>
                <w:rFonts w:ascii="Calibri" w:hAnsi="Calibri"/>
                <w:sz w:val="20"/>
                <w:szCs w:val="20"/>
              </w:rPr>
            </w:pPr>
            <w:r w:rsidRPr="00C93D28">
              <w:rPr>
                <w:rFonts w:ascii="Calibri" w:hAnsi="Calibri"/>
                <w:sz w:val="20"/>
                <w:szCs w:val="20"/>
              </w:rPr>
              <w:t>Market Function</w:t>
            </w:r>
          </w:p>
        </w:tc>
        <w:tc>
          <w:tcPr>
            <w:tcW w:w="4320" w:type="dxa"/>
            <w:shd w:val="clear" w:color="auto" w:fill="808080"/>
          </w:tcPr>
          <w:p w14:paraId="5CC290C7" w14:textId="77777777" w:rsidR="00C93D28" w:rsidRPr="00C93D28" w:rsidRDefault="00C93D28" w:rsidP="00C93D28">
            <w:pPr>
              <w:rPr>
                <w:rFonts w:ascii="Calibri" w:hAnsi="Calibri"/>
                <w:sz w:val="20"/>
                <w:szCs w:val="20"/>
              </w:rPr>
            </w:pPr>
            <w:r w:rsidRPr="00C93D28">
              <w:rPr>
                <w:rFonts w:ascii="Calibri" w:hAnsi="Calibri"/>
                <w:sz w:val="20"/>
                <w:szCs w:val="20"/>
              </w:rPr>
              <w:t>Company</w:t>
            </w:r>
          </w:p>
          <w:p w14:paraId="2F390413" w14:textId="77777777" w:rsidR="00C93D28" w:rsidRPr="00C93D28" w:rsidRDefault="00C93D28" w:rsidP="00C93D28">
            <w:pPr>
              <w:rPr>
                <w:rFonts w:ascii="Calibri" w:hAnsi="Calibri"/>
                <w:sz w:val="20"/>
                <w:szCs w:val="20"/>
              </w:rPr>
            </w:pPr>
          </w:p>
        </w:tc>
        <w:tc>
          <w:tcPr>
            <w:tcW w:w="2340" w:type="dxa"/>
            <w:shd w:val="clear" w:color="auto" w:fill="808080"/>
          </w:tcPr>
          <w:p w14:paraId="395E2851" w14:textId="77777777" w:rsidR="00C93D28" w:rsidRPr="00C93D28" w:rsidRDefault="00C93D28" w:rsidP="00C93D28">
            <w:pPr>
              <w:rPr>
                <w:rFonts w:ascii="Calibri" w:hAnsi="Calibri"/>
                <w:sz w:val="20"/>
                <w:szCs w:val="20"/>
              </w:rPr>
            </w:pPr>
            <w:r w:rsidRPr="00C93D28">
              <w:rPr>
                <w:rFonts w:ascii="Calibri" w:hAnsi="Calibri"/>
                <w:sz w:val="20"/>
                <w:szCs w:val="20"/>
              </w:rPr>
              <w:t xml:space="preserve">Person </w:t>
            </w:r>
          </w:p>
        </w:tc>
        <w:tc>
          <w:tcPr>
            <w:tcW w:w="3060" w:type="dxa"/>
            <w:shd w:val="clear" w:color="auto" w:fill="808080"/>
          </w:tcPr>
          <w:p w14:paraId="6C3D75FA" w14:textId="77777777" w:rsidR="00C93D28" w:rsidRPr="00C93D28" w:rsidRDefault="00C93D28" w:rsidP="00C93D28">
            <w:pPr>
              <w:rPr>
                <w:rFonts w:ascii="Calibri" w:hAnsi="Calibri"/>
                <w:sz w:val="20"/>
                <w:szCs w:val="20"/>
              </w:rPr>
            </w:pPr>
            <w:r w:rsidRPr="00C93D28">
              <w:rPr>
                <w:rFonts w:ascii="Calibri" w:hAnsi="Calibri"/>
                <w:sz w:val="20"/>
                <w:szCs w:val="20"/>
              </w:rPr>
              <w:t xml:space="preserve">Position </w:t>
            </w:r>
          </w:p>
        </w:tc>
      </w:tr>
      <w:tr w:rsidR="00C93D28" w:rsidRPr="00C93D28" w14:paraId="7D6AD18E" w14:textId="77777777" w:rsidTr="00751D12">
        <w:tc>
          <w:tcPr>
            <w:tcW w:w="1728" w:type="dxa"/>
            <w:shd w:val="clear" w:color="auto" w:fill="BFBFBF"/>
          </w:tcPr>
          <w:p w14:paraId="1F2501B9" w14:textId="77777777" w:rsidR="00C93D28" w:rsidRPr="00C93D28" w:rsidRDefault="00C93D28" w:rsidP="00C93D28">
            <w:pPr>
              <w:rPr>
                <w:rFonts w:ascii="Calibri" w:hAnsi="Calibri"/>
                <w:sz w:val="20"/>
                <w:szCs w:val="20"/>
              </w:rPr>
            </w:pPr>
            <w:r w:rsidRPr="00C93D28">
              <w:rPr>
                <w:rFonts w:ascii="Calibri" w:hAnsi="Calibri"/>
                <w:sz w:val="20"/>
                <w:szCs w:val="20"/>
              </w:rPr>
              <w:t>27</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shd w:val="clear" w:color="auto" w:fill="BFBFBF"/>
          </w:tcPr>
          <w:p w14:paraId="69BFCC4E" w14:textId="77777777" w:rsidR="00C93D28" w:rsidRPr="00C93D28" w:rsidRDefault="00C93D28" w:rsidP="00C93D28">
            <w:pPr>
              <w:rPr>
                <w:rFonts w:ascii="Calibri" w:hAnsi="Calibri"/>
                <w:sz w:val="20"/>
                <w:szCs w:val="20"/>
              </w:rPr>
            </w:pPr>
            <w:r w:rsidRPr="00C93D28">
              <w:rPr>
                <w:rFonts w:ascii="Calibri" w:hAnsi="Calibri"/>
                <w:sz w:val="20"/>
                <w:szCs w:val="20"/>
              </w:rPr>
              <w:t>Government Export Agency</w:t>
            </w:r>
          </w:p>
        </w:tc>
        <w:tc>
          <w:tcPr>
            <w:tcW w:w="4320" w:type="dxa"/>
            <w:shd w:val="clear" w:color="auto" w:fill="BFBFBF"/>
          </w:tcPr>
          <w:p w14:paraId="7E0DABB7" w14:textId="77777777" w:rsidR="00C93D28" w:rsidRPr="00C93D28" w:rsidRDefault="00C93D28" w:rsidP="00C93D28">
            <w:pPr>
              <w:rPr>
                <w:rFonts w:ascii="Calibri" w:hAnsi="Calibri"/>
                <w:sz w:val="20"/>
                <w:szCs w:val="20"/>
              </w:rPr>
            </w:pPr>
            <w:r w:rsidRPr="00C93D28">
              <w:rPr>
                <w:rFonts w:ascii="Calibri" w:hAnsi="Calibri"/>
                <w:sz w:val="20"/>
                <w:szCs w:val="20"/>
              </w:rPr>
              <w:t>National Agriculture Export Development Board (NAEB)</w:t>
            </w:r>
          </w:p>
        </w:tc>
        <w:tc>
          <w:tcPr>
            <w:tcW w:w="2340" w:type="dxa"/>
            <w:shd w:val="clear" w:color="auto" w:fill="BFBFBF"/>
          </w:tcPr>
          <w:p w14:paraId="6D819472" w14:textId="77777777" w:rsidR="00C93D28" w:rsidRPr="00C93D28" w:rsidRDefault="00C93D28" w:rsidP="00C93D28">
            <w:pPr>
              <w:rPr>
                <w:rFonts w:ascii="Calibri" w:hAnsi="Calibri"/>
                <w:sz w:val="20"/>
                <w:szCs w:val="20"/>
              </w:rPr>
            </w:pPr>
            <w:r w:rsidRPr="00C93D28">
              <w:rPr>
                <w:rFonts w:ascii="Calibri" w:hAnsi="Calibri"/>
                <w:sz w:val="20"/>
                <w:szCs w:val="20"/>
              </w:rPr>
              <w:t>Chantal</w:t>
            </w:r>
          </w:p>
        </w:tc>
        <w:tc>
          <w:tcPr>
            <w:tcW w:w="3060" w:type="dxa"/>
            <w:shd w:val="clear" w:color="auto" w:fill="BFBFBF"/>
          </w:tcPr>
          <w:p w14:paraId="1F28DB1E" w14:textId="77777777" w:rsidR="00C93D28" w:rsidRPr="00C93D28" w:rsidRDefault="00C93D28" w:rsidP="00C93D28">
            <w:pPr>
              <w:rPr>
                <w:rFonts w:ascii="Calibri" w:hAnsi="Calibri"/>
                <w:sz w:val="20"/>
                <w:szCs w:val="20"/>
              </w:rPr>
            </w:pPr>
            <w:r w:rsidRPr="00C93D28">
              <w:rPr>
                <w:rFonts w:ascii="Calibri" w:hAnsi="Calibri"/>
                <w:sz w:val="20"/>
                <w:szCs w:val="20"/>
              </w:rPr>
              <w:t>In charge of crop agriculture capacity building with cooperatives</w:t>
            </w:r>
          </w:p>
        </w:tc>
      </w:tr>
      <w:tr w:rsidR="00C93D28" w:rsidRPr="00C93D28" w14:paraId="0601BABA" w14:textId="77777777" w:rsidTr="00751D12">
        <w:tc>
          <w:tcPr>
            <w:tcW w:w="1728" w:type="dxa"/>
          </w:tcPr>
          <w:p w14:paraId="05F6359E" w14:textId="77777777" w:rsidR="00C93D28" w:rsidRPr="00C93D28" w:rsidRDefault="00C93D28" w:rsidP="00C93D28">
            <w:pPr>
              <w:rPr>
                <w:rFonts w:ascii="Calibri" w:hAnsi="Calibri"/>
                <w:sz w:val="20"/>
                <w:szCs w:val="20"/>
              </w:rPr>
            </w:pPr>
            <w:r w:rsidRPr="00C93D28">
              <w:rPr>
                <w:rFonts w:ascii="Calibri" w:hAnsi="Calibri"/>
                <w:sz w:val="20"/>
                <w:szCs w:val="20"/>
              </w:rPr>
              <w:t>27</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tcPr>
          <w:p w14:paraId="517399C8" w14:textId="77777777" w:rsidR="00C93D28" w:rsidRPr="00C93D28" w:rsidRDefault="00C93D28" w:rsidP="00C93D28">
            <w:pPr>
              <w:rPr>
                <w:rFonts w:ascii="Calibri" w:hAnsi="Calibri"/>
                <w:sz w:val="20"/>
                <w:szCs w:val="20"/>
              </w:rPr>
            </w:pPr>
            <w:r w:rsidRPr="00C93D28">
              <w:rPr>
                <w:rFonts w:ascii="Calibri" w:hAnsi="Calibri"/>
                <w:sz w:val="20"/>
                <w:szCs w:val="20"/>
              </w:rPr>
              <w:t>Input Supplier</w:t>
            </w:r>
          </w:p>
        </w:tc>
        <w:tc>
          <w:tcPr>
            <w:tcW w:w="4320" w:type="dxa"/>
          </w:tcPr>
          <w:p w14:paraId="5ADF6E03" w14:textId="77777777" w:rsidR="00C93D28" w:rsidRPr="00C93D28" w:rsidRDefault="00C93D28" w:rsidP="00C93D28">
            <w:pPr>
              <w:rPr>
                <w:rFonts w:ascii="Calibri" w:hAnsi="Calibri"/>
                <w:sz w:val="20"/>
                <w:szCs w:val="20"/>
              </w:rPr>
            </w:pPr>
            <w:r w:rsidRPr="00C93D28">
              <w:rPr>
                <w:rFonts w:ascii="Calibri" w:hAnsi="Calibri"/>
                <w:sz w:val="20"/>
                <w:szCs w:val="20"/>
              </w:rPr>
              <w:t>Kenya Seed Company</w:t>
            </w:r>
          </w:p>
        </w:tc>
        <w:tc>
          <w:tcPr>
            <w:tcW w:w="2340" w:type="dxa"/>
          </w:tcPr>
          <w:p w14:paraId="488C598F" w14:textId="77777777" w:rsidR="00C93D28" w:rsidRPr="00C93D28" w:rsidRDefault="00C93D28" w:rsidP="00C93D28">
            <w:pPr>
              <w:rPr>
                <w:rFonts w:ascii="Calibri" w:hAnsi="Calibri"/>
                <w:sz w:val="20"/>
                <w:szCs w:val="20"/>
              </w:rPr>
            </w:pPr>
            <w:r w:rsidRPr="00C93D28">
              <w:rPr>
                <w:rFonts w:ascii="Calibri" w:hAnsi="Calibri"/>
                <w:sz w:val="20"/>
                <w:szCs w:val="20"/>
              </w:rPr>
              <w:t>James Osore</w:t>
            </w:r>
          </w:p>
        </w:tc>
        <w:tc>
          <w:tcPr>
            <w:tcW w:w="3060" w:type="dxa"/>
          </w:tcPr>
          <w:p w14:paraId="4B548F13" w14:textId="77777777" w:rsidR="00C93D28" w:rsidRPr="00C93D28" w:rsidRDefault="00C93D28" w:rsidP="00C93D28">
            <w:pPr>
              <w:rPr>
                <w:rFonts w:ascii="Calibri" w:hAnsi="Calibri"/>
                <w:sz w:val="20"/>
                <w:szCs w:val="20"/>
              </w:rPr>
            </w:pPr>
            <w:r w:rsidRPr="00C93D28">
              <w:rPr>
                <w:rFonts w:ascii="Calibri" w:hAnsi="Calibri"/>
                <w:sz w:val="20"/>
                <w:szCs w:val="20"/>
              </w:rPr>
              <w:t>Seed Production Specialist</w:t>
            </w:r>
          </w:p>
        </w:tc>
      </w:tr>
      <w:tr w:rsidR="00C93D28" w:rsidRPr="00C93D28" w14:paraId="3B0EC30D" w14:textId="77777777" w:rsidTr="00751D12">
        <w:tc>
          <w:tcPr>
            <w:tcW w:w="1728" w:type="dxa"/>
            <w:shd w:val="clear" w:color="auto" w:fill="BFBFBF"/>
          </w:tcPr>
          <w:p w14:paraId="0B65177D" w14:textId="77777777" w:rsidR="00C93D28" w:rsidRPr="00C93D28" w:rsidRDefault="00C93D28" w:rsidP="00C93D28">
            <w:pPr>
              <w:rPr>
                <w:rFonts w:ascii="Calibri" w:hAnsi="Calibri"/>
                <w:sz w:val="20"/>
                <w:szCs w:val="20"/>
              </w:rPr>
            </w:pPr>
            <w:r w:rsidRPr="00C93D28">
              <w:rPr>
                <w:rFonts w:ascii="Calibri" w:hAnsi="Calibri"/>
                <w:sz w:val="20"/>
                <w:szCs w:val="20"/>
              </w:rPr>
              <w:t>27</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shd w:val="clear" w:color="auto" w:fill="BFBFBF"/>
          </w:tcPr>
          <w:p w14:paraId="4042C671" w14:textId="77777777" w:rsidR="00C93D28" w:rsidRPr="00C93D28" w:rsidRDefault="00C93D28" w:rsidP="00C93D28">
            <w:pPr>
              <w:rPr>
                <w:rFonts w:ascii="Calibri" w:hAnsi="Calibri"/>
                <w:sz w:val="20"/>
                <w:szCs w:val="20"/>
              </w:rPr>
            </w:pPr>
            <w:r w:rsidRPr="00C93D28">
              <w:rPr>
                <w:rFonts w:ascii="Calibri" w:hAnsi="Calibri"/>
                <w:sz w:val="20"/>
                <w:szCs w:val="20"/>
              </w:rPr>
              <w:t>Input Supplier</w:t>
            </w:r>
          </w:p>
        </w:tc>
        <w:tc>
          <w:tcPr>
            <w:tcW w:w="4320" w:type="dxa"/>
            <w:shd w:val="clear" w:color="auto" w:fill="BFBFBF"/>
          </w:tcPr>
          <w:p w14:paraId="5CC3A116" w14:textId="77777777" w:rsidR="00C93D28" w:rsidRPr="00C93D28" w:rsidRDefault="00C93D28" w:rsidP="00C93D28">
            <w:pPr>
              <w:rPr>
                <w:rFonts w:ascii="Calibri" w:hAnsi="Calibri"/>
                <w:sz w:val="20"/>
                <w:szCs w:val="20"/>
              </w:rPr>
            </w:pPr>
            <w:r w:rsidRPr="00C93D28">
              <w:rPr>
                <w:rFonts w:ascii="Calibri" w:hAnsi="Calibri"/>
                <w:sz w:val="20"/>
                <w:szCs w:val="20"/>
              </w:rPr>
              <w:t>Pannar Seed Company</w:t>
            </w:r>
          </w:p>
        </w:tc>
        <w:tc>
          <w:tcPr>
            <w:tcW w:w="2340" w:type="dxa"/>
            <w:shd w:val="clear" w:color="auto" w:fill="BFBFBF"/>
          </w:tcPr>
          <w:p w14:paraId="5807A022" w14:textId="77777777" w:rsidR="00C93D28" w:rsidRPr="00C93D28" w:rsidRDefault="00C93D28" w:rsidP="00C93D28">
            <w:pPr>
              <w:rPr>
                <w:rFonts w:ascii="Calibri" w:hAnsi="Calibri"/>
                <w:sz w:val="20"/>
                <w:szCs w:val="20"/>
              </w:rPr>
            </w:pPr>
            <w:r w:rsidRPr="00C93D28">
              <w:rPr>
                <w:rFonts w:ascii="Calibri" w:hAnsi="Calibri"/>
                <w:sz w:val="20"/>
                <w:szCs w:val="20"/>
              </w:rPr>
              <w:t>Jean Paul</w:t>
            </w:r>
          </w:p>
        </w:tc>
        <w:tc>
          <w:tcPr>
            <w:tcW w:w="3060" w:type="dxa"/>
            <w:shd w:val="clear" w:color="auto" w:fill="BFBFBF"/>
          </w:tcPr>
          <w:p w14:paraId="37971BB5" w14:textId="77777777" w:rsidR="00C93D28" w:rsidRPr="00C93D28" w:rsidRDefault="00C93D28" w:rsidP="00C93D28">
            <w:pPr>
              <w:rPr>
                <w:rFonts w:ascii="Calibri" w:hAnsi="Calibri"/>
                <w:sz w:val="20"/>
                <w:szCs w:val="20"/>
              </w:rPr>
            </w:pPr>
            <w:r w:rsidRPr="00C93D28">
              <w:rPr>
                <w:rFonts w:ascii="Calibri" w:hAnsi="Calibri"/>
                <w:sz w:val="20"/>
                <w:szCs w:val="20"/>
              </w:rPr>
              <w:t>Country Representative</w:t>
            </w:r>
          </w:p>
        </w:tc>
      </w:tr>
      <w:tr w:rsidR="00C93D28" w:rsidRPr="00C93D28" w14:paraId="363893A9" w14:textId="77777777" w:rsidTr="00751D12">
        <w:tc>
          <w:tcPr>
            <w:tcW w:w="1728" w:type="dxa"/>
          </w:tcPr>
          <w:p w14:paraId="405D8A76" w14:textId="77777777" w:rsidR="00C93D28" w:rsidRPr="00C93D28" w:rsidRDefault="00C93D28" w:rsidP="00C93D28">
            <w:pPr>
              <w:rPr>
                <w:rFonts w:ascii="Calibri" w:hAnsi="Calibri"/>
                <w:sz w:val="20"/>
                <w:szCs w:val="20"/>
              </w:rPr>
            </w:pPr>
            <w:r w:rsidRPr="00C93D28">
              <w:rPr>
                <w:rFonts w:ascii="Calibri" w:hAnsi="Calibri"/>
                <w:sz w:val="20"/>
                <w:szCs w:val="20"/>
              </w:rPr>
              <w:t>28</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tcPr>
          <w:p w14:paraId="5F95A84F" w14:textId="77777777" w:rsidR="00C93D28" w:rsidRPr="00C93D28" w:rsidRDefault="00C93D28" w:rsidP="00C93D28">
            <w:pPr>
              <w:rPr>
                <w:rFonts w:ascii="Calibri" w:hAnsi="Calibri"/>
                <w:sz w:val="20"/>
                <w:szCs w:val="20"/>
              </w:rPr>
            </w:pPr>
            <w:r w:rsidRPr="00C93D28">
              <w:rPr>
                <w:rFonts w:ascii="Calibri" w:hAnsi="Calibri"/>
                <w:sz w:val="20"/>
                <w:szCs w:val="20"/>
              </w:rPr>
              <w:t>Government Export Agency</w:t>
            </w:r>
          </w:p>
        </w:tc>
        <w:tc>
          <w:tcPr>
            <w:tcW w:w="4320" w:type="dxa"/>
          </w:tcPr>
          <w:p w14:paraId="0B66B791" w14:textId="77777777" w:rsidR="00C93D28" w:rsidRPr="00C93D28" w:rsidRDefault="00C93D28" w:rsidP="00C93D28">
            <w:pPr>
              <w:rPr>
                <w:rFonts w:ascii="Calibri" w:hAnsi="Calibri"/>
                <w:sz w:val="20"/>
                <w:szCs w:val="20"/>
              </w:rPr>
            </w:pPr>
            <w:r w:rsidRPr="00C93D28">
              <w:rPr>
                <w:rFonts w:ascii="Calibri" w:hAnsi="Calibri"/>
                <w:sz w:val="20"/>
                <w:szCs w:val="20"/>
              </w:rPr>
              <w:t>National Agriculture Export Development Board (NAEB)</w:t>
            </w:r>
          </w:p>
        </w:tc>
        <w:tc>
          <w:tcPr>
            <w:tcW w:w="2340" w:type="dxa"/>
          </w:tcPr>
          <w:p w14:paraId="7E9CF97B" w14:textId="77777777" w:rsidR="00C93D28" w:rsidRPr="00C93D28" w:rsidRDefault="00C93D28" w:rsidP="00C93D28">
            <w:pPr>
              <w:rPr>
                <w:rFonts w:ascii="Calibri" w:hAnsi="Calibri"/>
                <w:sz w:val="20"/>
                <w:szCs w:val="20"/>
              </w:rPr>
            </w:pPr>
            <w:r w:rsidRPr="00C93D28">
              <w:rPr>
                <w:rFonts w:ascii="Calibri" w:hAnsi="Calibri"/>
                <w:sz w:val="20"/>
                <w:szCs w:val="20"/>
              </w:rPr>
              <w:t>Jean Marie Munyaneza</w:t>
            </w:r>
          </w:p>
        </w:tc>
        <w:tc>
          <w:tcPr>
            <w:tcW w:w="3060" w:type="dxa"/>
          </w:tcPr>
          <w:p w14:paraId="671BF2A5" w14:textId="77777777" w:rsidR="00C93D28" w:rsidRPr="00C93D28" w:rsidRDefault="00C93D28" w:rsidP="00C93D28">
            <w:pPr>
              <w:rPr>
                <w:rFonts w:ascii="Calibri" w:hAnsi="Calibri"/>
                <w:sz w:val="20"/>
                <w:szCs w:val="20"/>
              </w:rPr>
            </w:pPr>
            <w:r w:rsidRPr="00C93D28">
              <w:rPr>
                <w:rFonts w:ascii="Calibri" w:hAnsi="Calibri"/>
                <w:sz w:val="20"/>
                <w:szCs w:val="20"/>
              </w:rPr>
              <w:t>Horticulture International Market Officer</w:t>
            </w:r>
          </w:p>
        </w:tc>
      </w:tr>
      <w:tr w:rsidR="00C93D28" w:rsidRPr="00C93D28" w14:paraId="7A1CFDE0" w14:textId="77777777" w:rsidTr="00751D12">
        <w:tc>
          <w:tcPr>
            <w:tcW w:w="1728" w:type="dxa"/>
            <w:shd w:val="clear" w:color="auto" w:fill="BFBFBF"/>
          </w:tcPr>
          <w:p w14:paraId="33858D91" w14:textId="77777777" w:rsidR="00C93D28" w:rsidRPr="00C93D28" w:rsidRDefault="00C93D28" w:rsidP="00C93D28">
            <w:pPr>
              <w:rPr>
                <w:rFonts w:ascii="Calibri" w:hAnsi="Calibri"/>
                <w:sz w:val="20"/>
                <w:szCs w:val="20"/>
              </w:rPr>
            </w:pPr>
            <w:r w:rsidRPr="00C93D28">
              <w:rPr>
                <w:rFonts w:ascii="Calibri" w:hAnsi="Calibri"/>
                <w:sz w:val="20"/>
                <w:szCs w:val="20"/>
              </w:rPr>
              <w:t>28</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shd w:val="clear" w:color="auto" w:fill="BFBFBF"/>
          </w:tcPr>
          <w:p w14:paraId="2594BEFB" w14:textId="77777777" w:rsidR="00C93D28" w:rsidRPr="00C93D28" w:rsidRDefault="00C93D28" w:rsidP="00C93D28">
            <w:pPr>
              <w:rPr>
                <w:rFonts w:ascii="Calibri" w:hAnsi="Calibri"/>
                <w:sz w:val="20"/>
                <w:szCs w:val="20"/>
              </w:rPr>
            </w:pPr>
            <w:r w:rsidRPr="00C93D28">
              <w:rPr>
                <w:rFonts w:ascii="Calibri" w:hAnsi="Calibri"/>
                <w:sz w:val="20"/>
                <w:szCs w:val="20"/>
              </w:rPr>
              <w:t>Government Export Agency</w:t>
            </w:r>
          </w:p>
        </w:tc>
        <w:tc>
          <w:tcPr>
            <w:tcW w:w="4320" w:type="dxa"/>
            <w:shd w:val="clear" w:color="auto" w:fill="BFBFBF"/>
          </w:tcPr>
          <w:p w14:paraId="566F6BB7" w14:textId="77777777" w:rsidR="00C93D28" w:rsidRPr="00C93D28" w:rsidRDefault="00C93D28" w:rsidP="00C93D28">
            <w:pPr>
              <w:rPr>
                <w:rFonts w:ascii="Calibri" w:hAnsi="Calibri"/>
                <w:sz w:val="20"/>
                <w:szCs w:val="20"/>
              </w:rPr>
            </w:pPr>
            <w:r w:rsidRPr="00C93D28">
              <w:rPr>
                <w:rFonts w:ascii="Calibri" w:hAnsi="Calibri"/>
                <w:sz w:val="20"/>
                <w:szCs w:val="20"/>
              </w:rPr>
              <w:t>National Agriculture Export Development Board (NAEB)</w:t>
            </w:r>
          </w:p>
        </w:tc>
        <w:tc>
          <w:tcPr>
            <w:tcW w:w="2340" w:type="dxa"/>
            <w:shd w:val="clear" w:color="auto" w:fill="BFBFBF"/>
          </w:tcPr>
          <w:p w14:paraId="0B841EBB" w14:textId="77777777" w:rsidR="00C93D28" w:rsidRPr="00C93D28" w:rsidRDefault="00C93D28" w:rsidP="00C93D28">
            <w:pPr>
              <w:rPr>
                <w:rFonts w:ascii="Calibri" w:hAnsi="Calibri"/>
                <w:sz w:val="20"/>
                <w:szCs w:val="20"/>
              </w:rPr>
            </w:pPr>
            <w:r w:rsidRPr="00C93D28">
              <w:rPr>
                <w:rFonts w:ascii="Calibri" w:hAnsi="Calibri"/>
                <w:sz w:val="20"/>
                <w:szCs w:val="20"/>
              </w:rPr>
              <w:t xml:space="preserve">Bonnie </w:t>
            </w:r>
          </w:p>
        </w:tc>
        <w:tc>
          <w:tcPr>
            <w:tcW w:w="3060" w:type="dxa"/>
            <w:shd w:val="clear" w:color="auto" w:fill="BFBFBF"/>
          </w:tcPr>
          <w:p w14:paraId="669B97D7" w14:textId="77777777" w:rsidR="00C93D28" w:rsidRPr="00C93D28" w:rsidRDefault="00C93D28" w:rsidP="00C93D28">
            <w:pPr>
              <w:rPr>
                <w:rFonts w:ascii="Calibri" w:hAnsi="Calibri"/>
                <w:sz w:val="20"/>
                <w:szCs w:val="20"/>
              </w:rPr>
            </w:pPr>
            <w:r w:rsidRPr="00C93D28">
              <w:rPr>
                <w:rFonts w:ascii="Calibri" w:hAnsi="Calibri"/>
                <w:sz w:val="20"/>
                <w:szCs w:val="20"/>
              </w:rPr>
              <w:t>Horticulture Local Market Officer</w:t>
            </w:r>
          </w:p>
        </w:tc>
      </w:tr>
      <w:tr w:rsidR="00C93D28" w:rsidRPr="00C93D28" w14:paraId="0FC34292" w14:textId="77777777" w:rsidTr="00751D12">
        <w:tc>
          <w:tcPr>
            <w:tcW w:w="1728" w:type="dxa"/>
          </w:tcPr>
          <w:p w14:paraId="4544745C" w14:textId="77777777" w:rsidR="00C93D28" w:rsidRPr="00C93D28" w:rsidRDefault="00C93D28" w:rsidP="00C93D28">
            <w:pPr>
              <w:rPr>
                <w:rFonts w:ascii="Calibri" w:hAnsi="Calibri"/>
                <w:sz w:val="20"/>
                <w:szCs w:val="20"/>
              </w:rPr>
            </w:pPr>
            <w:r w:rsidRPr="00C93D28">
              <w:rPr>
                <w:rFonts w:ascii="Calibri" w:hAnsi="Calibri"/>
                <w:sz w:val="20"/>
                <w:szCs w:val="20"/>
              </w:rPr>
              <w:t>28</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tcPr>
          <w:p w14:paraId="6E30BC2B" w14:textId="77777777" w:rsidR="00C93D28" w:rsidRPr="00C93D28" w:rsidRDefault="00C93D28" w:rsidP="00C93D28">
            <w:pPr>
              <w:rPr>
                <w:rFonts w:ascii="Calibri" w:hAnsi="Calibri"/>
                <w:sz w:val="20"/>
                <w:szCs w:val="20"/>
              </w:rPr>
            </w:pPr>
            <w:r w:rsidRPr="00C93D28">
              <w:rPr>
                <w:rFonts w:ascii="Calibri" w:hAnsi="Calibri"/>
                <w:sz w:val="20"/>
                <w:szCs w:val="20"/>
              </w:rPr>
              <w:t>Input Supplier</w:t>
            </w:r>
          </w:p>
        </w:tc>
        <w:tc>
          <w:tcPr>
            <w:tcW w:w="4320" w:type="dxa"/>
          </w:tcPr>
          <w:p w14:paraId="5EAFBA26" w14:textId="77777777" w:rsidR="00C93D28" w:rsidRPr="00C93D28" w:rsidRDefault="00C93D28" w:rsidP="00C93D28">
            <w:pPr>
              <w:rPr>
                <w:rFonts w:ascii="Calibri" w:hAnsi="Calibri"/>
                <w:sz w:val="20"/>
                <w:szCs w:val="20"/>
              </w:rPr>
            </w:pPr>
            <w:r w:rsidRPr="00C93D28">
              <w:rPr>
                <w:rFonts w:ascii="Calibri" w:hAnsi="Calibri"/>
                <w:sz w:val="20"/>
                <w:szCs w:val="20"/>
              </w:rPr>
              <w:t>Agrotech</w:t>
            </w:r>
          </w:p>
        </w:tc>
        <w:tc>
          <w:tcPr>
            <w:tcW w:w="2340" w:type="dxa"/>
          </w:tcPr>
          <w:p w14:paraId="16853FD0" w14:textId="77777777" w:rsidR="00C93D28" w:rsidRPr="00C93D28" w:rsidRDefault="00C93D28" w:rsidP="00C93D28">
            <w:pPr>
              <w:rPr>
                <w:rFonts w:ascii="Calibri" w:hAnsi="Calibri"/>
                <w:sz w:val="20"/>
                <w:szCs w:val="20"/>
              </w:rPr>
            </w:pPr>
            <w:r w:rsidRPr="00C93D28">
              <w:rPr>
                <w:rFonts w:ascii="Calibri" w:hAnsi="Calibri"/>
                <w:sz w:val="20"/>
                <w:szCs w:val="20"/>
              </w:rPr>
              <w:t>Evariste Safari</w:t>
            </w:r>
          </w:p>
        </w:tc>
        <w:tc>
          <w:tcPr>
            <w:tcW w:w="3060" w:type="dxa"/>
          </w:tcPr>
          <w:p w14:paraId="10EDD9A5" w14:textId="77777777" w:rsidR="00C93D28" w:rsidRPr="00C93D28" w:rsidRDefault="00C93D28" w:rsidP="00C93D28">
            <w:pPr>
              <w:rPr>
                <w:rFonts w:ascii="Calibri" w:hAnsi="Calibri"/>
                <w:sz w:val="20"/>
                <w:szCs w:val="20"/>
              </w:rPr>
            </w:pPr>
            <w:r w:rsidRPr="00C93D28">
              <w:rPr>
                <w:rFonts w:ascii="Calibri" w:hAnsi="Calibri"/>
                <w:sz w:val="20"/>
                <w:szCs w:val="20"/>
              </w:rPr>
              <w:t>Marketing Manager</w:t>
            </w:r>
          </w:p>
        </w:tc>
      </w:tr>
      <w:tr w:rsidR="00C93D28" w:rsidRPr="00C93D28" w14:paraId="179ED4E1" w14:textId="77777777" w:rsidTr="00751D12">
        <w:tc>
          <w:tcPr>
            <w:tcW w:w="1728" w:type="dxa"/>
            <w:shd w:val="clear" w:color="auto" w:fill="BFBFBF"/>
          </w:tcPr>
          <w:p w14:paraId="50DD9449" w14:textId="77777777" w:rsidR="00C93D28" w:rsidRPr="00C93D28" w:rsidRDefault="00C93D28" w:rsidP="00C93D28">
            <w:pPr>
              <w:rPr>
                <w:rFonts w:ascii="Calibri" w:hAnsi="Calibri"/>
                <w:sz w:val="20"/>
                <w:szCs w:val="20"/>
              </w:rPr>
            </w:pPr>
            <w:r w:rsidRPr="00C93D28">
              <w:rPr>
                <w:rFonts w:ascii="Calibri" w:hAnsi="Calibri"/>
                <w:sz w:val="20"/>
                <w:szCs w:val="20"/>
              </w:rPr>
              <w:t>29</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shd w:val="clear" w:color="auto" w:fill="BFBFBF"/>
          </w:tcPr>
          <w:p w14:paraId="5F8E85AA" w14:textId="77777777" w:rsidR="00C93D28" w:rsidRPr="00C93D28" w:rsidRDefault="00C93D28" w:rsidP="00C93D28">
            <w:pPr>
              <w:rPr>
                <w:rFonts w:ascii="Calibri" w:hAnsi="Calibri"/>
                <w:sz w:val="20"/>
                <w:szCs w:val="20"/>
              </w:rPr>
            </w:pPr>
            <w:r w:rsidRPr="00C93D28">
              <w:rPr>
                <w:rFonts w:ascii="Calibri" w:hAnsi="Calibri"/>
                <w:sz w:val="20"/>
                <w:szCs w:val="20"/>
              </w:rPr>
              <w:t>Vegetable retailer</w:t>
            </w:r>
          </w:p>
        </w:tc>
        <w:tc>
          <w:tcPr>
            <w:tcW w:w="4320" w:type="dxa"/>
            <w:shd w:val="clear" w:color="auto" w:fill="BFBFBF"/>
          </w:tcPr>
          <w:p w14:paraId="79AAC018" w14:textId="77777777" w:rsidR="00C93D28" w:rsidRPr="00C93D28" w:rsidRDefault="00C93D28" w:rsidP="00C93D28">
            <w:pPr>
              <w:rPr>
                <w:rFonts w:ascii="Calibri" w:hAnsi="Calibri"/>
                <w:sz w:val="20"/>
                <w:szCs w:val="20"/>
              </w:rPr>
            </w:pPr>
            <w:r w:rsidRPr="00C93D28">
              <w:rPr>
                <w:rFonts w:ascii="Calibri" w:hAnsi="Calibri"/>
                <w:sz w:val="20"/>
                <w:szCs w:val="20"/>
              </w:rPr>
              <w:t>Supermarket (FLUREP)</w:t>
            </w:r>
          </w:p>
        </w:tc>
        <w:tc>
          <w:tcPr>
            <w:tcW w:w="2340" w:type="dxa"/>
            <w:shd w:val="clear" w:color="auto" w:fill="BFBFBF"/>
          </w:tcPr>
          <w:p w14:paraId="269843CB" w14:textId="77777777" w:rsidR="00C93D28" w:rsidRPr="00C93D28" w:rsidRDefault="00C93D28" w:rsidP="00C93D28">
            <w:pPr>
              <w:rPr>
                <w:rFonts w:ascii="Calibri" w:hAnsi="Calibri"/>
                <w:sz w:val="20"/>
                <w:szCs w:val="20"/>
              </w:rPr>
            </w:pPr>
            <w:r w:rsidRPr="00C93D28">
              <w:rPr>
                <w:rFonts w:ascii="Calibri" w:hAnsi="Calibri"/>
                <w:sz w:val="20"/>
                <w:szCs w:val="20"/>
              </w:rPr>
              <w:t>Niyitegeka</w:t>
            </w:r>
          </w:p>
        </w:tc>
        <w:tc>
          <w:tcPr>
            <w:tcW w:w="3060" w:type="dxa"/>
            <w:shd w:val="clear" w:color="auto" w:fill="BFBFBF"/>
          </w:tcPr>
          <w:p w14:paraId="3A6D8BF4" w14:textId="77777777" w:rsidR="00C93D28" w:rsidRPr="00C93D28" w:rsidRDefault="00C93D28" w:rsidP="00C93D28">
            <w:pPr>
              <w:rPr>
                <w:rFonts w:ascii="Calibri" w:hAnsi="Calibri"/>
                <w:sz w:val="20"/>
                <w:szCs w:val="20"/>
              </w:rPr>
            </w:pPr>
            <w:r w:rsidRPr="00C93D28">
              <w:rPr>
                <w:rFonts w:ascii="Calibri" w:hAnsi="Calibri"/>
                <w:sz w:val="20"/>
                <w:szCs w:val="20"/>
              </w:rPr>
              <w:t>Manager</w:t>
            </w:r>
          </w:p>
        </w:tc>
      </w:tr>
      <w:tr w:rsidR="00C93D28" w:rsidRPr="00C93D28" w14:paraId="31A85AC8" w14:textId="77777777" w:rsidTr="00751D12">
        <w:tc>
          <w:tcPr>
            <w:tcW w:w="1728" w:type="dxa"/>
            <w:shd w:val="clear" w:color="auto" w:fill="auto"/>
          </w:tcPr>
          <w:p w14:paraId="435968EC" w14:textId="77777777" w:rsidR="00C93D28" w:rsidRPr="00C93D28" w:rsidRDefault="00C93D28" w:rsidP="00C93D28">
            <w:pPr>
              <w:rPr>
                <w:rFonts w:ascii="Calibri" w:hAnsi="Calibri"/>
                <w:sz w:val="20"/>
                <w:szCs w:val="20"/>
              </w:rPr>
            </w:pPr>
            <w:r w:rsidRPr="00C93D28">
              <w:rPr>
                <w:rFonts w:ascii="Calibri" w:hAnsi="Calibri"/>
                <w:sz w:val="20"/>
                <w:szCs w:val="20"/>
              </w:rPr>
              <w:t>29</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shd w:val="clear" w:color="auto" w:fill="auto"/>
          </w:tcPr>
          <w:p w14:paraId="581AED84" w14:textId="77777777" w:rsidR="00C93D28" w:rsidRPr="00C93D28" w:rsidRDefault="00C93D28" w:rsidP="00C93D28">
            <w:pPr>
              <w:rPr>
                <w:rFonts w:ascii="Calibri" w:hAnsi="Calibri"/>
                <w:sz w:val="20"/>
                <w:szCs w:val="20"/>
              </w:rPr>
            </w:pPr>
            <w:r w:rsidRPr="00C93D28">
              <w:rPr>
                <w:rFonts w:ascii="Calibri" w:hAnsi="Calibri"/>
                <w:sz w:val="20"/>
                <w:szCs w:val="20"/>
              </w:rPr>
              <w:t>Vegetable retailer</w:t>
            </w:r>
          </w:p>
        </w:tc>
        <w:tc>
          <w:tcPr>
            <w:tcW w:w="4320" w:type="dxa"/>
            <w:shd w:val="clear" w:color="auto" w:fill="auto"/>
          </w:tcPr>
          <w:p w14:paraId="1C16BB3F" w14:textId="77777777" w:rsidR="00C93D28" w:rsidRPr="00C93D28" w:rsidRDefault="00C93D28" w:rsidP="00C93D28">
            <w:pPr>
              <w:rPr>
                <w:rFonts w:ascii="Calibri" w:hAnsi="Calibri"/>
                <w:sz w:val="20"/>
                <w:szCs w:val="20"/>
              </w:rPr>
            </w:pPr>
            <w:r>
              <w:rPr>
                <w:rFonts w:ascii="Calibri" w:hAnsi="Calibri"/>
                <w:sz w:val="20"/>
                <w:szCs w:val="20"/>
              </w:rPr>
              <w:t xml:space="preserve">Market outside of Kigali </w:t>
            </w:r>
          </w:p>
        </w:tc>
        <w:tc>
          <w:tcPr>
            <w:tcW w:w="2340" w:type="dxa"/>
            <w:shd w:val="clear" w:color="auto" w:fill="auto"/>
          </w:tcPr>
          <w:p w14:paraId="2F1A0EA5" w14:textId="77777777" w:rsidR="00C93D28" w:rsidRPr="00C93D28" w:rsidRDefault="00C93D28" w:rsidP="00C93D28">
            <w:pPr>
              <w:rPr>
                <w:rFonts w:ascii="Calibri" w:hAnsi="Calibri"/>
                <w:sz w:val="20"/>
                <w:szCs w:val="20"/>
              </w:rPr>
            </w:pPr>
            <w:r w:rsidRPr="00C93D28">
              <w:rPr>
                <w:rFonts w:ascii="Calibri" w:hAnsi="Calibri"/>
                <w:sz w:val="20"/>
                <w:szCs w:val="20"/>
              </w:rPr>
              <w:t>N/a</w:t>
            </w:r>
          </w:p>
        </w:tc>
        <w:tc>
          <w:tcPr>
            <w:tcW w:w="3060" w:type="dxa"/>
            <w:shd w:val="clear" w:color="auto" w:fill="auto"/>
          </w:tcPr>
          <w:p w14:paraId="15B0909C" w14:textId="77777777" w:rsidR="00C93D28" w:rsidRPr="00C93D28" w:rsidRDefault="00C93D28" w:rsidP="00C93D28">
            <w:pPr>
              <w:rPr>
                <w:rFonts w:ascii="Calibri" w:hAnsi="Calibri"/>
                <w:sz w:val="20"/>
                <w:szCs w:val="20"/>
              </w:rPr>
            </w:pPr>
            <w:r w:rsidRPr="00C93D28">
              <w:rPr>
                <w:rFonts w:ascii="Calibri" w:hAnsi="Calibri"/>
                <w:sz w:val="20"/>
                <w:szCs w:val="20"/>
              </w:rPr>
              <w:t>Retailer</w:t>
            </w:r>
          </w:p>
        </w:tc>
      </w:tr>
      <w:tr w:rsidR="00C93D28" w:rsidRPr="00C93D28" w14:paraId="0D3FDCA7" w14:textId="77777777" w:rsidTr="00751D12">
        <w:tc>
          <w:tcPr>
            <w:tcW w:w="1728" w:type="dxa"/>
            <w:shd w:val="clear" w:color="auto" w:fill="BFBFBF"/>
          </w:tcPr>
          <w:p w14:paraId="22AF87A5" w14:textId="77777777" w:rsidR="00C93D28" w:rsidRPr="00C93D28" w:rsidRDefault="00C93D28" w:rsidP="00C93D28">
            <w:pPr>
              <w:rPr>
                <w:rFonts w:ascii="Calibri" w:hAnsi="Calibri"/>
                <w:sz w:val="20"/>
                <w:szCs w:val="20"/>
              </w:rPr>
            </w:pPr>
            <w:r w:rsidRPr="00C93D28">
              <w:rPr>
                <w:rFonts w:ascii="Calibri" w:hAnsi="Calibri"/>
                <w:sz w:val="20"/>
                <w:szCs w:val="20"/>
              </w:rPr>
              <w:t>29</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shd w:val="clear" w:color="auto" w:fill="BFBFBF"/>
          </w:tcPr>
          <w:p w14:paraId="42F38861" w14:textId="77777777" w:rsidR="00C93D28" w:rsidRPr="00C93D28" w:rsidRDefault="00C93D28" w:rsidP="00C93D28">
            <w:pPr>
              <w:rPr>
                <w:rFonts w:ascii="Calibri" w:hAnsi="Calibri"/>
                <w:sz w:val="20"/>
                <w:szCs w:val="20"/>
              </w:rPr>
            </w:pPr>
            <w:r w:rsidRPr="00C93D28">
              <w:rPr>
                <w:rFonts w:ascii="Calibri" w:hAnsi="Calibri"/>
                <w:sz w:val="20"/>
                <w:szCs w:val="20"/>
              </w:rPr>
              <w:t>Vegetable retailer</w:t>
            </w:r>
          </w:p>
        </w:tc>
        <w:tc>
          <w:tcPr>
            <w:tcW w:w="4320" w:type="dxa"/>
            <w:shd w:val="clear" w:color="auto" w:fill="BFBFBF"/>
          </w:tcPr>
          <w:p w14:paraId="13C3B700" w14:textId="77777777" w:rsidR="00C93D28" w:rsidRPr="00C93D28" w:rsidRDefault="00C93D28" w:rsidP="00C93D28">
            <w:pPr>
              <w:rPr>
                <w:rFonts w:ascii="Calibri" w:hAnsi="Calibri"/>
                <w:sz w:val="20"/>
                <w:szCs w:val="20"/>
              </w:rPr>
            </w:pPr>
            <w:r>
              <w:rPr>
                <w:rFonts w:ascii="Calibri" w:hAnsi="Calibri"/>
                <w:sz w:val="20"/>
                <w:szCs w:val="20"/>
              </w:rPr>
              <w:t>Kigali open-air market</w:t>
            </w:r>
          </w:p>
        </w:tc>
        <w:tc>
          <w:tcPr>
            <w:tcW w:w="2340" w:type="dxa"/>
            <w:shd w:val="clear" w:color="auto" w:fill="BFBFBF"/>
          </w:tcPr>
          <w:p w14:paraId="56503299" w14:textId="77777777" w:rsidR="00C93D28" w:rsidRPr="00C93D28" w:rsidRDefault="00C93D28" w:rsidP="00C93D28">
            <w:pPr>
              <w:rPr>
                <w:rFonts w:ascii="Calibri" w:hAnsi="Calibri"/>
                <w:sz w:val="20"/>
                <w:szCs w:val="20"/>
              </w:rPr>
            </w:pPr>
            <w:r w:rsidRPr="00C93D28">
              <w:rPr>
                <w:rFonts w:ascii="Calibri" w:hAnsi="Calibri"/>
                <w:sz w:val="20"/>
                <w:szCs w:val="20"/>
              </w:rPr>
              <w:t xml:space="preserve">n/a </w:t>
            </w:r>
          </w:p>
        </w:tc>
        <w:tc>
          <w:tcPr>
            <w:tcW w:w="3060" w:type="dxa"/>
            <w:shd w:val="clear" w:color="auto" w:fill="BFBFBF"/>
          </w:tcPr>
          <w:p w14:paraId="5DB1E8E1" w14:textId="77777777" w:rsidR="00C93D28" w:rsidRPr="00C93D28" w:rsidRDefault="00C93D28" w:rsidP="00C93D28">
            <w:pPr>
              <w:rPr>
                <w:rFonts w:ascii="Calibri" w:hAnsi="Calibri"/>
                <w:sz w:val="20"/>
                <w:szCs w:val="20"/>
              </w:rPr>
            </w:pPr>
            <w:r w:rsidRPr="00C93D28">
              <w:rPr>
                <w:rFonts w:ascii="Calibri" w:hAnsi="Calibri"/>
                <w:sz w:val="20"/>
                <w:szCs w:val="20"/>
              </w:rPr>
              <w:t>Several Retailers</w:t>
            </w:r>
          </w:p>
        </w:tc>
      </w:tr>
      <w:tr w:rsidR="00C93D28" w:rsidRPr="00C93D28" w14:paraId="080E4E09" w14:textId="77777777" w:rsidTr="00751D12">
        <w:tc>
          <w:tcPr>
            <w:tcW w:w="1728" w:type="dxa"/>
          </w:tcPr>
          <w:p w14:paraId="6600AF22" w14:textId="77777777" w:rsidR="00C93D28" w:rsidRPr="00C93D28" w:rsidRDefault="00C93D28" w:rsidP="00C93D28">
            <w:pPr>
              <w:rPr>
                <w:rFonts w:ascii="Calibri" w:hAnsi="Calibri"/>
                <w:sz w:val="20"/>
                <w:szCs w:val="20"/>
              </w:rPr>
            </w:pPr>
            <w:r w:rsidRPr="00C93D28">
              <w:rPr>
                <w:rFonts w:ascii="Calibri" w:hAnsi="Calibri"/>
                <w:sz w:val="20"/>
                <w:szCs w:val="20"/>
              </w:rPr>
              <w:t>30</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tcPr>
          <w:p w14:paraId="434B9B98" w14:textId="77777777" w:rsidR="00C93D28" w:rsidRPr="00C93D28" w:rsidRDefault="00C93D28" w:rsidP="00C93D28">
            <w:pPr>
              <w:rPr>
                <w:rFonts w:ascii="Calibri" w:hAnsi="Calibri"/>
                <w:sz w:val="20"/>
                <w:szCs w:val="20"/>
              </w:rPr>
            </w:pPr>
            <w:r w:rsidRPr="00C93D28">
              <w:rPr>
                <w:rFonts w:ascii="Calibri" w:hAnsi="Calibri"/>
                <w:sz w:val="20"/>
                <w:szCs w:val="20"/>
              </w:rPr>
              <w:t>Vegetable producer &amp; trader</w:t>
            </w:r>
          </w:p>
        </w:tc>
        <w:tc>
          <w:tcPr>
            <w:tcW w:w="4320" w:type="dxa"/>
          </w:tcPr>
          <w:p w14:paraId="469CF3CE" w14:textId="77777777" w:rsidR="00C93D28" w:rsidRPr="00C93D28" w:rsidRDefault="00C93D28" w:rsidP="00C93D28">
            <w:pPr>
              <w:rPr>
                <w:rFonts w:ascii="Calibri" w:hAnsi="Calibri"/>
                <w:sz w:val="20"/>
                <w:szCs w:val="20"/>
              </w:rPr>
            </w:pPr>
            <w:r w:rsidRPr="00C93D28">
              <w:rPr>
                <w:rFonts w:ascii="Calibri" w:hAnsi="Calibri"/>
                <w:sz w:val="20"/>
                <w:szCs w:val="20"/>
              </w:rPr>
              <w:t>Rulindo district</w:t>
            </w:r>
          </w:p>
        </w:tc>
        <w:tc>
          <w:tcPr>
            <w:tcW w:w="2340" w:type="dxa"/>
          </w:tcPr>
          <w:p w14:paraId="0E41FAA8" w14:textId="77777777" w:rsidR="00C93D28" w:rsidRPr="00C93D28" w:rsidRDefault="00C93D28" w:rsidP="00C93D28">
            <w:pPr>
              <w:rPr>
                <w:rFonts w:ascii="Calibri" w:hAnsi="Calibri"/>
                <w:sz w:val="20"/>
                <w:szCs w:val="20"/>
              </w:rPr>
            </w:pPr>
            <w:r w:rsidRPr="00C93D28">
              <w:rPr>
                <w:rFonts w:ascii="Calibri" w:hAnsi="Calibri"/>
                <w:sz w:val="20"/>
                <w:szCs w:val="20"/>
              </w:rPr>
              <w:t>Viater</w:t>
            </w:r>
          </w:p>
        </w:tc>
        <w:tc>
          <w:tcPr>
            <w:tcW w:w="3060" w:type="dxa"/>
          </w:tcPr>
          <w:p w14:paraId="1439CA30" w14:textId="77777777" w:rsidR="00C93D28" w:rsidRPr="00C93D28" w:rsidRDefault="00C93D28" w:rsidP="00C93D28">
            <w:pPr>
              <w:rPr>
                <w:rFonts w:ascii="Calibri" w:hAnsi="Calibri"/>
                <w:sz w:val="20"/>
                <w:szCs w:val="20"/>
              </w:rPr>
            </w:pPr>
            <w:r w:rsidRPr="00C93D28">
              <w:rPr>
                <w:rFonts w:ascii="Calibri" w:hAnsi="Calibri"/>
                <w:sz w:val="20"/>
                <w:szCs w:val="20"/>
              </w:rPr>
              <w:t>Producer/ Owner</w:t>
            </w:r>
          </w:p>
        </w:tc>
      </w:tr>
      <w:tr w:rsidR="00C93D28" w:rsidRPr="00C93D28" w14:paraId="0B1B63C6" w14:textId="77777777" w:rsidTr="00751D12">
        <w:tc>
          <w:tcPr>
            <w:tcW w:w="1728" w:type="dxa"/>
            <w:shd w:val="clear" w:color="auto" w:fill="BFBFBF"/>
          </w:tcPr>
          <w:p w14:paraId="27D46465" w14:textId="77777777" w:rsidR="00C93D28" w:rsidRPr="00C93D28" w:rsidRDefault="00C93D28" w:rsidP="00C93D28">
            <w:pPr>
              <w:rPr>
                <w:rFonts w:ascii="Calibri" w:hAnsi="Calibri"/>
                <w:sz w:val="20"/>
                <w:szCs w:val="20"/>
              </w:rPr>
            </w:pPr>
            <w:r w:rsidRPr="00C93D28">
              <w:rPr>
                <w:rFonts w:ascii="Calibri" w:hAnsi="Calibri"/>
                <w:sz w:val="20"/>
                <w:szCs w:val="20"/>
              </w:rPr>
              <w:t>30</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shd w:val="clear" w:color="auto" w:fill="BFBFBF"/>
          </w:tcPr>
          <w:p w14:paraId="1A1C4837" w14:textId="77777777" w:rsidR="00C93D28" w:rsidRPr="00C93D28" w:rsidRDefault="00C93D28" w:rsidP="00C93D28">
            <w:pPr>
              <w:rPr>
                <w:rFonts w:ascii="Calibri" w:hAnsi="Calibri"/>
                <w:sz w:val="20"/>
                <w:szCs w:val="20"/>
              </w:rPr>
            </w:pPr>
            <w:r w:rsidRPr="00C93D28">
              <w:rPr>
                <w:rFonts w:ascii="Calibri" w:hAnsi="Calibri"/>
                <w:sz w:val="20"/>
                <w:szCs w:val="20"/>
              </w:rPr>
              <w:t>Vegetable producers &amp; cooperative</w:t>
            </w:r>
          </w:p>
        </w:tc>
        <w:tc>
          <w:tcPr>
            <w:tcW w:w="4320" w:type="dxa"/>
            <w:shd w:val="clear" w:color="auto" w:fill="BFBFBF"/>
          </w:tcPr>
          <w:p w14:paraId="4A0B316F" w14:textId="77777777" w:rsidR="00C93D28" w:rsidRPr="00C93D28" w:rsidRDefault="00C93D28" w:rsidP="00C93D28">
            <w:pPr>
              <w:rPr>
                <w:rFonts w:ascii="Calibri" w:hAnsi="Calibri"/>
                <w:sz w:val="20"/>
                <w:szCs w:val="20"/>
              </w:rPr>
            </w:pPr>
            <w:r w:rsidRPr="00C93D28">
              <w:rPr>
                <w:rFonts w:ascii="Calibri" w:hAnsi="Calibri"/>
                <w:sz w:val="20"/>
                <w:szCs w:val="20"/>
              </w:rPr>
              <w:t>COCULEKA  Cooperative (</w:t>
            </w:r>
            <w:r w:rsidR="00C11E5A" w:rsidRPr="00FA51E4">
              <w:rPr>
                <w:rFonts w:asciiTheme="minorHAnsi" w:eastAsia="Times New Roman" w:hAnsiTheme="minorHAnsi"/>
                <w:color w:val="000000"/>
                <w:sz w:val="20"/>
                <w:szCs w:val="20"/>
              </w:rPr>
              <w:t>Ruhango</w:t>
            </w:r>
            <w:r w:rsidR="00C11E5A" w:rsidRPr="00C93D28">
              <w:rPr>
                <w:rFonts w:ascii="Calibri" w:hAnsi="Calibri"/>
                <w:sz w:val="20"/>
                <w:szCs w:val="20"/>
              </w:rPr>
              <w:t xml:space="preserve"> </w:t>
            </w:r>
            <w:r w:rsidRPr="00C93D28">
              <w:rPr>
                <w:rFonts w:ascii="Calibri" w:hAnsi="Calibri"/>
                <w:sz w:val="20"/>
                <w:szCs w:val="20"/>
              </w:rPr>
              <w:t>district; active with EMIRGE)</w:t>
            </w:r>
          </w:p>
        </w:tc>
        <w:tc>
          <w:tcPr>
            <w:tcW w:w="2340" w:type="dxa"/>
            <w:shd w:val="clear" w:color="auto" w:fill="BFBFBF"/>
          </w:tcPr>
          <w:p w14:paraId="2A7445CB" w14:textId="77777777" w:rsidR="00C93D28" w:rsidRPr="00C93D28" w:rsidRDefault="00C93D28" w:rsidP="00C93D28">
            <w:pPr>
              <w:rPr>
                <w:rFonts w:ascii="Calibri" w:hAnsi="Calibri"/>
                <w:sz w:val="20"/>
                <w:szCs w:val="20"/>
              </w:rPr>
            </w:pPr>
            <w:r w:rsidRPr="00C93D28">
              <w:rPr>
                <w:rFonts w:ascii="Calibri" w:hAnsi="Calibri"/>
                <w:sz w:val="20"/>
                <w:szCs w:val="20"/>
              </w:rPr>
              <w:t>Board members</w:t>
            </w:r>
          </w:p>
        </w:tc>
        <w:tc>
          <w:tcPr>
            <w:tcW w:w="3060" w:type="dxa"/>
            <w:shd w:val="clear" w:color="auto" w:fill="BFBFBF"/>
          </w:tcPr>
          <w:p w14:paraId="49A647C0" w14:textId="77777777" w:rsidR="00C93D28" w:rsidRPr="00C93D28" w:rsidRDefault="00C93D28" w:rsidP="00C93D28">
            <w:pPr>
              <w:rPr>
                <w:rFonts w:ascii="Calibri" w:hAnsi="Calibri"/>
                <w:sz w:val="20"/>
                <w:szCs w:val="20"/>
              </w:rPr>
            </w:pPr>
            <w:r w:rsidRPr="00C93D28">
              <w:rPr>
                <w:rFonts w:ascii="Calibri" w:hAnsi="Calibri"/>
                <w:sz w:val="20"/>
                <w:szCs w:val="20"/>
              </w:rPr>
              <w:t>Board members/ producers</w:t>
            </w:r>
          </w:p>
        </w:tc>
      </w:tr>
      <w:tr w:rsidR="00C93D28" w:rsidRPr="00C93D28" w14:paraId="7C2DD2EF" w14:textId="77777777" w:rsidTr="00751D12">
        <w:tc>
          <w:tcPr>
            <w:tcW w:w="1728" w:type="dxa"/>
          </w:tcPr>
          <w:p w14:paraId="34CF604C" w14:textId="77777777" w:rsidR="00C93D28" w:rsidRPr="00C93D28" w:rsidRDefault="00C93D28" w:rsidP="00C93D28">
            <w:pPr>
              <w:rPr>
                <w:rFonts w:ascii="Calibri" w:hAnsi="Calibri"/>
                <w:sz w:val="20"/>
                <w:szCs w:val="20"/>
              </w:rPr>
            </w:pPr>
            <w:r w:rsidRPr="00C93D28">
              <w:rPr>
                <w:rFonts w:ascii="Calibri" w:hAnsi="Calibri"/>
                <w:sz w:val="20"/>
                <w:szCs w:val="20"/>
              </w:rPr>
              <w:t>30</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tcPr>
          <w:p w14:paraId="12AE1463" w14:textId="77777777" w:rsidR="00C93D28" w:rsidRPr="00C93D28" w:rsidRDefault="00C93D28" w:rsidP="00C93D28">
            <w:pPr>
              <w:rPr>
                <w:rFonts w:ascii="Calibri" w:hAnsi="Calibri"/>
                <w:sz w:val="20"/>
                <w:szCs w:val="20"/>
              </w:rPr>
            </w:pPr>
            <w:r w:rsidRPr="00C93D28">
              <w:rPr>
                <w:rFonts w:ascii="Calibri" w:hAnsi="Calibri"/>
                <w:sz w:val="20"/>
                <w:szCs w:val="20"/>
              </w:rPr>
              <w:t>Input dealer</w:t>
            </w:r>
          </w:p>
        </w:tc>
        <w:tc>
          <w:tcPr>
            <w:tcW w:w="4320" w:type="dxa"/>
          </w:tcPr>
          <w:p w14:paraId="3B50C619" w14:textId="77777777" w:rsidR="00C93D28" w:rsidRPr="00C93D28" w:rsidRDefault="00C93D28" w:rsidP="00735904">
            <w:pPr>
              <w:rPr>
                <w:rFonts w:ascii="Calibri" w:hAnsi="Calibri"/>
                <w:sz w:val="20"/>
                <w:szCs w:val="20"/>
              </w:rPr>
            </w:pPr>
            <w:r w:rsidRPr="00C93D28">
              <w:rPr>
                <w:rFonts w:ascii="Calibri" w:hAnsi="Calibri"/>
                <w:sz w:val="20"/>
                <w:szCs w:val="20"/>
              </w:rPr>
              <w:t>[</w:t>
            </w:r>
            <w:r w:rsidR="0072108B">
              <w:rPr>
                <w:rFonts w:ascii="Calibri" w:hAnsi="Calibri"/>
                <w:sz w:val="20"/>
                <w:szCs w:val="20"/>
              </w:rPr>
              <w:t xml:space="preserve">unknown name of </w:t>
            </w:r>
            <w:r w:rsidRPr="00C93D28">
              <w:rPr>
                <w:rFonts w:ascii="Calibri" w:hAnsi="Calibri"/>
                <w:sz w:val="20"/>
                <w:szCs w:val="20"/>
              </w:rPr>
              <w:t xml:space="preserve">town near coculeka </w:t>
            </w:r>
            <w:r w:rsidR="00735904">
              <w:rPr>
                <w:rFonts w:ascii="Calibri" w:hAnsi="Calibri"/>
                <w:sz w:val="20"/>
                <w:szCs w:val="20"/>
              </w:rPr>
              <w:t>cooperative</w:t>
            </w:r>
            <w:r w:rsidRPr="00C93D28">
              <w:rPr>
                <w:rFonts w:ascii="Calibri" w:hAnsi="Calibri"/>
                <w:sz w:val="20"/>
                <w:szCs w:val="20"/>
              </w:rPr>
              <w:t>]</w:t>
            </w:r>
          </w:p>
        </w:tc>
        <w:tc>
          <w:tcPr>
            <w:tcW w:w="2340" w:type="dxa"/>
          </w:tcPr>
          <w:p w14:paraId="24CC8666" w14:textId="77777777" w:rsidR="00C93D28" w:rsidRPr="00C93D28" w:rsidRDefault="00C93D28" w:rsidP="0072108B">
            <w:pPr>
              <w:rPr>
                <w:rFonts w:ascii="Calibri" w:hAnsi="Calibri"/>
                <w:sz w:val="20"/>
                <w:szCs w:val="20"/>
              </w:rPr>
            </w:pPr>
            <w:r w:rsidRPr="00C93D28">
              <w:rPr>
                <w:rFonts w:ascii="Calibri" w:hAnsi="Calibri"/>
                <w:sz w:val="20"/>
                <w:szCs w:val="20"/>
              </w:rPr>
              <w:t>[</w:t>
            </w:r>
            <w:r w:rsidR="0072108B">
              <w:rPr>
                <w:rFonts w:ascii="Calibri" w:hAnsi="Calibri"/>
                <w:sz w:val="20"/>
                <w:szCs w:val="20"/>
              </w:rPr>
              <w:t>name unknown]</w:t>
            </w:r>
          </w:p>
        </w:tc>
        <w:tc>
          <w:tcPr>
            <w:tcW w:w="3060" w:type="dxa"/>
          </w:tcPr>
          <w:p w14:paraId="554CBE4F" w14:textId="77777777" w:rsidR="00C93D28" w:rsidRPr="00C93D28" w:rsidRDefault="00C93D28" w:rsidP="00C93D28">
            <w:pPr>
              <w:rPr>
                <w:rFonts w:ascii="Calibri" w:hAnsi="Calibri"/>
                <w:sz w:val="20"/>
                <w:szCs w:val="20"/>
              </w:rPr>
            </w:pPr>
            <w:r w:rsidRPr="00C93D28">
              <w:rPr>
                <w:rFonts w:ascii="Calibri" w:hAnsi="Calibri"/>
                <w:sz w:val="20"/>
                <w:szCs w:val="20"/>
              </w:rPr>
              <w:t>Input retailer/ Agronomist</w:t>
            </w:r>
          </w:p>
        </w:tc>
      </w:tr>
      <w:tr w:rsidR="00C93D28" w:rsidRPr="00C93D28" w14:paraId="7CA54DA1" w14:textId="77777777" w:rsidTr="00751D12">
        <w:tc>
          <w:tcPr>
            <w:tcW w:w="1728" w:type="dxa"/>
            <w:shd w:val="clear" w:color="auto" w:fill="BFBFBF"/>
          </w:tcPr>
          <w:p w14:paraId="05020CCB" w14:textId="77777777" w:rsidR="00C93D28" w:rsidRPr="00C93D28" w:rsidRDefault="00C93D28" w:rsidP="00C93D28">
            <w:pPr>
              <w:rPr>
                <w:rFonts w:ascii="Calibri" w:hAnsi="Calibri"/>
                <w:sz w:val="20"/>
                <w:szCs w:val="20"/>
              </w:rPr>
            </w:pPr>
            <w:r w:rsidRPr="00C93D28">
              <w:rPr>
                <w:rFonts w:ascii="Calibri" w:hAnsi="Calibri"/>
                <w:sz w:val="20"/>
                <w:szCs w:val="20"/>
              </w:rPr>
              <w:t>30</w:t>
            </w:r>
            <w:r w:rsidRPr="00C93D28">
              <w:rPr>
                <w:rFonts w:ascii="Calibri" w:hAnsi="Calibri"/>
                <w:sz w:val="20"/>
                <w:szCs w:val="20"/>
                <w:vertAlign w:val="superscript"/>
              </w:rPr>
              <w:t>th</w:t>
            </w:r>
            <w:r w:rsidRPr="00C93D28">
              <w:rPr>
                <w:rFonts w:ascii="Calibri" w:hAnsi="Calibri"/>
                <w:sz w:val="20"/>
                <w:szCs w:val="20"/>
              </w:rPr>
              <w:t xml:space="preserve">  May  2014</w:t>
            </w:r>
          </w:p>
        </w:tc>
        <w:tc>
          <w:tcPr>
            <w:tcW w:w="2880" w:type="dxa"/>
            <w:shd w:val="clear" w:color="auto" w:fill="BFBFBF"/>
          </w:tcPr>
          <w:p w14:paraId="3AB185DD" w14:textId="77777777" w:rsidR="00C93D28" w:rsidRPr="00C93D28" w:rsidRDefault="00C93D28" w:rsidP="00C93D28">
            <w:pPr>
              <w:rPr>
                <w:rFonts w:ascii="Calibri" w:hAnsi="Calibri"/>
                <w:sz w:val="20"/>
                <w:szCs w:val="20"/>
              </w:rPr>
            </w:pPr>
            <w:r w:rsidRPr="00C93D28">
              <w:rPr>
                <w:rFonts w:ascii="Calibri" w:hAnsi="Calibri"/>
                <w:sz w:val="20"/>
                <w:szCs w:val="20"/>
              </w:rPr>
              <w:t>Input dealer</w:t>
            </w:r>
          </w:p>
        </w:tc>
        <w:tc>
          <w:tcPr>
            <w:tcW w:w="4320" w:type="dxa"/>
            <w:shd w:val="clear" w:color="auto" w:fill="BFBFBF"/>
          </w:tcPr>
          <w:p w14:paraId="47693904" w14:textId="77777777" w:rsidR="00C93D28" w:rsidRPr="00C93D28" w:rsidRDefault="00C93D28" w:rsidP="00C93D28">
            <w:pPr>
              <w:rPr>
                <w:rFonts w:ascii="Calibri" w:hAnsi="Calibri"/>
                <w:sz w:val="20"/>
                <w:szCs w:val="20"/>
              </w:rPr>
            </w:pPr>
            <w:r w:rsidRPr="00C93D28">
              <w:rPr>
                <w:rFonts w:ascii="Calibri" w:hAnsi="Calibri"/>
                <w:sz w:val="20"/>
                <w:szCs w:val="20"/>
              </w:rPr>
              <w:t>[</w:t>
            </w:r>
            <w:r w:rsidR="0072108B">
              <w:rPr>
                <w:rFonts w:ascii="Calibri" w:hAnsi="Calibri"/>
                <w:sz w:val="20"/>
                <w:szCs w:val="20"/>
              </w:rPr>
              <w:t xml:space="preserve">unknown </w:t>
            </w:r>
            <w:r w:rsidRPr="00C93D28">
              <w:rPr>
                <w:rFonts w:ascii="Calibri" w:hAnsi="Calibri"/>
                <w:sz w:val="20"/>
                <w:szCs w:val="20"/>
              </w:rPr>
              <w:t>name of town on return trip]</w:t>
            </w:r>
          </w:p>
        </w:tc>
        <w:tc>
          <w:tcPr>
            <w:tcW w:w="2340" w:type="dxa"/>
            <w:shd w:val="clear" w:color="auto" w:fill="BFBFBF"/>
          </w:tcPr>
          <w:p w14:paraId="2ABD1E1B" w14:textId="77777777" w:rsidR="00C93D28" w:rsidRPr="00C93D28" w:rsidRDefault="00C93D28" w:rsidP="00C93D28">
            <w:pPr>
              <w:rPr>
                <w:rFonts w:ascii="Calibri" w:hAnsi="Calibri"/>
                <w:sz w:val="20"/>
                <w:szCs w:val="20"/>
              </w:rPr>
            </w:pPr>
            <w:r w:rsidRPr="00C93D28">
              <w:rPr>
                <w:rFonts w:ascii="Calibri" w:hAnsi="Calibri"/>
                <w:sz w:val="20"/>
                <w:szCs w:val="20"/>
              </w:rPr>
              <w:t>n/a</w:t>
            </w:r>
          </w:p>
        </w:tc>
        <w:tc>
          <w:tcPr>
            <w:tcW w:w="3060" w:type="dxa"/>
            <w:shd w:val="clear" w:color="auto" w:fill="BFBFBF"/>
          </w:tcPr>
          <w:p w14:paraId="3438A882" w14:textId="77777777" w:rsidR="00C93D28" w:rsidRPr="00C93D28" w:rsidRDefault="00C93D28" w:rsidP="00C93D28">
            <w:pPr>
              <w:rPr>
                <w:rFonts w:ascii="Calibri" w:hAnsi="Calibri"/>
                <w:sz w:val="20"/>
                <w:szCs w:val="20"/>
              </w:rPr>
            </w:pPr>
            <w:r w:rsidRPr="00C93D28">
              <w:rPr>
                <w:rFonts w:ascii="Calibri" w:hAnsi="Calibri"/>
                <w:sz w:val="20"/>
                <w:szCs w:val="20"/>
              </w:rPr>
              <w:t>Input retailer/ agronomist</w:t>
            </w:r>
          </w:p>
        </w:tc>
      </w:tr>
      <w:tr w:rsidR="00C93D28" w:rsidRPr="00C93D28" w14:paraId="12059F4B" w14:textId="77777777" w:rsidTr="00751D12">
        <w:tc>
          <w:tcPr>
            <w:tcW w:w="1728" w:type="dxa"/>
          </w:tcPr>
          <w:p w14:paraId="6CA0017D" w14:textId="77777777" w:rsidR="00C93D28" w:rsidRPr="00C93D28" w:rsidRDefault="00C93D28" w:rsidP="00C93D28">
            <w:pPr>
              <w:rPr>
                <w:rFonts w:ascii="Calibri" w:hAnsi="Calibri"/>
                <w:sz w:val="20"/>
                <w:szCs w:val="20"/>
              </w:rPr>
            </w:pPr>
            <w:r w:rsidRPr="00C93D28">
              <w:rPr>
                <w:rFonts w:ascii="Calibri" w:hAnsi="Calibri"/>
                <w:sz w:val="20"/>
                <w:szCs w:val="20"/>
              </w:rPr>
              <w:t>2</w:t>
            </w:r>
            <w:r w:rsidRPr="00C93D28">
              <w:rPr>
                <w:rFonts w:ascii="Calibri" w:hAnsi="Calibri"/>
                <w:sz w:val="20"/>
                <w:szCs w:val="20"/>
                <w:vertAlign w:val="superscript"/>
              </w:rPr>
              <w:t>nd</w:t>
            </w:r>
            <w:r w:rsidRPr="00C93D28">
              <w:rPr>
                <w:rFonts w:ascii="Calibri" w:hAnsi="Calibri"/>
                <w:sz w:val="20"/>
                <w:szCs w:val="20"/>
              </w:rPr>
              <w:t xml:space="preserve"> June  2014</w:t>
            </w:r>
          </w:p>
        </w:tc>
        <w:tc>
          <w:tcPr>
            <w:tcW w:w="2880" w:type="dxa"/>
          </w:tcPr>
          <w:p w14:paraId="5165F6BF" w14:textId="77777777" w:rsidR="00C93D28" w:rsidRPr="00C93D28" w:rsidRDefault="00C93D28" w:rsidP="00C93D28">
            <w:pPr>
              <w:rPr>
                <w:rFonts w:ascii="Calibri" w:hAnsi="Calibri"/>
                <w:sz w:val="20"/>
                <w:szCs w:val="20"/>
              </w:rPr>
            </w:pPr>
            <w:r w:rsidRPr="00C93D28">
              <w:rPr>
                <w:rFonts w:ascii="Calibri" w:hAnsi="Calibri"/>
                <w:sz w:val="20"/>
                <w:szCs w:val="20"/>
              </w:rPr>
              <w:t>Vegetable producers &amp; cooperative</w:t>
            </w:r>
          </w:p>
        </w:tc>
        <w:tc>
          <w:tcPr>
            <w:tcW w:w="4320" w:type="dxa"/>
          </w:tcPr>
          <w:p w14:paraId="4FB7CB3D" w14:textId="77777777" w:rsidR="00C93D28" w:rsidRPr="00C93D28" w:rsidRDefault="00C93D28" w:rsidP="00C93D28">
            <w:pPr>
              <w:rPr>
                <w:rFonts w:ascii="Calibri" w:hAnsi="Calibri"/>
                <w:sz w:val="20"/>
                <w:szCs w:val="20"/>
              </w:rPr>
            </w:pPr>
            <w:r w:rsidRPr="00C93D28">
              <w:rPr>
                <w:rFonts w:ascii="Calibri" w:hAnsi="Calibri"/>
                <w:sz w:val="20"/>
                <w:szCs w:val="20"/>
              </w:rPr>
              <w:t>Abajyananigihe Cooperative (not active with EMIRGE)</w:t>
            </w:r>
          </w:p>
        </w:tc>
        <w:tc>
          <w:tcPr>
            <w:tcW w:w="2340" w:type="dxa"/>
          </w:tcPr>
          <w:p w14:paraId="58FCB26F" w14:textId="77777777" w:rsidR="00C93D28" w:rsidRPr="00C93D28" w:rsidRDefault="00C93D28" w:rsidP="00C93D28">
            <w:pPr>
              <w:rPr>
                <w:rFonts w:ascii="Calibri" w:hAnsi="Calibri"/>
                <w:sz w:val="20"/>
                <w:szCs w:val="20"/>
              </w:rPr>
            </w:pPr>
            <w:r w:rsidRPr="00C93D28">
              <w:rPr>
                <w:rFonts w:ascii="Calibri" w:hAnsi="Calibri"/>
                <w:sz w:val="20"/>
                <w:szCs w:val="20"/>
              </w:rPr>
              <w:t>Board members</w:t>
            </w:r>
          </w:p>
        </w:tc>
        <w:tc>
          <w:tcPr>
            <w:tcW w:w="3060" w:type="dxa"/>
          </w:tcPr>
          <w:p w14:paraId="71562CE7" w14:textId="77777777" w:rsidR="00C93D28" w:rsidRPr="00C93D28" w:rsidRDefault="00C93D28" w:rsidP="00C93D28">
            <w:pPr>
              <w:rPr>
                <w:rFonts w:ascii="Calibri" w:hAnsi="Calibri"/>
                <w:sz w:val="20"/>
                <w:szCs w:val="20"/>
              </w:rPr>
            </w:pPr>
            <w:r w:rsidRPr="00C93D28">
              <w:rPr>
                <w:rFonts w:ascii="Calibri" w:hAnsi="Calibri"/>
                <w:sz w:val="20"/>
                <w:szCs w:val="20"/>
              </w:rPr>
              <w:t>Board members/ producers</w:t>
            </w:r>
          </w:p>
        </w:tc>
      </w:tr>
      <w:tr w:rsidR="00C93D28" w:rsidRPr="00C93D28" w14:paraId="632CFA18" w14:textId="77777777" w:rsidTr="00751D12">
        <w:tc>
          <w:tcPr>
            <w:tcW w:w="1728" w:type="dxa"/>
            <w:shd w:val="clear" w:color="auto" w:fill="BFBFBF"/>
          </w:tcPr>
          <w:p w14:paraId="7CBCC002" w14:textId="77777777" w:rsidR="00C93D28" w:rsidRPr="00C93D28" w:rsidRDefault="00C93D28" w:rsidP="00C93D28">
            <w:pPr>
              <w:rPr>
                <w:rFonts w:ascii="Calibri" w:hAnsi="Calibri"/>
                <w:sz w:val="20"/>
                <w:szCs w:val="20"/>
              </w:rPr>
            </w:pPr>
            <w:r w:rsidRPr="00C93D28">
              <w:rPr>
                <w:rFonts w:ascii="Calibri" w:hAnsi="Calibri"/>
                <w:sz w:val="20"/>
                <w:szCs w:val="20"/>
              </w:rPr>
              <w:t>2</w:t>
            </w:r>
            <w:r w:rsidRPr="00C93D28">
              <w:rPr>
                <w:rFonts w:ascii="Calibri" w:hAnsi="Calibri"/>
                <w:sz w:val="20"/>
                <w:szCs w:val="20"/>
                <w:vertAlign w:val="superscript"/>
              </w:rPr>
              <w:t>nd</w:t>
            </w:r>
            <w:r w:rsidRPr="00C93D28">
              <w:rPr>
                <w:rFonts w:ascii="Calibri" w:hAnsi="Calibri"/>
                <w:sz w:val="20"/>
                <w:szCs w:val="20"/>
              </w:rPr>
              <w:t xml:space="preserve"> June  2014</w:t>
            </w:r>
          </w:p>
        </w:tc>
        <w:tc>
          <w:tcPr>
            <w:tcW w:w="2880" w:type="dxa"/>
            <w:shd w:val="clear" w:color="auto" w:fill="BFBFBF"/>
          </w:tcPr>
          <w:p w14:paraId="701EFCAB" w14:textId="77777777" w:rsidR="00C93D28" w:rsidRPr="00C93D28" w:rsidRDefault="00C93D28" w:rsidP="00C93D28">
            <w:pPr>
              <w:rPr>
                <w:rFonts w:ascii="Calibri" w:hAnsi="Calibri"/>
                <w:sz w:val="20"/>
                <w:szCs w:val="20"/>
              </w:rPr>
            </w:pPr>
            <w:r w:rsidRPr="00C93D28">
              <w:rPr>
                <w:rFonts w:ascii="Calibri" w:hAnsi="Calibri"/>
                <w:sz w:val="20"/>
                <w:szCs w:val="20"/>
              </w:rPr>
              <w:t>Input dealer</w:t>
            </w:r>
          </w:p>
        </w:tc>
        <w:tc>
          <w:tcPr>
            <w:tcW w:w="4320" w:type="dxa"/>
            <w:shd w:val="clear" w:color="auto" w:fill="BFBFBF"/>
          </w:tcPr>
          <w:p w14:paraId="6FD01458" w14:textId="77777777" w:rsidR="00C93D28" w:rsidRPr="00C93D28" w:rsidRDefault="00C93D28" w:rsidP="00C93D28">
            <w:pPr>
              <w:rPr>
                <w:rFonts w:ascii="Calibri" w:hAnsi="Calibri"/>
                <w:sz w:val="20"/>
                <w:szCs w:val="20"/>
              </w:rPr>
            </w:pPr>
            <w:r w:rsidRPr="00C93D28">
              <w:rPr>
                <w:rFonts w:ascii="Calibri" w:hAnsi="Calibri"/>
                <w:sz w:val="20"/>
                <w:szCs w:val="20"/>
              </w:rPr>
              <w:t>Agrotech Franchise, Musanze</w:t>
            </w:r>
          </w:p>
        </w:tc>
        <w:tc>
          <w:tcPr>
            <w:tcW w:w="2340" w:type="dxa"/>
            <w:shd w:val="clear" w:color="auto" w:fill="BFBFBF"/>
          </w:tcPr>
          <w:p w14:paraId="1CA96749" w14:textId="77777777" w:rsidR="00C93D28" w:rsidRPr="00C93D28" w:rsidRDefault="00C93D28" w:rsidP="00C93D28">
            <w:pPr>
              <w:rPr>
                <w:rFonts w:ascii="Calibri" w:hAnsi="Calibri"/>
                <w:sz w:val="20"/>
                <w:szCs w:val="20"/>
              </w:rPr>
            </w:pPr>
            <w:r w:rsidRPr="00C93D28">
              <w:rPr>
                <w:rFonts w:ascii="Calibri" w:hAnsi="Calibri"/>
                <w:sz w:val="20"/>
                <w:szCs w:val="20"/>
              </w:rPr>
              <w:t>[name</w:t>
            </w:r>
            <w:r w:rsidR="0072108B">
              <w:rPr>
                <w:rFonts w:ascii="Calibri" w:hAnsi="Calibri"/>
                <w:sz w:val="20"/>
                <w:szCs w:val="20"/>
              </w:rPr>
              <w:t xml:space="preserve"> unknown</w:t>
            </w:r>
            <w:r w:rsidRPr="00C93D28">
              <w:rPr>
                <w:rFonts w:ascii="Calibri" w:hAnsi="Calibri"/>
                <w:sz w:val="20"/>
                <w:szCs w:val="20"/>
              </w:rPr>
              <w:t>]</w:t>
            </w:r>
          </w:p>
        </w:tc>
        <w:tc>
          <w:tcPr>
            <w:tcW w:w="3060" w:type="dxa"/>
            <w:shd w:val="clear" w:color="auto" w:fill="BFBFBF"/>
          </w:tcPr>
          <w:p w14:paraId="29EC23FA" w14:textId="77777777" w:rsidR="00C93D28" w:rsidRPr="00C93D28" w:rsidRDefault="00C93D28" w:rsidP="00C93D28">
            <w:pPr>
              <w:rPr>
                <w:rFonts w:ascii="Calibri" w:hAnsi="Calibri"/>
                <w:sz w:val="20"/>
                <w:szCs w:val="20"/>
              </w:rPr>
            </w:pPr>
            <w:r w:rsidRPr="00C93D28">
              <w:rPr>
                <w:rFonts w:ascii="Calibri" w:hAnsi="Calibri"/>
                <w:sz w:val="20"/>
                <w:szCs w:val="20"/>
              </w:rPr>
              <w:t>Input retailer/ Agronomist</w:t>
            </w:r>
          </w:p>
        </w:tc>
      </w:tr>
      <w:tr w:rsidR="00C93D28" w:rsidRPr="00C93D28" w14:paraId="00D9A5B0" w14:textId="77777777" w:rsidTr="00751D12">
        <w:tc>
          <w:tcPr>
            <w:tcW w:w="1728" w:type="dxa"/>
            <w:shd w:val="clear" w:color="auto" w:fill="auto"/>
          </w:tcPr>
          <w:p w14:paraId="4F836779" w14:textId="77777777" w:rsidR="00C93D28" w:rsidRPr="00C93D28" w:rsidRDefault="00C93D28" w:rsidP="00C93D28">
            <w:pPr>
              <w:rPr>
                <w:rFonts w:ascii="Calibri" w:hAnsi="Calibri"/>
                <w:sz w:val="20"/>
                <w:szCs w:val="20"/>
              </w:rPr>
            </w:pPr>
            <w:r w:rsidRPr="00C93D28">
              <w:rPr>
                <w:rFonts w:ascii="Calibri" w:hAnsi="Calibri"/>
                <w:sz w:val="20"/>
                <w:szCs w:val="20"/>
              </w:rPr>
              <w:t>2</w:t>
            </w:r>
            <w:r w:rsidRPr="00C93D28">
              <w:rPr>
                <w:rFonts w:ascii="Calibri" w:hAnsi="Calibri"/>
                <w:sz w:val="20"/>
                <w:szCs w:val="20"/>
                <w:vertAlign w:val="superscript"/>
              </w:rPr>
              <w:t>nd</w:t>
            </w:r>
            <w:r w:rsidRPr="00C93D28">
              <w:rPr>
                <w:rFonts w:ascii="Calibri" w:hAnsi="Calibri"/>
                <w:sz w:val="20"/>
                <w:szCs w:val="20"/>
              </w:rPr>
              <w:t xml:space="preserve"> &amp; 3</w:t>
            </w:r>
            <w:r w:rsidRPr="00C93D28">
              <w:rPr>
                <w:rFonts w:ascii="Calibri" w:hAnsi="Calibri"/>
                <w:sz w:val="20"/>
                <w:szCs w:val="20"/>
                <w:vertAlign w:val="superscript"/>
              </w:rPr>
              <w:t>rd</w:t>
            </w:r>
            <w:r w:rsidRPr="00C93D28">
              <w:rPr>
                <w:rFonts w:ascii="Calibri" w:hAnsi="Calibri"/>
                <w:sz w:val="20"/>
                <w:szCs w:val="20"/>
              </w:rPr>
              <w:t xml:space="preserve"> June  2014</w:t>
            </w:r>
          </w:p>
        </w:tc>
        <w:tc>
          <w:tcPr>
            <w:tcW w:w="2880" w:type="dxa"/>
            <w:shd w:val="clear" w:color="auto" w:fill="auto"/>
          </w:tcPr>
          <w:p w14:paraId="7F25775A" w14:textId="77777777" w:rsidR="00C93D28" w:rsidRPr="00C93D28" w:rsidRDefault="00C93D28" w:rsidP="00C93D28">
            <w:pPr>
              <w:rPr>
                <w:rFonts w:ascii="Calibri" w:hAnsi="Calibri"/>
                <w:sz w:val="20"/>
                <w:szCs w:val="20"/>
              </w:rPr>
            </w:pPr>
            <w:r w:rsidRPr="00C93D28">
              <w:rPr>
                <w:rFonts w:ascii="Calibri" w:hAnsi="Calibri"/>
                <w:sz w:val="20"/>
                <w:szCs w:val="20"/>
              </w:rPr>
              <w:t>Vegetable retailer</w:t>
            </w:r>
          </w:p>
        </w:tc>
        <w:tc>
          <w:tcPr>
            <w:tcW w:w="4320" w:type="dxa"/>
            <w:shd w:val="clear" w:color="auto" w:fill="auto"/>
          </w:tcPr>
          <w:p w14:paraId="5B60B533" w14:textId="77777777" w:rsidR="00C93D28" w:rsidRPr="00C93D28" w:rsidRDefault="00C93D28" w:rsidP="00C93D28">
            <w:pPr>
              <w:rPr>
                <w:rFonts w:ascii="Calibri" w:hAnsi="Calibri"/>
                <w:sz w:val="20"/>
                <w:szCs w:val="20"/>
              </w:rPr>
            </w:pPr>
            <w:r w:rsidRPr="00C93D28">
              <w:rPr>
                <w:rFonts w:ascii="Calibri" w:hAnsi="Calibri"/>
                <w:sz w:val="20"/>
                <w:szCs w:val="20"/>
              </w:rPr>
              <w:t>Musanze market</w:t>
            </w:r>
          </w:p>
        </w:tc>
        <w:tc>
          <w:tcPr>
            <w:tcW w:w="2340" w:type="dxa"/>
            <w:shd w:val="clear" w:color="auto" w:fill="auto"/>
          </w:tcPr>
          <w:p w14:paraId="281448F5" w14:textId="77777777" w:rsidR="00C93D28" w:rsidRPr="00C93D28" w:rsidRDefault="00C93D28" w:rsidP="00C93D28">
            <w:pPr>
              <w:rPr>
                <w:rFonts w:ascii="Calibri" w:hAnsi="Calibri"/>
                <w:sz w:val="20"/>
                <w:szCs w:val="20"/>
              </w:rPr>
            </w:pPr>
            <w:r w:rsidRPr="00C93D28">
              <w:rPr>
                <w:rFonts w:ascii="Calibri" w:hAnsi="Calibri"/>
                <w:sz w:val="20"/>
                <w:szCs w:val="20"/>
              </w:rPr>
              <w:t>n/a</w:t>
            </w:r>
          </w:p>
        </w:tc>
        <w:tc>
          <w:tcPr>
            <w:tcW w:w="3060" w:type="dxa"/>
            <w:shd w:val="clear" w:color="auto" w:fill="auto"/>
          </w:tcPr>
          <w:p w14:paraId="2D3FBA45" w14:textId="77777777" w:rsidR="00C93D28" w:rsidRPr="00C93D28" w:rsidRDefault="00C93D28" w:rsidP="00C93D28">
            <w:pPr>
              <w:rPr>
                <w:rFonts w:ascii="Calibri" w:hAnsi="Calibri"/>
                <w:sz w:val="20"/>
                <w:szCs w:val="20"/>
              </w:rPr>
            </w:pPr>
            <w:r w:rsidRPr="00C93D28">
              <w:rPr>
                <w:rFonts w:ascii="Calibri" w:hAnsi="Calibri"/>
                <w:sz w:val="20"/>
                <w:szCs w:val="20"/>
              </w:rPr>
              <w:t xml:space="preserve">Several Retailers/traders </w:t>
            </w:r>
          </w:p>
        </w:tc>
      </w:tr>
      <w:tr w:rsidR="00C93D28" w:rsidRPr="00C93D28" w14:paraId="4900836E" w14:textId="77777777" w:rsidTr="00751D12">
        <w:tc>
          <w:tcPr>
            <w:tcW w:w="1728" w:type="dxa"/>
            <w:shd w:val="clear" w:color="auto" w:fill="BFBFBF"/>
          </w:tcPr>
          <w:p w14:paraId="38B60264" w14:textId="77777777" w:rsidR="00C93D28" w:rsidRPr="00C93D28" w:rsidRDefault="00C93D28" w:rsidP="00C93D28">
            <w:pPr>
              <w:rPr>
                <w:rFonts w:ascii="Calibri" w:hAnsi="Calibri"/>
                <w:sz w:val="20"/>
                <w:szCs w:val="20"/>
              </w:rPr>
            </w:pPr>
            <w:r w:rsidRPr="00C93D28">
              <w:rPr>
                <w:rFonts w:ascii="Calibri" w:hAnsi="Calibri"/>
                <w:sz w:val="20"/>
                <w:szCs w:val="20"/>
              </w:rPr>
              <w:t>3</w:t>
            </w:r>
            <w:r w:rsidRPr="00C93D28">
              <w:rPr>
                <w:rFonts w:ascii="Calibri" w:hAnsi="Calibri"/>
                <w:sz w:val="20"/>
                <w:szCs w:val="20"/>
                <w:vertAlign w:val="superscript"/>
              </w:rPr>
              <w:t>rd</w:t>
            </w:r>
            <w:r w:rsidRPr="00C93D28">
              <w:rPr>
                <w:rFonts w:ascii="Calibri" w:hAnsi="Calibri"/>
                <w:sz w:val="20"/>
                <w:szCs w:val="20"/>
              </w:rPr>
              <w:t xml:space="preserve"> June  2014</w:t>
            </w:r>
          </w:p>
        </w:tc>
        <w:tc>
          <w:tcPr>
            <w:tcW w:w="2880" w:type="dxa"/>
            <w:shd w:val="clear" w:color="auto" w:fill="BFBFBF"/>
          </w:tcPr>
          <w:p w14:paraId="39868BAC" w14:textId="77777777" w:rsidR="00C93D28" w:rsidRPr="00C93D28" w:rsidRDefault="00C93D28" w:rsidP="00C93D28">
            <w:pPr>
              <w:rPr>
                <w:rFonts w:ascii="Calibri" w:hAnsi="Calibri"/>
                <w:sz w:val="20"/>
                <w:szCs w:val="20"/>
              </w:rPr>
            </w:pPr>
            <w:r w:rsidRPr="00C93D28">
              <w:rPr>
                <w:rFonts w:ascii="Calibri" w:hAnsi="Calibri"/>
                <w:sz w:val="20"/>
                <w:szCs w:val="20"/>
              </w:rPr>
              <w:t>Vegetable retailer / producer</w:t>
            </w:r>
          </w:p>
        </w:tc>
        <w:tc>
          <w:tcPr>
            <w:tcW w:w="4320" w:type="dxa"/>
            <w:shd w:val="clear" w:color="auto" w:fill="BFBFBF"/>
          </w:tcPr>
          <w:p w14:paraId="79A92683" w14:textId="77777777" w:rsidR="00C93D28" w:rsidRPr="00C93D28" w:rsidRDefault="00C93D28" w:rsidP="00C93D28">
            <w:pPr>
              <w:rPr>
                <w:rFonts w:ascii="Calibri" w:hAnsi="Calibri"/>
                <w:sz w:val="20"/>
                <w:szCs w:val="20"/>
              </w:rPr>
            </w:pPr>
            <w:r w:rsidRPr="00C93D28">
              <w:rPr>
                <w:rFonts w:ascii="Calibri" w:hAnsi="Calibri"/>
                <w:sz w:val="20"/>
                <w:szCs w:val="20"/>
              </w:rPr>
              <w:t>Bazirete Market (between Musanze and Gisenyi)</w:t>
            </w:r>
          </w:p>
        </w:tc>
        <w:tc>
          <w:tcPr>
            <w:tcW w:w="2340" w:type="dxa"/>
            <w:shd w:val="clear" w:color="auto" w:fill="BFBFBF"/>
          </w:tcPr>
          <w:p w14:paraId="69377868" w14:textId="77777777" w:rsidR="00C93D28" w:rsidRPr="00C93D28" w:rsidRDefault="00C93D28" w:rsidP="00C93D28">
            <w:pPr>
              <w:rPr>
                <w:rFonts w:ascii="Calibri" w:hAnsi="Calibri"/>
                <w:sz w:val="20"/>
                <w:szCs w:val="20"/>
              </w:rPr>
            </w:pPr>
            <w:r w:rsidRPr="00C93D28">
              <w:rPr>
                <w:rFonts w:ascii="Calibri" w:hAnsi="Calibri"/>
                <w:sz w:val="20"/>
                <w:szCs w:val="20"/>
              </w:rPr>
              <w:t>n/a</w:t>
            </w:r>
          </w:p>
        </w:tc>
        <w:tc>
          <w:tcPr>
            <w:tcW w:w="3060" w:type="dxa"/>
            <w:shd w:val="clear" w:color="auto" w:fill="BFBFBF"/>
          </w:tcPr>
          <w:p w14:paraId="101321B3" w14:textId="77777777" w:rsidR="00C93D28" w:rsidRPr="00C93D28" w:rsidRDefault="00C93D28" w:rsidP="00C93D28">
            <w:pPr>
              <w:rPr>
                <w:rFonts w:ascii="Calibri" w:hAnsi="Calibri"/>
                <w:sz w:val="20"/>
                <w:szCs w:val="20"/>
              </w:rPr>
            </w:pPr>
            <w:r w:rsidRPr="00C93D28">
              <w:rPr>
                <w:rFonts w:ascii="Calibri" w:hAnsi="Calibri"/>
                <w:sz w:val="20"/>
                <w:szCs w:val="20"/>
              </w:rPr>
              <w:t>Several Retailers and producer</w:t>
            </w:r>
          </w:p>
        </w:tc>
      </w:tr>
      <w:tr w:rsidR="00C93D28" w:rsidRPr="00C93D28" w14:paraId="5AA8EFB0" w14:textId="77777777" w:rsidTr="00751D12">
        <w:tc>
          <w:tcPr>
            <w:tcW w:w="1728" w:type="dxa"/>
          </w:tcPr>
          <w:p w14:paraId="33BEDDAA" w14:textId="77777777" w:rsidR="00C93D28" w:rsidRPr="00C93D28" w:rsidRDefault="00C93D28" w:rsidP="00C93D28">
            <w:pPr>
              <w:rPr>
                <w:rFonts w:ascii="Calibri" w:hAnsi="Calibri"/>
                <w:sz w:val="20"/>
                <w:szCs w:val="20"/>
              </w:rPr>
            </w:pPr>
            <w:r w:rsidRPr="00C93D28">
              <w:rPr>
                <w:rFonts w:ascii="Calibri" w:hAnsi="Calibri"/>
                <w:sz w:val="20"/>
                <w:szCs w:val="20"/>
              </w:rPr>
              <w:t>3</w:t>
            </w:r>
            <w:r w:rsidRPr="00C93D28">
              <w:rPr>
                <w:rFonts w:ascii="Calibri" w:hAnsi="Calibri"/>
                <w:sz w:val="20"/>
                <w:szCs w:val="20"/>
                <w:vertAlign w:val="superscript"/>
              </w:rPr>
              <w:t>rd</w:t>
            </w:r>
            <w:r w:rsidRPr="00C93D28">
              <w:rPr>
                <w:rFonts w:ascii="Calibri" w:hAnsi="Calibri"/>
                <w:sz w:val="20"/>
                <w:szCs w:val="20"/>
              </w:rPr>
              <w:t xml:space="preserve"> June  2014</w:t>
            </w:r>
          </w:p>
        </w:tc>
        <w:tc>
          <w:tcPr>
            <w:tcW w:w="2880" w:type="dxa"/>
          </w:tcPr>
          <w:p w14:paraId="3C4AA045" w14:textId="77777777" w:rsidR="00C93D28" w:rsidRPr="00C93D28" w:rsidRDefault="00C93D28" w:rsidP="00C93D28">
            <w:pPr>
              <w:rPr>
                <w:rFonts w:ascii="Calibri" w:hAnsi="Calibri"/>
                <w:sz w:val="20"/>
                <w:szCs w:val="20"/>
              </w:rPr>
            </w:pPr>
            <w:r w:rsidRPr="00C93D28">
              <w:rPr>
                <w:rFonts w:ascii="Calibri" w:hAnsi="Calibri"/>
                <w:sz w:val="20"/>
                <w:szCs w:val="20"/>
              </w:rPr>
              <w:t>Government</w:t>
            </w:r>
          </w:p>
        </w:tc>
        <w:tc>
          <w:tcPr>
            <w:tcW w:w="4320" w:type="dxa"/>
          </w:tcPr>
          <w:p w14:paraId="15F344EB" w14:textId="77777777" w:rsidR="00C93D28" w:rsidRPr="00C93D28" w:rsidRDefault="00C93D28" w:rsidP="00C93D28">
            <w:pPr>
              <w:rPr>
                <w:rFonts w:ascii="Calibri" w:hAnsi="Calibri"/>
                <w:sz w:val="20"/>
                <w:szCs w:val="20"/>
              </w:rPr>
            </w:pPr>
            <w:r w:rsidRPr="00C93D28">
              <w:rPr>
                <w:rFonts w:ascii="Calibri" w:hAnsi="Calibri"/>
                <w:sz w:val="20"/>
                <w:szCs w:val="20"/>
              </w:rPr>
              <w:t>Ministry of Trade and Industry</w:t>
            </w:r>
          </w:p>
        </w:tc>
        <w:tc>
          <w:tcPr>
            <w:tcW w:w="2340" w:type="dxa"/>
          </w:tcPr>
          <w:p w14:paraId="30A7BAA6" w14:textId="77777777" w:rsidR="00C93D28" w:rsidRPr="00C93D28" w:rsidRDefault="00C93D28" w:rsidP="00C93D28">
            <w:pPr>
              <w:rPr>
                <w:rFonts w:ascii="Calibri" w:hAnsi="Calibri"/>
                <w:sz w:val="20"/>
                <w:szCs w:val="20"/>
              </w:rPr>
            </w:pPr>
            <w:r w:rsidRPr="00C93D28">
              <w:rPr>
                <w:rFonts w:ascii="Calibri" w:hAnsi="Calibri"/>
                <w:sz w:val="20"/>
                <w:szCs w:val="20"/>
              </w:rPr>
              <w:t>Laimond</w:t>
            </w:r>
          </w:p>
        </w:tc>
        <w:tc>
          <w:tcPr>
            <w:tcW w:w="3060" w:type="dxa"/>
          </w:tcPr>
          <w:p w14:paraId="2DB02C87" w14:textId="77777777" w:rsidR="00C93D28" w:rsidRPr="00C93D28" w:rsidRDefault="00C93D28" w:rsidP="00C93D28">
            <w:pPr>
              <w:rPr>
                <w:rFonts w:ascii="Calibri" w:hAnsi="Calibri"/>
                <w:sz w:val="20"/>
                <w:szCs w:val="20"/>
              </w:rPr>
            </w:pPr>
            <w:r w:rsidRPr="00C93D28">
              <w:rPr>
                <w:rFonts w:ascii="Calibri" w:hAnsi="Calibri"/>
                <w:sz w:val="20"/>
                <w:szCs w:val="20"/>
              </w:rPr>
              <w:t>‘Cross-border trade focal person</w:t>
            </w:r>
          </w:p>
        </w:tc>
      </w:tr>
      <w:tr w:rsidR="00C93D28" w:rsidRPr="00C93D28" w14:paraId="448EC9F7" w14:textId="77777777" w:rsidTr="00751D12">
        <w:tc>
          <w:tcPr>
            <w:tcW w:w="1728" w:type="dxa"/>
            <w:shd w:val="clear" w:color="auto" w:fill="BFBFBF"/>
          </w:tcPr>
          <w:p w14:paraId="1E001911" w14:textId="77777777" w:rsidR="00C93D28" w:rsidRPr="00C93D28" w:rsidRDefault="00C93D28" w:rsidP="00C93D28">
            <w:pPr>
              <w:rPr>
                <w:rFonts w:ascii="Calibri" w:hAnsi="Calibri"/>
                <w:sz w:val="20"/>
                <w:szCs w:val="20"/>
              </w:rPr>
            </w:pPr>
            <w:r w:rsidRPr="00C93D28">
              <w:rPr>
                <w:rFonts w:ascii="Calibri" w:hAnsi="Calibri"/>
                <w:sz w:val="20"/>
                <w:szCs w:val="20"/>
              </w:rPr>
              <w:t>3</w:t>
            </w:r>
            <w:r w:rsidRPr="00C93D28">
              <w:rPr>
                <w:rFonts w:ascii="Calibri" w:hAnsi="Calibri"/>
                <w:sz w:val="20"/>
                <w:szCs w:val="20"/>
                <w:vertAlign w:val="superscript"/>
              </w:rPr>
              <w:t>rd</w:t>
            </w:r>
            <w:r w:rsidRPr="00C93D28">
              <w:rPr>
                <w:rFonts w:ascii="Calibri" w:hAnsi="Calibri"/>
                <w:sz w:val="20"/>
                <w:szCs w:val="20"/>
              </w:rPr>
              <w:t xml:space="preserve"> June 2014</w:t>
            </w:r>
          </w:p>
        </w:tc>
        <w:tc>
          <w:tcPr>
            <w:tcW w:w="2880" w:type="dxa"/>
            <w:shd w:val="clear" w:color="auto" w:fill="BFBFBF"/>
          </w:tcPr>
          <w:p w14:paraId="04CE6AC2" w14:textId="77777777" w:rsidR="00C93D28" w:rsidRPr="00C93D28" w:rsidRDefault="00C93D28" w:rsidP="00C93D28">
            <w:pPr>
              <w:rPr>
                <w:rFonts w:ascii="Calibri" w:hAnsi="Calibri"/>
                <w:sz w:val="20"/>
                <w:szCs w:val="20"/>
              </w:rPr>
            </w:pPr>
            <w:r w:rsidRPr="00C93D28">
              <w:rPr>
                <w:rFonts w:ascii="Calibri" w:hAnsi="Calibri"/>
                <w:sz w:val="20"/>
                <w:szCs w:val="20"/>
              </w:rPr>
              <w:t>Vegetable producers &amp; cooperative</w:t>
            </w:r>
          </w:p>
        </w:tc>
        <w:tc>
          <w:tcPr>
            <w:tcW w:w="4320" w:type="dxa"/>
            <w:shd w:val="clear" w:color="auto" w:fill="BFBFBF"/>
          </w:tcPr>
          <w:p w14:paraId="7DE2562F" w14:textId="77777777" w:rsidR="00C93D28" w:rsidRPr="00C93D28" w:rsidRDefault="00C93D28" w:rsidP="00C93D28">
            <w:pPr>
              <w:rPr>
                <w:rFonts w:ascii="Calibri" w:hAnsi="Calibri"/>
                <w:sz w:val="20"/>
                <w:szCs w:val="20"/>
              </w:rPr>
            </w:pPr>
            <w:r w:rsidRPr="00C93D28">
              <w:rPr>
                <w:rFonts w:ascii="Calibri" w:hAnsi="Calibri"/>
                <w:sz w:val="20"/>
                <w:szCs w:val="20"/>
              </w:rPr>
              <w:t>KAHIDU Cooperative (name district; not active with EMIRGE)</w:t>
            </w:r>
          </w:p>
        </w:tc>
        <w:tc>
          <w:tcPr>
            <w:tcW w:w="2340" w:type="dxa"/>
            <w:shd w:val="clear" w:color="auto" w:fill="BFBFBF"/>
          </w:tcPr>
          <w:p w14:paraId="6F1154BD" w14:textId="77777777" w:rsidR="00C93D28" w:rsidRPr="00C93D28" w:rsidRDefault="00C93D28" w:rsidP="00C93D28">
            <w:pPr>
              <w:rPr>
                <w:rFonts w:ascii="Calibri" w:hAnsi="Calibri"/>
                <w:sz w:val="20"/>
                <w:szCs w:val="20"/>
              </w:rPr>
            </w:pPr>
            <w:r w:rsidRPr="00C93D28">
              <w:rPr>
                <w:rFonts w:ascii="Calibri" w:hAnsi="Calibri"/>
                <w:sz w:val="20"/>
                <w:szCs w:val="20"/>
              </w:rPr>
              <w:t>[name</w:t>
            </w:r>
            <w:r w:rsidR="0072108B">
              <w:rPr>
                <w:rFonts w:ascii="Calibri" w:hAnsi="Calibri"/>
                <w:sz w:val="20"/>
                <w:szCs w:val="20"/>
              </w:rPr>
              <w:t xml:space="preserve"> unknown</w:t>
            </w:r>
            <w:r w:rsidRPr="00C93D28">
              <w:rPr>
                <w:rFonts w:ascii="Calibri" w:hAnsi="Calibri"/>
                <w:sz w:val="20"/>
                <w:szCs w:val="20"/>
              </w:rPr>
              <w:t>]</w:t>
            </w:r>
          </w:p>
        </w:tc>
        <w:tc>
          <w:tcPr>
            <w:tcW w:w="3060" w:type="dxa"/>
            <w:shd w:val="clear" w:color="auto" w:fill="BFBFBF"/>
          </w:tcPr>
          <w:p w14:paraId="06ECC6AF" w14:textId="77777777" w:rsidR="00C93D28" w:rsidRPr="00C93D28" w:rsidRDefault="00C93D28" w:rsidP="00C93D28">
            <w:pPr>
              <w:rPr>
                <w:rFonts w:ascii="Calibri" w:hAnsi="Calibri"/>
                <w:sz w:val="20"/>
                <w:szCs w:val="20"/>
              </w:rPr>
            </w:pPr>
            <w:r w:rsidRPr="00C93D28">
              <w:rPr>
                <w:rFonts w:ascii="Calibri" w:hAnsi="Calibri"/>
                <w:sz w:val="20"/>
                <w:szCs w:val="20"/>
              </w:rPr>
              <w:t>President of cooperative/ producer</w:t>
            </w:r>
          </w:p>
        </w:tc>
      </w:tr>
      <w:tr w:rsidR="00C93D28" w:rsidRPr="00C93D28" w14:paraId="7B09B92B" w14:textId="77777777" w:rsidTr="00751D12">
        <w:tc>
          <w:tcPr>
            <w:tcW w:w="1728" w:type="dxa"/>
            <w:shd w:val="clear" w:color="auto" w:fill="auto"/>
          </w:tcPr>
          <w:p w14:paraId="34E6F0E2" w14:textId="77777777" w:rsidR="00C93D28" w:rsidRPr="00C93D28" w:rsidRDefault="00C93D28" w:rsidP="00C93D28">
            <w:pPr>
              <w:rPr>
                <w:rFonts w:ascii="Calibri" w:hAnsi="Calibri"/>
                <w:sz w:val="20"/>
                <w:szCs w:val="20"/>
              </w:rPr>
            </w:pPr>
            <w:r w:rsidRPr="00C93D28">
              <w:rPr>
                <w:rFonts w:ascii="Calibri" w:hAnsi="Calibri"/>
                <w:sz w:val="20"/>
                <w:szCs w:val="20"/>
              </w:rPr>
              <w:t>3</w:t>
            </w:r>
            <w:r w:rsidRPr="00C93D28">
              <w:rPr>
                <w:rFonts w:ascii="Calibri" w:hAnsi="Calibri"/>
                <w:sz w:val="20"/>
                <w:szCs w:val="20"/>
                <w:vertAlign w:val="superscript"/>
              </w:rPr>
              <w:t>rd</w:t>
            </w:r>
            <w:r w:rsidRPr="00C93D28">
              <w:rPr>
                <w:rFonts w:ascii="Calibri" w:hAnsi="Calibri"/>
                <w:sz w:val="20"/>
                <w:szCs w:val="20"/>
              </w:rPr>
              <w:t xml:space="preserve"> June 2014</w:t>
            </w:r>
          </w:p>
        </w:tc>
        <w:tc>
          <w:tcPr>
            <w:tcW w:w="2880" w:type="dxa"/>
            <w:shd w:val="clear" w:color="auto" w:fill="auto"/>
          </w:tcPr>
          <w:p w14:paraId="1AB3D403" w14:textId="77777777" w:rsidR="00C93D28" w:rsidRPr="00C93D28" w:rsidRDefault="00C93D28" w:rsidP="00C93D28">
            <w:pPr>
              <w:rPr>
                <w:rFonts w:ascii="Calibri" w:hAnsi="Calibri"/>
                <w:sz w:val="20"/>
                <w:szCs w:val="20"/>
              </w:rPr>
            </w:pPr>
            <w:r w:rsidRPr="00C93D28">
              <w:rPr>
                <w:rFonts w:ascii="Calibri" w:hAnsi="Calibri"/>
                <w:sz w:val="20"/>
                <w:szCs w:val="20"/>
              </w:rPr>
              <w:t>Input dealer</w:t>
            </w:r>
          </w:p>
        </w:tc>
        <w:tc>
          <w:tcPr>
            <w:tcW w:w="4320" w:type="dxa"/>
            <w:shd w:val="clear" w:color="auto" w:fill="auto"/>
          </w:tcPr>
          <w:p w14:paraId="7FD93C9F" w14:textId="77777777" w:rsidR="00C93D28" w:rsidRPr="00C93D28" w:rsidRDefault="00C93D28" w:rsidP="00C93D28">
            <w:pPr>
              <w:rPr>
                <w:rFonts w:ascii="Calibri" w:hAnsi="Calibri"/>
                <w:sz w:val="20"/>
                <w:szCs w:val="20"/>
              </w:rPr>
            </w:pPr>
            <w:r w:rsidRPr="00C93D28">
              <w:rPr>
                <w:rFonts w:ascii="Calibri" w:hAnsi="Calibri"/>
                <w:sz w:val="20"/>
                <w:szCs w:val="20"/>
              </w:rPr>
              <w:t>Agrotech Franchise, Gisenyi</w:t>
            </w:r>
          </w:p>
        </w:tc>
        <w:tc>
          <w:tcPr>
            <w:tcW w:w="2340" w:type="dxa"/>
            <w:shd w:val="clear" w:color="auto" w:fill="auto"/>
          </w:tcPr>
          <w:p w14:paraId="4BF78F2E" w14:textId="77777777" w:rsidR="00C93D28" w:rsidRPr="00C93D28" w:rsidRDefault="0072108B" w:rsidP="00C93D28">
            <w:pPr>
              <w:rPr>
                <w:rFonts w:ascii="Calibri" w:hAnsi="Calibri"/>
                <w:sz w:val="20"/>
                <w:szCs w:val="20"/>
              </w:rPr>
            </w:pPr>
            <w:r>
              <w:rPr>
                <w:rFonts w:ascii="Calibri" w:hAnsi="Calibri"/>
                <w:sz w:val="20"/>
                <w:szCs w:val="20"/>
              </w:rPr>
              <w:t>[name unknown</w:t>
            </w:r>
            <w:r w:rsidR="00C93D28" w:rsidRPr="00C93D28">
              <w:rPr>
                <w:rFonts w:ascii="Calibri" w:hAnsi="Calibri"/>
                <w:sz w:val="20"/>
                <w:szCs w:val="20"/>
              </w:rPr>
              <w:t>]</w:t>
            </w:r>
          </w:p>
        </w:tc>
        <w:tc>
          <w:tcPr>
            <w:tcW w:w="3060" w:type="dxa"/>
            <w:shd w:val="clear" w:color="auto" w:fill="auto"/>
          </w:tcPr>
          <w:p w14:paraId="733CB572" w14:textId="77777777" w:rsidR="00C93D28" w:rsidRPr="00C93D28" w:rsidRDefault="00C93D28" w:rsidP="00C93D28">
            <w:pPr>
              <w:rPr>
                <w:rFonts w:ascii="Calibri" w:hAnsi="Calibri"/>
                <w:sz w:val="20"/>
                <w:szCs w:val="20"/>
              </w:rPr>
            </w:pPr>
            <w:r w:rsidRPr="00C93D28">
              <w:rPr>
                <w:rFonts w:ascii="Calibri" w:hAnsi="Calibri"/>
                <w:sz w:val="20"/>
                <w:szCs w:val="20"/>
              </w:rPr>
              <w:t>Input retailer/ Agronomist</w:t>
            </w:r>
          </w:p>
        </w:tc>
      </w:tr>
      <w:tr w:rsidR="00C93D28" w:rsidRPr="00C93D28" w14:paraId="3AD1BE28" w14:textId="77777777" w:rsidTr="00751D12">
        <w:tc>
          <w:tcPr>
            <w:tcW w:w="1728" w:type="dxa"/>
            <w:shd w:val="clear" w:color="auto" w:fill="BFBFBF"/>
          </w:tcPr>
          <w:p w14:paraId="3F11900C" w14:textId="77777777" w:rsidR="00C93D28" w:rsidRPr="00C93D28" w:rsidRDefault="00C93D28" w:rsidP="00C93D28">
            <w:pPr>
              <w:rPr>
                <w:rFonts w:ascii="Calibri" w:hAnsi="Calibri"/>
                <w:sz w:val="20"/>
                <w:szCs w:val="20"/>
              </w:rPr>
            </w:pPr>
            <w:r w:rsidRPr="00C93D28">
              <w:rPr>
                <w:rFonts w:ascii="Calibri" w:hAnsi="Calibri"/>
                <w:sz w:val="20"/>
                <w:szCs w:val="20"/>
              </w:rPr>
              <w:t>4</w:t>
            </w:r>
            <w:r w:rsidRPr="00C93D28">
              <w:rPr>
                <w:rFonts w:ascii="Calibri" w:hAnsi="Calibri"/>
                <w:sz w:val="20"/>
                <w:szCs w:val="20"/>
                <w:vertAlign w:val="superscript"/>
              </w:rPr>
              <w:t>th</w:t>
            </w:r>
            <w:r w:rsidRPr="00C93D28">
              <w:rPr>
                <w:rFonts w:ascii="Calibri" w:hAnsi="Calibri"/>
                <w:sz w:val="20"/>
                <w:szCs w:val="20"/>
              </w:rPr>
              <w:t xml:space="preserve"> June 2014</w:t>
            </w:r>
          </w:p>
        </w:tc>
        <w:tc>
          <w:tcPr>
            <w:tcW w:w="2880" w:type="dxa"/>
            <w:shd w:val="clear" w:color="auto" w:fill="BFBFBF"/>
          </w:tcPr>
          <w:p w14:paraId="1FCFE5B7" w14:textId="77777777" w:rsidR="00C93D28" w:rsidRPr="00C93D28" w:rsidRDefault="00C93D28" w:rsidP="00C93D28">
            <w:pPr>
              <w:rPr>
                <w:rFonts w:ascii="Calibri" w:hAnsi="Calibri"/>
                <w:sz w:val="20"/>
                <w:szCs w:val="20"/>
              </w:rPr>
            </w:pPr>
            <w:r w:rsidRPr="00C93D28">
              <w:rPr>
                <w:rFonts w:ascii="Calibri" w:hAnsi="Calibri"/>
                <w:sz w:val="20"/>
                <w:szCs w:val="20"/>
              </w:rPr>
              <w:t>Vegetable retailer/ trader</w:t>
            </w:r>
          </w:p>
        </w:tc>
        <w:tc>
          <w:tcPr>
            <w:tcW w:w="4320" w:type="dxa"/>
            <w:shd w:val="clear" w:color="auto" w:fill="BFBFBF"/>
          </w:tcPr>
          <w:p w14:paraId="05AC70A8" w14:textId="77777777" w:rsidR="00C93D28" w:rsidRPr="00C93D28" w:rsidRDefault="00C93D28" w:rsidP="00C93D28">
            <w:pPr>
              <w:rPr>
                <w:rFonts w:ascii="Calibri" w:hAnsi="Calibri"/>
                <w:sz w:val="20"/>
                <w:szCs w:val="20"/>
              </w:rPr>
            </w:pPr>
            <w:r w:rsidRPr="00C93D28">
              <w:rPr>
                <w:rFonts w:ascii="Calibri" w:hAnsi="Calibri"/>
                <w:sz w:val="20"/>
                <w:szCs w:val="20"/>
              </w:rPr>
              <w:t>Gisenyi market</w:t>
            </w:r>
          </w:p>
        </w:tc>
        <w:tc>
          <w:tcPr>
            <w:tcW w:w="2340" w:type="dxa"/>
            <w:shd w:val="clear" w:color="auto" w:fill="BFBFBF"/>
          </w:tcPr>
          <w:p w14:paraId="436A81F9" w14:textId="77777777" w:rsidR="00C93D28" w:rsidRPr="00C93D28" w:rsidRDefault="00C93D28" w:rsidP="00C93D28">
            <w:pPr>
              <w:rPr>
                <w:rFonts w:ascii="Calibri" w:hAnsi="Calibri"/>
                <w:sz w:val="20"/>
                <w:szCs w:val="20"/>
              </w:rPr>
            </w:pPr>
            <w:r w:rsidRPr="00C93D28">
              <w:rPr>
                <w:rFonts w:ascii="Calibri" w:hAnsi="Calibri"/>
                <w:sz w:val="20"/>
                <w:szCs w:val="20"/>
              </w:rPr>
              <w:t>n/a</w:t>
            </w:r>
          </w:p>
        </w:tc>
        <w:tc>
          <w:tcPr>
            <w:tcW w:w="3060" w:type="dxa"/>
            <w:shd w:val="clear" w:color="auto" w:fill="BFBFBF"/>
          </w:tcPr>
          <w:p w14:paraId="6808F5FC" w14:textId="77777777" w:rsidR="00C93D28" w:rsidRPr="00C93D28" w:rsidRDefault="00C93D28" w:rsidP="00C93D28">
            <w:pPr>
              <w:rPr>
                <w:rFonts w:ascii="Calibri" w:hAnsi="Calibri"/>
                <w:sz w:val="20"/>
                <w:szCs w:val="20"/>
              </w:rPr>
            </w:pPr>
            <w:r w:rsidRPr="00C93D28">
              <w:rPr>
                <w:rFonts w:ascii="Calibri" w:hAnsi="Calibri"/>
                <w:sz w:val="20"/>
                <w:szCs w:val="20"/>
              </w:rPr>
              <w:t>Several Retailers/traders</w:t>
            </w:r>
          </w:p>
        </w:tc>
      </w:tr>
      <w:tr w:rsidR="00C93D28" w:rsidRPr="00C93D28" w14:paraId="42C93167" w14:textId="77777777" w:rsidTr="00751D12">
        <w:tc>
          <w:tcPr>
            <w:tcW w:w="1728" w:type="dxa"/>
            <w:shd w:val="clear" w:color="auto" w:fill="auto"/>
          </w:tcPr>
          <w:p w14:paraId="1B78D6CE" w14:textId="77777777" w:rsidR="00C93D28" w:rsidRPr="00C93D28" w:rsidRDefault="00C93D28" w:rsidP="00C93D28">
            <w:pPr>
              <w:rPr>
                <w:rFonts w:ascii="Calibri" w:hAnsi="Calibri"/>
                <w:sz w:val="20"/>
                <w:szCs w:val="20"/>
              </w:rPr>
            </w:pPr>
            <w:r w:rsidRPr="00C93D28">
              <w:rPr>
                <w:rFonts w:ascii="Calibri" w:hAnsi="Calibri"/>
                <w:sz w:val="20"/>
                <w:szCs w:val="20"/>
              </w:rPr>
              <w:t>4</w:t>
            </w:r>
            <w:r w:rsidRPr="00C93D28">
              <w:rPr>
                <w:rFonts w:ascii="Calibri" w:hAnsi="Calibri"/>
                <w:sz w:val="20"/>
                <w:szCs w:val="20"/>
                <w:vertAlign w:val="superscript"/>
              </w:rPr>
              <w:t>th</w:t>
            </w:r>
            <w:r w:rsidRPr="00C93D28">
              <w:rPr>
                <w:rFonts w:ascii="Calibri" w:hAnsi="Calibri"/>
                <w:sz w:val="20"/>
                <w:szCs w:val="20"/>
              </w:rPr>
              <w:t xml:space="preserve"> June 2014</w:t>
            </w:r>
          </w:p>
        </w:tc>
        <w:tc>
          <w:tcPr>
            <w:tcW w:w="2880" w:type="dxa"/>
            <w:shd w:val="clear" w:color="auto" w:fill="auto"/>
          </w:tcPr>
          <w:p w14:paraId="05D56140" w14:textId="77777777" w:rsidR="00C93D28" w:rsidRPr="00C93D28" w:rsidRDefault="00C93D28" w:rsidP="00C93D28">
            <w:pPr>
              <w:rPr>
                <w:rFonts w:ascii="Calibri" w:hAnsi="Calibri"/>
                <w:sz w:val="20"/>
                <w:szCs w:val="20"/>
              </w:rPr>
            </w:pPr>
            <w:r w:rsidRPr="00C93D28">
              <w:rPr>
                <w:rFonts w:ascii="Calibri" w:hAnsi="Calibri"/>
                <w:sz w:val="20"/>
                <w:szCs w:val="20"/>
              </w:rPr>
              <w:t>Agro-dealers</w:t>
            </w:r>
          </w:p>
        </w:tc>
        <w:tc>
          <w:tcPr>
            <w:tcW w:w="4320" w:type="dxa"/>
            <w:shd w:val="clear" w:color="auto" w:fill="auto"/>
          </w:tcPr>
          <w:p w14:paraId="66008181" w14:textId="77777777" w:rsidR="00C93D28" w:rsidRPr="00C93D28" w:rsidRDefault="0072108B" w:rsidP="0072108B">
            <w:pPr>
              <w:rPr>
                <w:rFonts w:ascii="Calibri" w:hAnsi="Calibri"/>
                <w:sz w:val="20"/>
                <w:szCs w:val="20"/>
              </w:rPr>
            </w:pPr>
            <w:r>
              <w:rPr>
                <w:rFonts w:ascii="Calibri" w:hAnsi="Calibri"/>
                <w:sz w:val="20"/>
                <w:szCs w:val="20"/>
              </w:rPr>
              <w:t>T</w:t>
            </w:r>
            <w:r w:rsidR="00C93D28" w:rsidRPr="00C93D28">
              <w:rPr>
                <w:rFonts w:ascii="Calibri" w:hAnsi="Calibri"/>
                <w:sz w:val="20"/>
                <w:szCs w:val="20"/>
              </w:rPr>
              <w:t xml:space="preserve">own between Gisenyi and Musanze with woman </w:t>
            </w:r>
            <w:r w:rsidR="00C93D28" w:rsidRPr="00C93D28">
              <w:rPr>
                <w:rFonts w:ascii="Calibri" w:hAnsi="Calibri"/>
                <w:sz w:val="20"/>
                <w:szCs w:val="20"/>
              </w:rPr>
              <w:lastRenderedPageBreak/>
              <w:t xml:space="preserve">who only sold </w:t>
            </w:r>
            <w:r>
              <w:rPr>
                <w:rFonts w:ascii="Calibri" w:hAnsi="Calibri"/>
                <w:sz w:val="20"/>
                <w:szCs w:val="20"/>
              </w:rPr>
              <w:t>products</w:t>
            </w:r>
            <w:r w:rsidR="00C93D28" w:rsidRPr="00C93D28">
              <w:rPr>
                <w:rFonts w:ascii="Calibri" w:hAnsi="Calibri"/>
                <w:sz w:val="20"/>
                <w:szCs w:val="20"/>
              </w:rPr>
              <w:t xml:space="preserve"> related to maize</w:t>
            </w:r>
          </w:p>
        </w:tc>
        <w:tc>
          <w:tcPr>
            <w:tcW w:w="2340" w:type="dxa"/>
            <w:shd w:val="clear" w:color="auto" w:fill="auto"/>
          </w:tcPr>
          <w:p w14:paraId="3C7526FA" w14:textId="77777777" w:rsidR="00C93D28" w:rsidRPr="00C93D28" w:rsidRDefault="00C93D28" w:rsidP="00C93D28">
            <w:pPr>
              <w:rPr>
                <w:rFonts w:ascii="Calibri" w:hAnsi="Calibri"/>
                <w:sz w:val="20"/>
                <w:szCs w:val="20"/>
              </w:rPr>
            </w:pPr>
            <w:r w:rsidRPr="00C93D28">
              <w:rPr>
                <w:rFonts w:ascii="Calibri" w:hAnsi="Calibri"/>
                <w:sz w:val="20"/>
                <w:szCs w:val="20"/>
              </w:rPr>
              <w:lastRenderedPageBreak/>
              <w:t>n/a</w:t>
            </w:r>
          </w:p>
        </w:tc>
        <w:tc>
          <w:tcPr>
            <w:tcW w:w="3060" w:type="dxa"/>
            <w:shd w:val="clear" w:color="auto" w:fill="auto"/>
          </w:tcPr>
          <w:p w14:paraId="75651AFC" w14:textId="77777777" w:rsidR="00C93D28" w:rsidRPr="00C93D28" w:rsidRDefault="00C93D28" w:rsidP="00C93D28">
            <w:pPr>
              <w:rPr>
                <w:rFonts w:ascii="Calibri" w:hAnsi="Calibri"/>
                <w:sz w:val="20"/>
                <w:szCs w:val="20"/>
              </w:rPr>
            </w:pPr>
            <w:r w:rsidRPr="00C93D28">
              <w:rPr>
                <w:rFonts w:ascii="Calibri" w:hAnsi="Calibri"/>
                <w:sz w:val="20"/>
                <w:szCs w:val="20"/>
              </w:rPr>
              <w:t>Input retailer (maize only)</w:t>
            </w:r>
          </w:p>
        </w:tc>
      </w:tr>
      <w:tr w:rsidR="00C93D28" w:rsidRPr="00C93D28" w14:paraId="7F9801F1" w14:textId="77777777" w:rsidTr="00751D12">
        <w:tc>
          <w:tcPr>
            <w:tcW w:w="1728" w:type="dxa"/>
            <w:shd w:val="clear" w:color="auto" w:fill="BFBFBF"/>
          </w:tcPr>
          <w:p w14:paraId="3B792000" w14:textId="77777777" w:rsidR="00C93D28" w:rsidRPr="00C93D28" w:rsidRDefault="00C93D28" w:rsidP="00C93D28">
            <w:pPr>
              <w:rPr>
                <w:rFonts w:ascii="Calibri" w:hAnsi="Calibri"/>
                <w:sz w:val="20"/>
                <w:szCs w:val="20"/>
              </w:rPr>
            </w:pPr>
            <w:r w:rsidRPr="00C93D28">
              <w:rPr>
                <w:rFonts w:ascii="Calibri" w:hAnsi="Calibri"/>
                <w:sz w:val="20"/>
                <w:szCs w:val="20"/>
              </w:rPr>
              <w:lastRenderedPageBreak/>
              <w:t>4</w:t>
            </w:r>
            <w:r w:rsidRPr="00C93D28">
              <w:rPr>
                <w:rFonts w:ascii="Calibri" w:hAnsi="Calibri"/>
                <w:sz w:val="20"/>
                <w:szCs w:val="20"/>
                <w:vertAlign w:val="superscript"/>
              </w:rPr>
              <w:t>th</w:t>
            </w:r>
            <w:r w:rsidRPr="00C93D28">
              <w:rPr>
                <w:rFonts w:ascii="Calibri" w:hAnsi="Calibri"/>
                <w:sz w:val="20"/>
                <w:szCs w:val="20"/>
              </w:rPr>
              <w:t xml:space="preserve"> June 2014</w:t>
            </w:r>
          </w:p>
        </w:tc>
        <w:tc>
          <w:tcPr>
            <w:tcW w:w="2880" w:type="dxa"/>
            <w:shd w:val="clear" w:color="auto" w:fill="BFBFBF"/>
          </w:tcPr>
          <w:p w14:paraId="30CD62D6" w14:textId="77777777" w:rsidR="00C93D28" w:rsidRPr="00C93D28" w:rsidRDefault="00C93D28" w:rsidP="00C93D28">
            <w:pPr>
              <w:rPr>
                <w:rFonts w:ascii="Calibri" w:hAnsi="Calibri"/>
                <w:sz w:val="20"/>
                <w:szCs w:val="20"/>
              </w:rPr>
            </w:pPr>
            <w:r w:rsidRPr="00C93D28">
              <w:rPr>
                <w:rFonts w:ascii="Calibri" w:hAnsi="Calibri"/>
                <w:sz w:val="20"/>
                <w:szCs w:val="20"/>
              </w:rPr>
              <w:t xml:space="preserve">Agro-dealer </w:t>
            </w:r>
          </w:p>
        </w:tc>
        <w:tc>
          <w:tcPr>
            <w:tcW w:w="4320" w:type="dxa"/>
            <w:shd w:val="clear" w:color="auto" w:fill="BFBFBF"/>
          </w:tcPr>
          <w:p w14:paraId="5255867B" w14:textId="77777777" w:rsidR="00C93D28" w:rsidRPr="00C93D28" w:rsidRDefault="0072108B" w:rsidP="00C93D28">
            <w:pPr>
              <w:rPr>
                <w:rFonts w:ascii="Calibri" w:hAnsi="Calibri"/>
                <w:sz w:val="20"/>
                <w:szCs w:val="20"/>
              </w:rPr>
            </w:pPr>
            <w:r>
              <w:rPr>
                <w:rFonts w:ascii="Calibri" w:hAnsi="Calibri"/>
                <w:sz w:val="20"/>
                <w:szCs w:val="20"/>
              </w:rPr>
              <w:t>Name of company / cooperative unknown.</w:t>
            </w:r>
            <w:r w:rsidR="00C93D28" w:rsidRPr="00C93D28">
              <w:rPr>
                <w:rFonts w:ascii="Calibri" w:hAnsi="Calibri"/>
                <w:sz w:val="20"/>
                <w:szCs w:val="20"/>
              </w:rPr>
              <w:t xml:space="preserve"> Musanze agro-dealer cooperative </w:t>
            </w:r>
          </w:p>
        </w:tc>
        <w:tc>
          <w:tcPr>
            <w:tcW w:w="2340" w:type="dxa"/>
            <w:shd w:val="clear" w:color="auto" w:fill="BFBFBF"/>
          </w:tcPr>
          <w:p w14:paraId="3614F540" w14:textId="77777777" w:rsidR="00C93D28" w:rsidRPr="00C93D28" w:rsidRDefault="0072108B" w:rsidP="00C93D28">
            <w:pPr>
              <w:rPr>
                <w:rFonts w:ascii="Calibri" w:hAnsi="Calibri"/>
                <w:sz w:val="20"/>
                <w:szCs w:val="20"/>
              </w:rPr>
            </w:pPr>
            <w:r>
              <w:rPr>
                <w:rFonts w:ascii="Calibri" w:hAnsi="Calibri"/>
                <w:sz w:val="20"/>
                <w:szCs w:val="20"/>
              </w:rPr>
              <w:t>[name unknown]</w:t>
            </w:r>
          </w:p>
        </w:tc>
        <w:tc>
          <w:tcPr>
            <w:tcW w:w="3060" w:type="dxa"/>
            <w:shd w:val="clear" w:color="auto" w:fill="BFBFBF"/>
          </w:tcPr>
          <w:p w14:paraId="5D11668C" w14:textId="77777777" w:rsidR="00C93D28" w:rsidRPr="00C93D28" w:rsidRDefault="00C93D28" w:rsidP="00C93D28">
            <w:pPr>
              <w:rPr>
                <w:rFonts w:ascii="Calibri" w:hAnsi="Calibri"/>
                <w:sz w:val="20"/>
                <w:szCs w:val="20"/>
              </w:rPr>
            </w:pPr>
            <w:r w:rsidRPr="00C93D28">
              <w:rPr>
                <w:rFonts w:ascii="Calibri" w:hAnsi="Calibri"/>
                <w:sz w:val="20"/>
                <w:szCs w:val="20"/>
              </w:rPr>
              <w:t>Agro-dealer and agro-dealer cooperative member</w:t>
            </w:r>
          </w:p>
        </w:tc>
      </w:tr>
      <w:tr w:rsidR="00C93D28" w:rsidRPr="00C93D28" w14:paraId="78467380" w14:textId="77777777" w:rsidTr="00751D12">
        <w:tc>
          <w:tcPr>
            <w:tcW w:w="1728" w:type="dxa"/>
          </w:tcPr>
          <w:p w14:paraId="058F68C6" w14:textId="77777777" w:rsidR="00C93D28" w:rsidRPr="00C93D28" w:rsidRDefault="00C93D28" w:rsidP="00C93D28">
            <w:pPr>
              <w:rPr>
                <w:rFonts w:ascii="Calibri" w:hAnsi="Calibri"/>
                <w:sz w:val="20"/>
                <w:szCs w:val="20"/>
                <w:highlight w:val="yellow"/>
              </w:rPr>
            </w:pPr>
            <w:r w:rsidRPr="00C93D28">
              <w:rPr>
                <w:rFonts w:ascii="Calibri" w:hAnsi="Calibri"/>
                <w:sz w:val="20"/>
                <w:szCs w:val="20"/>
              </w:rPr>
              <w:t>4</w:t>
            </w:r>
            <w:r w:rsidRPr="00C93D28">
              <w:rPr>
                <w:rFonts w:ascii="Calibri" w:hAnsi="Calibri"/>
                <w:sz w:val="20"/>
                <w:szCs w:val="20"/>
                <w:vertAlign w:val="superscript"/>
              </w:rPr>
              <w:t>th</w:t>
            </w:r>
            <w:r w:rsidRPr="00C93D28">
              <w:rPr>
                <w:rFonts w:ascii="Calibri" w:hAnsi="Calibri"/>
                <w:sz w:val="20"/>
                <w:szCs w:val="20"/>
              </w:rPr>
              <w:t xml:space="preserve"> June 2014</w:t>
            </w:r>
          </w:p>
        </w:tc>
        <w:tc>
          <w:tcPr>
            <w:tcW w:w="2880" w:type="dxa"/>
          </w:tcPr>
          <w:p w14:paraId="69B32EE5" w14:textId="77777777" w:rsidR="00C93D28" w:rsidRPr="00C93D28" w:rsidRDefault="00C93D28" w:rsidP="00C93D28">
            <w:pPr>
              <w:rPr>
                <w:rFonts w:ascii="Calibri" w:hAnsi="Calibri"/>
                <w:sz w:val="20"/>
                <w:szCs w:val="20"/>
              </w:rPr>
            </w:pPr>
            <w:r w:rsidRPr="00C93D28">
              <w:rPr>
                <w:rFonts w:ascii="Calibri" w:hAnsi="Calibri"/>
                <w:sz w:val="20"/>
                <w:szCs w:val="20"/>
              </w:rPr>
              <w:t>Vegetable producers &amp; cooperative</w:t>
            </w:r>
          </w:p>
        </w:tc>
        <w:tc>
          <w:tcPr>
            <w:tcW w:w="4320" w:type="dxa"/>
          </w:tcPr>
          <w:p w14:paraId="1A1B0586" w14:textId="77777777" w:rsidR="00C93D28" w:rsidRPr="00C93D28" w:rsidRDefault="00C93D28" w:rsidP="00C93D28">
            <w:pPr>
              <w:rPr>
                <w:rFonts w:ascii="Calibri" w:hAnsi="Calibri"/>
                <w:sz w:val="20"/>
                <w:szCs w:val="20"/>
              </w:rPr>
            </w:pPr>
            <w:r w:rsidRPr="00C93D28">
              <w:rPr>
                <w:rFonts w:ascii="Calibri" w:hAnsi="Calibri"/>
                <w:sz w:val="20"/>
                <w:szCs w:val="20"/>
              </w:rPr>
              <w:t>KODIAMU Cooperative (district; active with EMIRGE)</w:t>
            </w:r>
          </w:p>
        </w:tc>
        <w:tc>
          <w:tcPr>
            <w:tcW w:w="2340" w:type="dxa"/>
          </w:tcPr>
          <w:p w14:paraId="19AFA299" w14:textId="77777777" w:rsidR="00C93D28" w:rsidRPr="00C93D28" w:rsidRDefault="0072108B" w:rsidP="00C93D28">
            <w:pPr>
              <w:rPr>
                <w:rFonts w:ascii="Calibri" w:hAnsi="Calibri"/>
                <w:sz w:val="20"/>
                <w:szCs w:val="20"/>
              </w:rPr>
            </w:pPr>
            <w:r>
              <w:rPr>
                <w:rFonts w:ascii="Calibri" w:hAnsi="Calibri"/>
                <w:sz w:val="20"/>
                <w:szCs w:val="20"/>
              </w:rPr>
              <w:t>[name unknown]</w:t>
            </w:r>
          </w:p>
        </w:tc>
        <w:tc>
          <w:tcPr>
            <w:tcW w:w="3060" w:type="dxa"/>
          </w:tcPr>
          <w:p w14:paraId="01FD94EA" w14:textId="77777777" w:rsidR="00C93D28" w:rsidRPr="00C93D28" w:rsidRDefault="00C93D28" w:rsidP="00C93D28">
            <w:pPr>
              <w:rPr>
                <w:rFonts w:ascii="Calibri" w:hAnsi="Calibri"/>
                <w:sz w:val="20"/>
                <w:szCs w:val="20"/>
              </w:rPr>
            </w:pPr>
            <w:r w:rsidRPr="00C93D28">
              <w:rPr>
                <w:rFonts w:ascii="Calibri" w:hAnsi="Calibri"/>
                <w:sz w:val="20"/>
                <w:szCs w:val="20"/>
              </w:rPr>
              <w:t>President of cooperative/ producer</w:t>
            </w:r>
          </w:p>
        </w:tc>
      </w:tr>
      <w:tr w:rsidR="00C93D28" w:rsidRPr="00C93D28" w14:paraId="4CD81D22" w14:textId="77777777" w:rsidTr="00751D12">
        <w:tc>
          <w:tcPr>
            <w:tcW w:w="1728" w:type="dxa"/>
            <w:shd w:val="clear" w:color="auto" w:fill="BFBFBF"/>
          </w:tcPr>
          <w:p w14:paraId="41C9F2EF" w14:textId="77777777" w:rsidR="00C93D28" w:rsidRPr="00C93D28" w:rsidDel="00A4323C" w:rsidRDefault="00C93D28" w:rsidP="00C93D28">
            <w:pPr>
              <w:rPr>
                <w:rFonts w:ascii="Calibri" w:hAnsi="Calibri"/>
                <w:sz w:val="20"/>
                <w:szCs w:val="20"/>
              </w:rPr>
            </w:pPr>
            <w:r w:rsidRPr="00C93D28">
              <w:rPr>
                <w:rFonts w:ascii="Calibri" w:hAnsi="Calibri"/>
                <w:sz w:val="20"/>
                <w:szCs w:val="20"/>
              </w:rPr>
              <w:t>4</w:t>
            </w:r>
            <w:r w:rsidRPr="00C93D28">
              <w:rPr>
                <w:rFonts w:ascii="Calibri" w:hAnsi="Calibri"/>
                <w:sz w:val="20"/>
                <w:szCs w:val="20"/>
                <w:vertAlign w:val="superscript"/>
              </w:rPr>
              <w:t>th</w:t>
            </w:r>
            <w:r w:rsidRPr="00C93D28">
              <w:rPr>
                <w:rFonts w:ascii="Calibri" w:hAnsi="Calibri"/>
                <w:sz w:val="20"/>
                <w:szCs w:val="20"/>
              </w:rPr>
              <w:t xml:space="preserve"> June 2014</w:t>
            </w:r>
          </w:p>
        </w:tc>
        <w:tc>
          <w:tcPr>
            <w:tcW w:w="2880" w:type="dxa"/>
            <w:shd w:val="clear" w:color="auto" w:fill="BFBFBF"/>
          </w:tcPr>
          <w:p w14:paraId="7B7987EC" w14:textId="77777777" w:rsidR="00C93D28" w:rsidRPr="00C93D28" w:rsidDel="00A4323C" w:rsidRDefault="00C93D28" w:rsidP="00C93D28">
            <w:pPr>
              <w:rPr>
                <w:rFonts w:ascii="Calibri" w:hAnsi="Calibri"/>
                <w:sz w:val="20"/>
                <w:szCs w:val="20"/>
              </w:rPr>
            </w:pPr>
            <w:r w:rsidRPr="00C93D28">
              <w:rPr>
                <w:rFonts w:ascii="Calibri" w:hAnsi="Calibri"/>
                <w:sz w:val="20"/>
                <w:szCs w:val="20"/>
              </w:rPr>
              <w:t>Input supplier</w:t>
            </w:r>
          </w:p>
        </w:tc>
        <w:tc>
          <w:tcPr>
            <w:tcW w:w="4320" w:type="dxa"/>
            <w:shd w:val="clear" w:color="auto" w:fill="BFBFBF"/>
          </w:tcPr>
          <w:p w14:paraId="0060656B" w14:textId="77777777" w:rsidR="00C93D28" w:rsidRPr="00C93D28" w:rsidDel="00A4323C" w:rsidRDefault="00C93D28" w:rsidP="00C93D28">
            <w:pPr>
              <w:rPr>
                <w:rFonts w:ascii="Calibri" w:hAnsi="Calibri"/>
                <w:sz w:val="20"/>
                <w:szCs w:val="20"/>
              </w:rPr>
            </w:pPr>
            <w:r w:rsidRPr="00C93D28">
              <w:rPr>
                <w:rFonts w:ascii="Calibri" w:hAnsi="Calibri"/>
                <w:sz w:val="20"/>
                <w:szCs w:val="20"/>
              </w:rPr>
              <w:t>Agriseeds Company (sell Klein Karro brand)</w:t>
            </w:r>
          </w:p>
        </w:tc>
        <w:tc>
          <w:tcPr>
            <w:tcW w:w="2340" w:type="dxa"/>
            <w:shd w:val="clear" w:color="auto" w:fill="BFBFBF"/>
          </w:tcPr>
          <w:p w14:paraId="0D1F76F1" w14:textId="77777777" w:rsidR="00C93D28" w:rsidRPr="00C93D28" w:rsidRDefault="0072108B" w:rsidP="00C93D28">
            <w:pPr>
              <w:rPr>
                <w:rFonts w:ascii="Calibri" w:hAnsi="Calibri"/>
                <w:sz w:val="20"/>
                <w:szCs w:val="20"/>
              </w:rPr>
            </w:pPr>
            <w:r>
              <w:rPr>
                <w:rFonts w:ascii="Calibri" w:hAnsi="Calibri"/>
                <w:sz w:val="20"/>
                <w:szCs w:val="20"/>
              </w:rPr>
              <w:t xml:space="preserve">Innocent </w:t>
            </w:r>
          </w:p>
        </w:tc>
        <w:tc>
          <w:tcPr>
            <w:tcW w:w="3060" w:type="dxa"/>
            <w:shd w:val="clear" w:color="auto" w:fill="BFBFBF"/>
          </w:tcPr>
          <w:p w14:paraId="0B22B075" w14:textId="77777777" w:rsidR="00C93D28" w:rsidRPr="00C93D28" w:rsidDel="00A4323C" w:rsidRDefault="00C93D28" w:rsidP="00C93D28">
            <w:pPr>
              <w:rPr>
                <w:rFonts w:ascii="Calibri" w:hAnsi="Calibri"/>
                <w:sz w:val="20"/>
                <w:szCs w:val="20"/>
              </w:rPr>
            </w:pPr>
            <w:r w:rsidRPr="00C93D28">
              <w:rPr>
                <w:rFonts w:ascii="Calibri" w:hAnsi="Calibri"/>
                <w:sz w:val="20"/>
                <w:szCs w:val="20"/>
              </w:rPr>
              <w:t>Country Director</w:t>
            </w:r>
          </w:p>
        </w:tc>
      </w:tr>
      <w:tr w:rsidR="00C93D28" w:rsidRPr="00C93D28" w14:paraId="0D772814" w14:textId="77777777" w:rsidTr="00751D12">
        <w:tc>
          <w:tcPr>
            <w:tcW w:w="1728" w:type="dxa"/>
          </w:tcPr>
          <w:p w14:paraId="19E28B7B" w14:textId="77777777" w:rsidR="00C93D28" w:rsidRPr="00C93D28" w:rsidRDefault="00C93D28" w:rsidP="00C93D28">
            <w:pPr>
              <w:rPr>
                <w:rFonts w:ascii="Calibri" w:hAnsi="Calibri"/>
                <w:sz w:val="20"/>
                <w:szCs w:val="20"/>
                <w:highlight w:val="yellow"/>
              </w:rPr>
            </w:pPr>
            <w:r w:rsidRPr="00C93D28">
              <w:rPr>
                <w:rFonts w:ascii="Calibri" w:hAnsi="Calibri"/>
                <w:sz w:val="20"/>
                <w:szCs w:val="20"/>
              </w:rPr>
              <w:t>6</w:t>
            </w:r>
            <w:r w:rsidRPr="00C93D28">
              <w:rPr>
                <w:rFonts w:ascii="Calibri" w:hAnsi="Calibri"/>
                <w:sz w:val="20"/>
                <w:szCs w:val="20"/>
                <w:vertAlign w:val="superscript"/>
              </w:rPr>
              <w:t>th</w:t>
            </w:r>
            <w:r w:rsidRPr="00C93D28">
              <w:rPr>
                <w:rFonts w:ascii="Calibri" w:hAnsi="Calibri"/>
                <w:sz w:val="20"/>
                <w:szCs w:val="20"/>
              </w:rPr>
              <w:t xml:space="preserve"> June 2014</w:t>
            </w:r>
          </w:p>
        </w:tc>
        <w:tc>
          <w:tcPr>
            <w:tcW w:w="2880" w:type="dxa"/>
          </w:tcPr>
          <w:p w14:paraId="230DB05F" w14:textId="77777777" w:rsidR="00C93D28" w:rsidRPr="00C93D28" w:rsidRDefault="00C93D28" w:rsidP="00C93D28">
            <w:pPr>
              <w:rPr>
                <w:rFonts w:ascii="Calibri" w:hAnsi="Calibri"/>
                <w:sz w:val="20"/>
                <w:szCs w:val="20"/>
              </w:rPr>
            </w:pPr>
            <w:r w:rsidRPr="00C93D28">
              <w:rPr>
                <w:rFonts w:ascii="Calibri" w:hAnsi="Calibri"/>
                <w:sz w:val="20"/>
                <w:szCs w:val="20"/>
              </w:rPr>
              <w:t>Supporting service</w:t>
            </w:r>
          </w:p>
        </w:tc>
        <w:tc>
          <w:tcPr>
            <w:tcW w:w="4320" w:type="dxa"/>
          </w:tcPr>
          <w:p w14:paraId="5F33F950" w14:textId="77777777" w:rsidR="00C93D28" w:rsidRPr="00C93D28" w:rsidRDefault="00C93D28" w:rsidP="00C93D28">
            <w:pPr>
              <w:rPr>
                <w:rFonts w:ascii="Calibri" w:hAnsi="Calibri"/>
                <w:sz w:val="20"/>
                <w:szCs w:val="20"/>
              </w:rPr>
            </w:pPr>
            <w:r w:rsidRPr="00C93D28">
              <w:rPr>
                <w:rFonts w:ascii="Calibri" w:hAnsi="Calibri"/>
                <w:sz w:val="20"/>
                <w:szCs w:val="20"/>
              </w:rPr>
              <w:t xml:space="preserve">Consultant with EMIRGE, providing direct technical support to cooperatives </w:t>
            </w:r>
          </w:p>
        </w:tc>
        <w:tc>
          <w:tcPr>
            <w:tcW w:w="2340" w:type="dxa"/>
          </w:tcPr>
          <w:p w14:paraId="67F052DE" w14:textId="77777777" w:rsidR="00C93D28" w:rsidRPr="00C93D28" w:rsidRDefault="00C93D28" w:rsidP="00C93D28">
            <w:pPr>
              <w:rPr>
                <w:rFonts w:ascii="Calibri" w:hAnsi="Calibri"/>
                <w:sz w:val="20"/>
                <w:szCs w:val="20"/>
              </w:rPr>
            </w:pPr>
            <w:r w:rsidRPr="00C93D28">
              <w:rPr>
                <w:rFonts w:ascii="Calibri" w:hAnsi="Calibri"/>
                <w:sz w:val="20"/>
                <w:szCs w:val="20"/>
              </w:rPr>
              <w:t>Emile</w:t>
            </w:r>
          </w:p>
        </w:tc>
        <w:tc>
          <w:tcPr>
            <w:tcW w:w="3060" w:type="dxa"/>
          </w:tcPr>
          <w:p w14:paraId="09A80291" w14:textId="77777777" w:rsidR="00C93D28" w:rsidRPr="00C93D28" w:rsidRDefault="00C93D28" w:rsidP="00C93D28">
            <w:pPr>
              <w:rPr>
                <w:rFonts w:ascii="Calibri" w:hAnsi="Calibri"/>
                <w:sz w:val="20"/>
                <w:szCs w:val="20"/>
              </w:rPr>
            </w:pPr>
            <w:r w:rsidRPr="00C93D28">
              <w:rPr>
                <w:rFonts w:ascii="Calibri" w:hAnsi="Calibri"/>
                <w:sz w:val="20"/>
                <w:szCs w:val="20"/>
              </w:rPr>
              <w:t>Agronomist</w:t>
            </w:r>
          </w:p>
        </w:tc>
      </w:tr>
      <w:tr w:rsidR="00C93D28" w:rsidRPr="00C93D28" w14:paraId="4243E3E6" w14:textId="77777777" w:rsidTr="00751D12">
        <w:tc>
          <w:tcPr>
            <w:tcW w:w="1728" w:type="dxa"/>
            <w:shd w:val="clear" w:color="auto" w:fill="BFBFBF"/>
          </w:tcPr>
          <w:p w14:paraId="2F4951F8" w14:textId="77777777" w:rsidR="00C93D28" w:rsidRPr="00C93D28" w:rsidRDefault="00C93D28" w:rsidP="00C93D28">
            <w:pPr>
              <w:rPr>
                <w:rFonts w:ascii="Calibri" w:hAnsi="Calibri"/>
                <w:sz w:val="20"/>
                <w:szCs w:val="20"/>
                <w:highlight w:val="yellow"/>
              </w:rPr>
            </w:pPr>
            <w:r w:rsidRPr="00C93D28">
              <w:rPr>
                <w:rFonts w:ascii="Calibri" w:hAnsi="Calibri"/>
                <w:sz w:val="20"/>
                <w:szCs w:val="20"/>
              </w:rPr>
              <w:t>9</w:t>
            </w:r>
            <w:r w:rsidRPr="00C93D28">
              <w:rPr>
                <w:rFonts w:ascii="Calibri" w:hAnsi="Calibri"/>
                <w:sz w:val="20"/>
                <w:szCs w:val="20"/>
                <w:vertAlign w:val="superscript"/>
              </w:rPr>
              <w:t>th</w:t>
            </w:r>
            <w:r w:rsidRPr="00C93D28">
              <w:rPr>
                <w:rFonts w:ascii="Calibri" w:hAnsi="Calibri"/>
                <w:sz w:val="20"/>
                <w:szCs w:val="20"/>
              </w:rPr>
              <w:t xml:space="preserve"> June 2014 (follow-up at AGRISHOW)</w:t>
            </w:r>
          </w:p>
        </w:tc>
        <w:tc>
          <w:tcPr>
            <w:tcW w:w="2880" w:type="dxa"/>
            <w:shd w:val="clear" w:color="auto" w:fill="BFBFBF"/>
          </w:tcPr>
          <w:p w14:paraId="2ADA749B" w14:textId="77777777" w:rsidR="00C93D28" w:rsidRPr="00C93D28" w:rsidRDefault="00C93D28" w:rsidP="00C93D28">
            <w:pPr>
              <w:rPr>
                <w:rFonts w:ascii="Calibri" w:hAnsi="Calibri"/>
                <w:sz w:val="20"/>
                <w:szCs w:val="20"/>
              </w:rPr>
            </w:pPr>
            <w:r w:rsidRPr="00C93D28">
              <w:rPr>
                <w:rFonts w:ascii="Calibri" w:hAnsi="Calibri"/>
                <w:sz w:val="20"/>
                <w:szCs w:val="20"/>
              </w:rPr>
              <w:t>Input Supplier</w:t>
            </w:r>
          </w:p>
        </w:tc>
        <w:tc>
          <w:tcPr>
            <w:tcW w:w="4320" w:type="dxa"/>
            <w:shd w:val="clear" w:color="auto" w:fill="BFBFBF"/>
          </w:tcPr>
          <w:p w14:paraId="19B82C29" w14:textId="77777777" w:rsidR="00C93D28" w:rsidRPr="00C93D28" w:rsidRDefault="00C93D28" w:rsidP="00C93D28">
            <w:pPr>
              <w:rPr>
                <w:rFonts w:ascii="Calibri" w:hAnsi="Calibri"/>
                <w:sz w:val="20"/>
                <w:szCs w:val="20"/>
              </w:rPr>
            </w:pPr>
            <w:r w:rsidRPr="00C93D28">
              <w:rPr>
                <w:rFonts w:ascii="Calibri" w:hAnsi="Calibri"/>
                <w:sz w:val="20"/>
                <w:szCs w:val="20"/>
              </w:rPr>
              <w:t>Kenya Seed Company</w:t>
            </w:r>
          </w:p>
        </w:tc>
        <w:tc>
          <w:tcPr>
            <w:tcW w:w="2340" w:type="dxa"/>
            <w:shd w:val="clear" w:color="auto" w:fill="BFBFBF"/>
          </w:tcPr>
          <w:p w14:paraId="4982F02B" w14:textId="77777777" w:rsidR="00C93D28" w:rsidRPr="00C93D28" w:rsidRDefault="00C93D28" w:rsidP="00C93D28">
            <w:pPr>
              <w:rPr>
                <w:rFonts w:ascii="Calibri" w:hAnsi="Calibri"/>
                <w:sz w:val="20"/>
                <w:szCs w:val="20"/>
              </w:rPr>
            </w:pPr>
            <w:r w:rsidRPr="00C93D28">
              <w:rPr>
                <w:rFonts w:ascii="Calibri" w:hAnsi="Calibri"/>
                <w:sz w:val="20"/>
                <w:szCs w:val="20"/>
              </w:rPr>
              <w:t>James Osore (also with colleagues from Uganda and Kenya offices)</w:t>
            </w:r>
          </w:p>
        </w:tc>
        <w:tc>
          <w:tcPr>
            <w:tcW w:w="3060" w:type="dxa"/>
            <w:shd w:val="clear" w:color="auto" w:fill="BFBFBF"/>
          </w:tcPr>
          <w:p w14:paraId="3F448234" w14:textId="77777777" w:rsidR="00C93D28" w:rsidRPr="00C93D28" w:rsidRDefault="00C93D28" w:rsidP="00C93D28">
            <w:pPr>
              <w:rPr>
                <w:rFonts w:ascii="Calibri" w:hAnsi="Calibri"/>
                <w:sz w:val="20"/>
                <w:szCs w:val="20"/>
              </w:rPr>
            </w:pPr>
            <w:r w:rsidRPr="00C93D28">
              <w:rPr>
                <w:rFonts w:ascii="Calibri" w:hAnsi="Calibri"/>
                <w:sz w:val="20"/>
                <w:szCs w:val="20"/>
              </w:rPr>
              <w:t>Seed Production Specialist</w:t>
            </w:r>
          </w:p>
        </w:tc>
      </w:tr>
      <w:tr w:rsidR="00C93D28" w:rsidRPr="00C93D28" w14:paraId="312A832B" w14:textId="77777777" w:rsidTr="00751D12">
        <w:tc>
          <w:tcPr>
            <w:tcW w:w="1728" w:type="dxa"/>
          </w:tcPr>
          <w:p w14:paraId="418AD4AF" w14:textId="77777777" w:rsidR="00C93D28" w:rsidRPr="00C93D28" w:rsidRDefault="00C93D28" w:rsidP="00C93D28">
            <w:pPr>
              <w:rPr>
                <w:rFonts w:ascii="Calibri" w:hAnsi="Calibri"/>
                <w:sz w:val="20"/>
                <w:szCs w:val="20"/>
              </w:rPr>
            </w:pPr>
            <w:r w:rsidRPr="00C93D28">
              <w:rPr>
                <w:rFonts w:ascii="Calibri" w:hAnsi="Calibri"/>
                <w:sz w:val="20"/>
                <w:szCs w:val="20"/>
              </w:rPr>
              <w:t>9</w:t>
            </w:r>
            <w:r w:rsidRPr="00C93D28">
              <w:rPr>
                <w:rFonts w:ascii="Calibri" w:hAnsi="Calibri"/>
                <w:sz w:val="20"/>
                <w:szCs w:val="20"/>
                <w:vertAlign w:val="superscript"/>
              </w:rPr>
              <w:t>th</w:t>
            </w:r>
            <w:r w:rsidRPr="00C93D28">
              <w:rPr>
                <w:rFonts w:ascii="Calibri" w:hAnsi="Calibri"/>
                <w:sz w:val="20"/>
                <w:szCs w:val="20"/>
              </w:rPr>
              <w:t xml:space="preserve"> June 2014 (follow-up at AGRISHOW)</w:t>
            </w:r>
          </w:p>
        </w:tc>
        <w:tc>
          <w:tcPr>
            <w:tcW w:w="2880" w:type="dxa"/>
          </w:tcPr>
          <w:p w14:paraId="060E0728" w14:textId="77777777" w:rsidR="00C93D28" w:rsidRPr="00C93D28" w:rsidRDefault="00C93D28" w:rsidP="00C93D28">
            <w:pPr>
              <w:rPr>
                <w:rFonts w:ascii="Calibri" w:hAnsi="Calibri"/>
                <w:sz w:val="20"/>
                <w:szCs w:val="20"/>
              </w:rPr>
            </w:pPr>
            <w:r w:rsidRPr="00C93D28">
              <w:rPr>
                <w:rFonts w:ascii="Calibri" w:hAnsi="Calibri"/>
                <w:sz w:val="20"/>
                <w:szCs w:val="20"/>
              </w:rPr>
              <w:t>Input Supplier</w:t>
            </w:r>
          </w:p>
        </w:tc>
        <w:tc>
          <w:tcPr>
            <w:tcW w:w="4320" w:type="dxa"/>
          </w:tcPr>
          <w:p w14:paraId="63354B3E" w14:textId="77777777" w:rsidR="00C93D28" w:rsidRPr="00C93D28" w:rsidRDefault="00C93D28" w:rsidP="00C93D28">
            <w:pPr>
              <w:rPr>
                <w:rFonts w:ascii="Calibri" w:hAnsi="Calibri"/>
                <w:sz w:val="20"/>
                <w:szCs w:val="20"/>
              </w:rPr>
            </w:pPr>
            <w:r w:rsidRPr="00C93D28">
              <w:rPr>
                <w:rFonts w:ascii="Calibri" w:hAnsi="Calibri"/>
                <w:sz w:val="20"/>
                <w:szCs w:val="20"/>
              </w:rPr>
              <w:t>Pannar Seed Company</w:t>
            </w:r>
          </w:p>
        </w:tc>
        <w:tc>
          <w:tcPr>
            <w:tcW w:w="2340" w:type="dxa"/>
          </w:tcPr>
          <w:p w14:paraId="0E946ED4" w14:textId="77777777" w:rsidR="00C93D28" w:rsidRPr="00C93D28" w:rsidRDefault="00C93D28" w:rsidP="00C93D28">
            <w:pPr>
              <w:rPr>
                <w:rFonts w:ascii="Calibri" w:hAnsi="Calibri"/>
                <w:sz w:val="20"/>
                <w:szCs w:val="20"/>
              </w:rPr>
            </w:pPr>
            <w:r w:rsidRPr="00C93D28">
              <w:rPr>
                <w:rFonts w:ascii="Calibri" w:hAnsi="Calibri"/>
                <w:sz w:val="20"/>
                <w:szCs w:val="20"/>
              </w:rPr>
              <w:t>Jean Paul (also with regional manager from Kenya)</w:t>
            </w:r>
          </w:p>
        </w:tc>
        <w:tc>
          <w:tcPr>
            <w:tcW w:w="3060" w:type="dxa"/>
          </w:tcPr>
          <w:p w14:paraId="6F6C84AB" w14:textId="77777777" w:rsidR="00C93D28" w:rsidRPr="00C93D28" w:rsidRDefault="00C93D28" w:rsidP="00C93D28">
            <w:pPr>
              <w:rPr>
                <w:rFonts w:ascii="Calibri" w:hAnsi="Calibri"/>
                <w:sz w:val="20"/>
                <w:szCs w:val="20"/>
              </w:rPr>
            </w:pPr>
            <w:r w:rsidRPr="00C93D28">
              <w:rPr>
                <w:rFonts w:ascii="Calibri" w:hAnsi="Calibri"/>
                <w:sz w:val="20"/>
                <w:szCs w:val="20"/>
              </w:rPr>
              <w:t>Country Representative</w:t>
            </w:r>
          </w:p>
        </w:tc>
      </w:tr>
      <w:tr w:rsidR="00C93D28" w:rsidRPr="00C93D28" w14:paraId="3BDA96DE" w14:textId="77777777" w:rsidTr="00751D12">
        <w:tc>
          <w:tcPr>
            <w:tcW w:w="1728" w:type="dxa"/>
            <w:shd w:val="clear" w:color="auto" w:fill="BFBFBF"/>
          </w:tcPr>
          <w:p w14:paraId="46F6C397" w14:textId="77777777" w:rsidR="00C93D28" w:rsidRPr="00C93D28" w:rsidRDefault="00C93D28" w:rsidP="00C93D28">
            <w:pPr>
              <w:rPr>
                <w:rFonts w:ascii="Calibri" w:hAnsi="Calibri"/>
                <w:sz w:val="20"/>
                <w:szCs w:val="20"/>
              </w:rPr>
            </w:pPr>
            <w:r w:rsidRPr="00C93D28">
              <w:rPr>
                <w:rFonts w:ascii="Calibri" w:hAnsi="Calibri"/>
                <w:sz w:val="20"/>
                <w:szCs w:val="20"/>
              </w:rPr>
              <w:t>9</w:t>
            </w:r>
            <w:r w:rsidRPr="00C93D28">
              <w:rPr>
                <w:rFonts w:ascii="Calibri" w:hAnsi="Calibri"/>
                <w:sz w:val="20"/>
                <w:szCs w:val="20"/>
                <w:vertAlign w:val="superscript"/>
              </w:rPr>
              <w:t>th</w:t>
            </w:r>
            <w:r w:rsidRPr="00C93D28">
              <w:rPr>
                <w:rFonts w:ascii="Calibri" w:hAnsi="Calibri"/>
                <w:sz w:val="20"/>
                <w:szCs w:val="20"/>
              </w:rPr>
              <w:t xml:space="preserve"> June 2014 (no interview only met at AGRISHOW)</w:t>
            </w:r>
          </w:p>
        </w:tc>
        <w:tc>
          <w:tcPr>
            <w:tcW w:w="2880" w:type="dxa"/>
            <w:shd w:val="clear" w:color="auto" w:fill="BFBFBF"/>
          </w:tcPr>
          <w:p w14:paraId="03BA4FD3" w14:textId="77777777" w:rsidR="00C93D28" w:rsidRPr="00C93D28" w:rsidRDefault="00C93D28" w:rsidP="00C93D28">
            <w:pPr>
              <w:rPr>
                <w:rFonts w:ascii="Calibri" w:hAnsi="Calibri"/>
                <w:sz w:val="20"/>
                <w:szCs w:val="20"/>
              </w:rPr>
            </w:pPr>
            <w:r w:rsidRPr="00C93D28">
              <w:rPr>
                <w:rFonts w:ascii="Calibri" w:hAnsi="Calibri"/>
                <w:sz w:val="20"/>
                <w:szCs w:val="20"/>
              </w:rPr>
              <w:t>Input Supplier</w:t>
            </w:r>
          </w:p>
        </w:tc>
        <w:tc>
          <w:tcPr>
            <w:tcW w:w="4320" w:type="dxa"/>
            <w:shd w:val="clear" w:color="auto" w:fill="BFBFBF"/>
          </w:tcPr>
          <w:p w14:paraId="1D950E92" w14:textId="77777777" w:rsidR="00C93D28" w:rsidRPr="00C93D28" w:rsidRDefault="00C93D28" w:rsidP="00C93D28">
            <w:pPr>
              <w:rPr>
                <w:rFonts w:ascii="Calibri" w:hAnsi="Calibri"/>
                <w:sz w:val="20"/>
                <w:szCs w:val="20"/>
              </w:rPr>
            </w:pPr>
            <w:r w:rsidRPr="00C93D28">
              <w:rPr>
                <w:rFonts w:ascii="Calibri" w:hAnsi="Calibri"/>
                <w:sz w:val="20"/>
                <w:szCs w:val="20"/>
              </w:rPr>
              <w:t>East Africa Seed (EASEED) distributor</w:t>
            </w:r>
          </w:p>
        </w:tc>
        <w:tc>
          <w:tcPr>
            <w:tcW w:w="2340" w:type="dxa"/>
            <w:shd w:val="clear" w:color="auto" w:fill="BFBFBF"/>
          </w:tcPr>
          <w:p w14:paraId="7A5CC45D" w14:textId="77777777" w:rsidR="00C93D28" w:rsidRPr="00C93D28" w:rsidRDefault="00C93D28" w:rsidP="00C93D28">
            <w:pPr>
              <w:rPr>
                <w:rFonts w:ascii="Calibri" w:hAnsi="Calibri"/>
                <w:sz w:val="20"/>
                <w:szCs w:val="20"/>
              </w:rPr>
            </w:pPr>
            <w:r w:rsidRPr="00C93D28">
              <w:rPr>
                <w:rFonts w:ascii="Calibri" w:hAnsi="Calibri"/>
                <w:sz w:val="20"/>
                <w:szCs w:val="20"/>
              </w:rPr>
              <w:t>n/a</w:t>
            </w:r>
          </w:p>
        </w:tc>
        <w:tc>
          <w:tcPr>
            <w:tcW w:w="3060" w:type="dxa"/>
            <w:shd w:val="clear" w:color="auto" w:fill="BFBFBF"/>
          </w:tcPr>
          <w:p w14:paraId="53E60F02" w14:textId="77777777" w:rsidR="00C93D28" w:rsidRPr="00C93D28" w:rsidRDefault="00C93D28" w:rsidP="00C93D28">
            <w:pPr>
              <w:rPr>
                <w:rFonts w:ascii="Calibri" w:hAnsi="Calibri"/>
                <w:sz w:val="20"/>
                <w:szCs w:val="20"/>
              </w:rPr>
            </w:pPr>
            <w:r w:rsidRPr="00C93D28">
              <w:rPr>
                <w:rFonts w:ascii="Calibri" w:hAnsi="Calibri"/>
                <w:sz w:val="20"/>
                <w:szCs w:val="20"/>
              </w:rPr>
              <w:t>Input retailer/ Agronomist</w:t>
            </w:r>
          </w:p>
        </w:tc>
      </w:tr>
      <w:tr w:rsidR="00C93D28" w:rsidRPr="00C93D28" w14:paraId="265BD1D9" w14:textId="77777777" w:rsidTr="00751D12">
        <w:tc>
          <w:tcPr>
            <w:tcW w:w="1728" w:type="dxa"/>
          </w:tcPr>
          <w:p w14:paraId="4BDAA601" w14:textId="77777777" w:rsidR="00C93D28" w:rsidRPr="00C93D28" w:rsidRDefault="00C93D28" w:rsidP="00C93D28">
            <w:pPr>
              <w:rPr>
                <w:rFonts w:ascii="Calibri" w:hAnsi="Calibri"/>
                <w:sz w:val="20"/>
                <w:szCs w:val="20"/>
                <w:highlight w:val="yellow"/>
              </w:rPr>
            </w:pPr>
            <w:r w:rsidRPr="00C93D28">
              <w:rPr>
                <w:rFonts w:ascii="Calibri" w:hAnsi="Calibri"/>
                <w:sz w:val="20"/>
                <w:szCs w:val="20"/>
              </w:rPr>
              <w:t>10</w:t>
            </w:r>
            <w:r w:rsidRPr="00C93D28">
              <w:rPr>
                <w:rFonts w:ascii="Calibri" w:hAnsi="Calibri"/>
                <w:sz w:val="20"/>
                <w:szCs w:val="20"/>
                <w:vertAlign w:val="superscript"/>
              </w:rPr>
              <w:t>th</w:t>
            </w:r>
            <w:r w:rsidRPr="00C93D28">
              <w:rPr>
                <w:rFonts w:ascii="Calibri" w:hAnsi="Calibri"/>
                <w:sz w:val="20"/>
                <w:szCs w:val="20"/>
              </w:rPr>
              <w:t xml:space="preserve"> June 2014</w:t>
            </w:r>
          </w:p>
        </w:tc>
        <w:tc>
          <w:tcPr>
            <w:tcW w:w="2880" w:type="dxa"/>
          </w:tcPr>
          <w:p w14:paraId="1E1F48A9" w14:textId="77777777" w:rsidR="00C93D28" w:rsidRPr="00C93D28" w:rsidRDefault="00C93D28" w:rsidP="00C93D28">
            <w:pPr>
              <w:rPr>
                <w:rFonts w:ascii="Calibri" w:hAnsi="Calibri"/>
                <w:sz w:val="20"/>
                <w:szCs w:val="20"/>
              </w:rPr>
            </w:pPr>
            <w:r w:rsidRPr="00C93D28">
              <w:rPr>
                <w:rFonts w:ascii="Calibri" w:hAnsi="Calibri"/>
                <w:sz w:val="20"/>
                <w:szCs w:val="20"/>
              </w:rPr>
              <w:t>Vegetable retailer/ trader</w:t>
            </w:r>
          </w:p>
        </w:tc>
        <w:tc>
          <w:tcPr>
            <w:tcW w:w="4320" w:type="dxa"/>
          </w:tcPr>
          <w:p w14:paraId="31333C22" w14:textId="77777777" w:rsidR="00C93D28" w:rsidRPr="00C93D28" w:rsidRDefault="0072108B" w:rsidP="0072108B">
            <w:pPr>
              <w:rPr>
                <w:rFonts w:ascii="Calibri" w:hAnsi="Calibri"/>
                <w:sz w:val="20"/>
                <w:szCs w:val="20"/>
              </w:rPr>
            </w:pPr>
            <w:r>
              <w:rPr>
                <w:rFonts w:ascii="Calibri" w:hAnsi="Calibri"/>
                <w:sz w:val="20"/>
                <w:szCs w:val="20"/>
              </w:rPr>
              <w:t>W</w:t>
            </w:r>
            <w:r w:rsidR="00C93D28" w:rsidRPr="00C93D28">
              <w:rPr>
                <w:rFonts w:ascii="Calibri" w:hAnsi="Calibri"/>
                <w:sz w:val="20"/>
                <w:szCs w:val="20"/>
              </w:rPr>
              <w:t>holesale market in Kigali</w:t>
            </w:r>
          </w:p>
        </w:tc>
        <w:tc>
          <w:tcPr>
            <w:tcW w:w="2340" w:type="dxa"/>
          </w:tcPr>
          <w:p w14:paraId="1596BBCC" w14:textId="77777777" w:rsidR="00C93D28" w:rsidRPr="00C93D28" w:rsidRDefault="00C93D28" w:rsidP="00C93D28">
            <w:pPr>
              <w:rPr>
                <w:rFonts w:ascii="Calibri" w:hAnsi="Calibri"/>
                <w:sz w:val="20"/>
                <w:szCs w:val="20"/>
              </w:rPr>
            </w:pPr>
            <w:r w:rsidRPr="00C93D28">
              <w:rPr>
                <w:rFonts w:ascii="Calibri" w:hAnsi="Calibri"/>
                <w:sz w:val="20"/>
                <w:szCs w:val="20"/>
              </w:rPr>
              <w:t>n/a</w:t>
            </w:r>
          </w:p>
        </w:tc>
        <w:tc>
          <w:tcPr>
            <w:tcW w:w="3060" w:type="dxa"/>
          </w:tcPr>
          <w:p w14:paraId="52AF339C" w14:textId="77777777" w:rsidR="00C93D28" w:rsidRPr="00C93D28" w:rsidRDefault="00C93D28" w:rsidP="00C93D28">
            <w:pPr>
              <w:rPr>
                <w:rFonts w:ascii="Calibri" w:hAnsi="Calibri"/>
                <w:sz w:val="20"/>
                <w:szCs w:val="20"/>
              </w:rPr>
            </w:pPr>
            <w:r w:rsidRPr="00C93D28">
              <w:rPr>
                <w:rFonts w:ascii="Calibri" w:hAnsi="Calibri"/>
                <w:sz w:val="20"/>
                <w:szCs w:val="20"/>
              </w:rPr>
              <w:t>Several Retailers/ Traders</w:t>
            </w:r>
          </w:p>
        </w:tc>
      </w:tr>
      <w:tr w:rsidR="00C93D28" w:rsidRPr="00C93D28" w14:paraId="34BDFFB6" w14:textId="77777777" w:rsidTr="00751D12">
        <w:tc>
          <w:tcPr>
            <w:tcW w:w="1728" w:type="dxa"/>
          </w:tcPr>
          <w:p w14:paraId="2B8E3412" w14:textId="77777777" w:rsidR="00C93D28" w:rsidRPr="00C93D28" w:rsidRDefault="00C93D28" w:rsidP="00C93D28">
            <w:pPr>
              <w:rPr>
                <w:rFonts w:ascii="Calibri" w:hAnsi="Calibri"/>
                <w:sz w:val="20"/>
                <w:szCs w:val="20"/>
                <w:highlight w:val="yellow"/>
              </w:rPr>
            </w:pPr>
            <w:r w:rsidRPr="00C93D28">
              <w:rPr>
                <w:rFonts w:ascii="Calibri" w:hAnsi="Calibri"/>
                <w:sz w:val="20"/>
                <w:szCs w:val="20"/>
              </w:rPr>
              <w:t>10</w:t>
            </w:r>
            <w:r w:rsidRPr="00C93D28">
              <w:rPr>
                <w:rFonts w:ascii="Calibri" w:hAnsi="Calibri"/>
                <w:sz w:val="20"/>
                <w:szCs w:val="20"/>
                <w:vertAlign w:val="superscript"/>
              </w:rPr>
              <w:t>th</w:t>
            </w:r>
            <w:r w:rsidRPr="00C93D28">
              <w:rPr>
                <w:rFonts w:ascii="Calibri" w:hAnsi="Calibri"/>
                <w:sz w:val="20"/>
                <w:szCs w:val="20"/>
              </w:rPr>
              <w:t xml:space="preserve"> June 2014</w:t>
            </w:r>
          </w:p>
        </w:tc>
        <w:tc>
          <w:tcPr>
            <w:tcW w:w="2880" w:type="dxa"/>
          </w:tcPr>
          <w:p w14:paraId="09705FE6" w14:textId="77777777" w:rsidR="00C93D28" w:rsidRPr="00C93D28" w:rsidRDefault="00C93D28" w:rsidP="00C93D28">
            <w:pPr>
              <w:rPr>
                <w:rFonts w:ascii="Calibri" w:hAnsi="Calibri"/>
                <w:sz w:val="20"/>
                <w:szCs w:val="20"/>
              </w:rPr>
            </w:pPr>
            <w:r w:rsidRPr="00C93D28">
              <w:rPr>
                <w:rFonts w:ascii="Calibri" w:hAnsi="Calibri"/>
                <w:sz w:val="20"/>
                <w:szCs w:val="20"/>
              </w:rPr>
              <w:t>Input Supplier</w:t>
            </w:r>
          </w:p>
        </w:tc>
        <w:tc>
          <w:tcPr>
            <w:tcW w:w="4320" w:type="dxa"/>
          </w:tcPr>
          <w:p w14:paraId="371BA75D" w14:textId="77777777" w:rsidR="00C93D28" w:rsidRPr="00C93D28" w:rsidRDefault="00C93D28" w:rsidP="00C93D28">
            <w:pPr>
              <w:rPr>
                <w:rFonts w:ascii="Calibri" w:hAnsi="Calibri"/>
                <w:sz w:val="20"/>
                <w:szCs w:val="20"/>
              </w:rPr>
            </w:pPr>
            <w:r w:rsidRPr="00C93D28">
              <w:rPr>
                <w:rFonts w:ascii="Calibri" w:hAnsi="Calibri"/>
                <w:sz w:val="20"/>
                <w:szCs w:val="20"/>
              </w:rPr>
              <w:t>Myseeds Company</w:t>
            </w:r>
          </w:p>
        </w:tc>
        <w:tc>
          <w:tcPr>
            <w:tcW w:w="2340" w:type="dxa"/>
          </w:tcPr>
          <w:p w14:paraId="3AF06617" w14:textId="77777777" w:rsidR="00C93D28" w:rsidRPr="00C93D28" w:rsidRDefault="00C93D28" w:rsidP="00C93D28">
            <w:pPr>
              <w:rPr>
                <w:rFonts w:ascii="Calibri" w:hAnsi="Calibri"/>
                <w:sz w:val="20"/>
                <w:szCs w:val="20"/>
              </w:rPr>
            </w:pPr>
            <w:r w:rsidRPr="00C93D28">
              <w:rPr>
                <w:rFonts w:ascii="Calibri" w:hAnsi="Calibri"/>
                <w:sz w:val="20"/>
                <w:szCs w:val="20"/>
              </w:rPr>
              <w:t xml:space="preserve">Name? </w:t>
            </w:r>
          </w:p>
        </w:tc>
        <w:tc>
          <w:tcPr>
            <w:tcW w:w="3060" w:type="dxa"/>
          </w:tcPr>
          <w:p w14:paraId="338948E3" w14:textId="77777777" w:rsidR="00C93D28" w:rsidRPr="00C93D28" w:rsidRDefault="00C93D28" w:rsidP="00C93D28">
            <w:pPr>
              <w:rPr>
                <w:rFonts w:ascii="Calibri" w:hAnsi="Calibri"/>
                <w:sz w:val="20"/>
                <w:szCs w:val="20"/>
              </w:rPr>
            </w:pPr>
            <w:r w:rsidRPr="00C93D28">
              <w:rPr>
                <w:rFonts w:ascii="Calibri" w:hAnsi="Calibri"/>
                <w:sz w:val="20"/>
                <w:szCs w:val="20"/>
              </w:rPr>
              <w:t>Input retailer/ Agronomist</w:t>
            </w:r>
          </w:p>
        </w:tc>
      </w:tr>
    </w:tbl>
    <w:p w14:paraId="7807BB63" w14:textId="77777777" w:rsidR="00BA0C20" w:rsidRDefault="00BA0C20" w:rsidP="00BA0C20"/>
    <w:p w14:paraId="5BACAFBC" w14:textId="77777777" w:rsidR="00BA0C20" w:rsidRDefault="00BA0C20">
      <w:pPr>
        <w:sectPr w:rsidR="00BA0C20" w:rsidSect="00BA0C20">
          <w:pgSz w:w="15840" w:h="12240" w:orient="landscape"/>
          <w:pgMar w:top="1440" w:right="1152" w:bottom="1440" w:left="864" w:header="720" w:footer="720" w:gutter="0"/>
          <w:cols w:space="720"/>
          <w:titlePg/>
          <w:docGrid w:linePitch="360"/>
        </w:sectPr>
      </w:pPr>
    </w:p>
    <w:p w14:paraId="0ADEB95C" w14:textId="77777777" w:rsidR="00BA0C20" w:rsidRDefault="00BA0C20">
      <w:pPr>
        <w:rPr>
          <w:rFonts w:ascii="Cambria" w:eastAsia="Times New Roman" w:hAnsi="Cambria"/>
          <w:b/>
          <w:bCs/>
          <w:i/>
          <w:iCs/>
          <w:sz w:val="28"/>
          <w:szCs w:val="28"/>
        </w:rPr>
      </w:pPr>
    </w:p>
    <w:p w14:paraId="1D79ADC7" w14:textId="77777777" w:rsidR="00BA7C88" w:rsidRPr="00BA0C20" w:rsidRDefault="00BA7C88" w:rsidP="00BA0C20">
      <w:pPr>
        <w:pStyle w:val="Heading2"/>
        <w:spacing w:line="480" w:lineRule="auto"/>
      </w:pPr>
      <w:bookmarkStart w:id="69" w:name="_Toc396488088"/>
      <w:r w:rsidRPr="00D21A2D">
        <w:t xml:space="preserve">Appendix </w:t>
      </w:r>
      <w:r w:rsidR="00BA0C20">
        <w:t>2</w:t>
      </w:r>
      <w:r w:rsidRPr="00D21A2D">
        <w:t xml:space="preserve">: </w:t>
      </w:r>
      <w:r>
        <w:t>Summary Presentation of Activities</w:t>
      </w:r>
      <w:bookmarkEnd w:id="69"/>
    </w:p>
    <w:p w14:paraId="600C7D56" w14:textId="77777777" w:rsidR="00AF6151" w:rsidRDefault="002A7F8B" w:rsidP="00F8383D">
      <w:r>
        <w:rPr>
          <w:noProof/>
        </w:rPr>
        <w:drawing>
          <wp:inline distT="0" distB="0" distL="0" distR="0" wp14:anchorId="113711A8" wp14:editId="08AD051E">
            <wp:extent cx="5943600" cy="7691755"/>
            <wp:effectExtent l="19050" t="0" r="0" b="0"/>
            <wp:docPr id="11" name="Picture 10" descr="EMIRGE AFE presentation Vegetable VCPD 6 14_attempt2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RGE AFE presentation Vegetable VCPD 6 14_attempt2_Page_1.png"/>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5A314879" w14:textId="77777777" w:rsidR="003C0DED" w:rsidRDefault="003C0DED" w:rsidP="003C0DED">
      <w:r>
        <w:rPr>
          <w:noProof/>
        </w:rPr>
        <w:lastRenderedPageBreak/>
        <w:drawing>
          <wp:inline distT="0" distB="0" distL="0" distR="0" wp14:anchorId="70AA1461" wp14:editId="47DCCE31">
            <wp:extent cx="5943600" cy="7691755"/>
            <wp:effectExtent l="19050" t="0" r="0" b="0"/>
            <wp:docPr id="13" name="Picture 12" descr="EMIRGE AFE presentation Vegetable VCPD 6 14_attempt2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RGE AFE presentation Vegetable VCPD 6 14_attempt2_Page_2.png"/>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2FB629F1" w14:textId="77777777" w:rsidR="003C0DED" w:rsidRDefault="003C0DED" w:rsidP="003C0DED"/>
    <w:p w14:paraId="7A73D02C" w14:textId="77777777" w:rsidR="003C0DED" w:rsidRDefault="003C0DED" w:rsidP="003C0DED"/>
    <w:p w14:paraId="48062F14" w14:textId="77777777" w:rsidR="003C0DED" w:rsidRDefault="003C0DED" w:rsidP="003C0DED">
      <w:r>
        <w:rPr>
          <w:noProof/>
        </w:rPr>
        <w:lastRenderedPageBreak/>
        <w:drawing>
          <wp:inline distT="0" distB="0" distL="0" distR="0" wp14:anchorId="7CDEF880" wp14:editId="10F04A61">
            <wp:extent cx="5943600" cy="7691755"/>
            <wp:effectExtent l="19050" t="0" r="0" b="0"/>
            <wp:docPr id="14" name="Picture 13" descr="EMIRGE AFE presentation Vegetable VCPD 6 14_attempt2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RGE AFE presentation Vegetable VCPD 6 14_attempt2_Page_3.png"/>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3048FF4A" w14:textId="77777777" w:rsidR="003C0DED" w:rsidRDefault="003C0DED" w:rsidP="003C0DED"/>
    <w:p w14:paraId="7B76785F" w14:textId="77777777" w:rsidR="003C0DED" w:rsidRDefault="003C0DED" w:rsidP="003C0DED"/>
    <w:p w14:paraId="0AF4C116" w14:textId="77777777" w:rsidR="003C0DED" w:rsidRDefault="003C0DED" w:rsidP="003C0DED">
      <w:r>
        <w:rPr>
          <w:noProof/>
        </w:rPr>
        <w:lastRenderedPageBreak/>
        <w:drawing>
          <wp:inline distT="0" distB="0" distL="0" distR="0" wp14:anchorId="6D6212B9" wp14:editId="70BFAF99">
            <wp:extent cx="5943600" cy="7691755"/>
            <wp:effectExtent l="19050" t="0" r="0" b="0"/>
            <wp:docPr id="15" name="Picture 14" descr="EMIRGE AFE presentation Vegetable VCPD 6 14_attempt2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RGE AFE presentation Vegetable VCPD 6 14_attempt2_Page_4.png"/>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6AA0241C" w14:textId="77777777" w:rsidR="003C0DED" w:rsidRDefault="003C0DED" w:rsidP="003C0DED"/>
    <w:p w14:paraId="1C962C14" w14:textId="77777777" w:rsidR="003C0DED" w:rsidRDefault="003C0DED" w:rsidP="003C0DED">
      <w:r>
        <w:rPr>
          <w:noProof/>
        </w:rPr>
        <w:lastRenderedPageBreak/>
        <w:drawing>
          <wp:inline distT="0" distB="0" distL="0" distR="0" wp14:anchorId="3A129734" wp14:editId="04C06AFC">
            <wp:extent cx="5943600" cy="7691755"/>
            <wp:effectExtent l="19050" t="0" r="0" b="0"/>
            <wp:docPr id="16" name="Picture 15" descr="EMIRGE AFE presentation Vegetable VCPD 6 14_attempt2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RGE AFE presentation Vegetable VCPD 6 14_attempt2_Page_5.png"/>
                    <pic:cNvPicPr/>
                  </pic:nvPicPr>
                  <pic:blipFill>
                    <a:blip r:embed="rId25"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4825AFF1" w14:textId="77777777" w:rsidR="003C0DED" w:rsidRDefault="003C0DED" w:rsidP="003C0DED"/>
    <w:p w14:paraId="68DB7EA0" w14:textId="77777777" w:rsidR="003C0DED" w:rsidRPr="003C0DED" w:rsidRDefault="003C0DED" w:rsidP="003C0DED">
      <w:pPr>
        <w:sectPr w:rsidR="003C0DED" w:rsidRPr="003C0DED" w:rsidSect="00BA0C20">
          <w:pgSz w:w="12240" w:h="15840"/>
          <w:pgMar w:top="1152" w:right="1440" w:bottom="864" w:left="1440" w:header="720" w:footer="720" w:gutter="0"/>
          <w:cols w:space="720"/>
          <w:titlePg/>
          <w:docGrid w:linePitch="360"/>
        </w:sectPr>
      </w:pPr>
      <w:r>
        <w:rPr>
          <w:noProof/>
        </w:rPr>
        <w:lastRenderedPageBreak/>
        <w:drawing>
          <wp:inline distT="0" distB="0" distL="0" distR="0" wp14:anchorId="7A313BD7" wp14:editId="64D504B6">
            <wp:extent cx="5943600" cy="7691755"/>
            <wp:effectExtent l="19050" t="0" r="0" b="0"/>
            <wp:docPr id="17" name="Picture 16" descr="EMIRGE AFE presentation Vegetable VCPD 6 14_attempt2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RGE AFE presentation Vegetable VCPD 6 14_attempt2_Page_6.png"/>
                    <pic:cNvPicPr/>
                  </pic:nvPicPr>
                  <pic:blipFill>
                    <a:blip r:embed="rId26" cstate="screen">
                      <a:extLst>
                        <a:ext uri="{28A0092B-C50C-407E-A947-70E740481C1C}">
                          <a14:useLocalDpi xmlns:a14="http://schemas.microsoft.com/office/drawing/2010/main"/>
                        </a:ext>
                      </a:extLst>
                    </a:blip>
                    <a:stretch>
                      <a:fillRect/>
                    </a:stretch>
                  </pic:blipFill>
                  <pic:spPr>
                    <a:xfrm>
                      <a:off x="0" y="0"/>
                      <a:ext cx="5943600" cy="7691755"/>
                    </a:xfrm>
                    <a:prstGeom prst="rect">
                      <a:avLst/>
                    </a:prstGeom>
                  </pic:spPr>
                </pic:pic>
              </a:graphicData>
            </a:graphic>
          </wp:inline>
        </w:drawing>
      </w:r>
    </w:p>
    <w:p w14:paraId="4795A44E" w14:textId="77777777" w:rsidR="00990DA2" w:rsidRDefault="00990DA2" w:rsidP="00990DA2">
      <w:pPr>
        <w:pStyle w:val="Heading2"/>
      </w:pPr>
      <w:bookmarkStart w:id="70" w:name="_Toc396488089"/>
      <w:r>
        <w:t xml:space="preserve">Appendix </w:t>
      </w:r>
      <w:r w:rsidR="00BA0C20">
        <w:t>3</w:t>
      </w:r>
      <w:r>
        <w:t>: Illustrative Work Plan for EMIRGE</w:t>
      </w:r>
      <w:bookmarkEnd w:id="70"/>
    </w:p>
    <w:p w14:paraId="52CD188E" w14:textId="77777777" w:rsidR="00990DA2" w:rsidRDefault="00990DA2" w:rsidP="00990DA2"/>
    <w:tbl>
      <w:tblPr>
        <w:tblW w:w="14759" w:type="dxa"/>
        <w:jc w:val="center"/>
        <w:tblLook w:val="04A0" w:firstRow="1" w:lastRow="0" w:firstColumn="1" w:lastColumn="0" w:noHBand="0" w:noVBand="1"/>
      </w:tblPr>
      <w:tblGrid>
        <w:gridCol w:w="318"/>
        <w:gridCol w:w="5456"/>
        <w:gridCol w:w="318"/>
        <w:gridCol w:w="318"/>
        <w:gridCol w:w="318"/>
        <w:gridCol w:w="318"/>
        <w:gridCol w:w="318"/>
        <w:gridCol w:w="318"/>
        <w:gridCol w:w="318"/>
        <w:gridCol w:w="318"/>
        <w:gridCol w:w="318"/>
        <w:gridCol w:w="419"/>
        <w:gridCol w:w="419"/>
        <w:gridCol w:w="406"/>
        <w:gridCol w:w="13"/>
        <w:gridCol w:w="5069"/>
      </w:tblGrid>
      <w:tr w:rsidR="00990DA2" w:rsidRPr="006F6AC0" w14:paraId="63EEF3C2" w14:textId="77777777" w:rsidTr="00793505">
        <w:trPr>
          <w:trHeight w:val="255"/>
          <w:jc w:val="center"/>
        </w:trPr>
        <w:tc>
          <w:tcPr>
            <w:tcW w:w="5772" w:type="dxa"/>
            <w:gridSpan w:val="2"/>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133DFB9" w14:textId="77777777" w:rsidR="00990DA2" w:rsidRPr="006F6AC0" w:rsidRDefault="00990DA2" w:rsidP="00793505">
            <w:pPr>
              <w:jc w:val="center"/>
              <w:rPr>
                <w:rFonts w:asciiTheme="minorHAnsi" w:hAnsiTheme="minorHAnsi"/>
                <w:b/>
                <w:bCs/>
                <w:noProof/>
                <w:sz w:val="20"/>
                <w:szCs w:val="20"/>
              </w:rPr>
            </w:pPr>
            <w:r w:rsidRPr="006F6AC0">
              <w:rPr>
                <w:rFonts w:asciiTheme="minorHAnsi" w:hAnsiTheme="minorHAnsi"/>
                <w:b/>
                <w:bCs/>
                <w:sz w:val="20"/>
                <w:szCs w:val="20"/>
              </w:rPr>
              <w:t>RECOMMENDED ACTIVITIES FOR RWANDA</w:t>
            </w:r>
            <w:r w:rsidR="00793505" w:rsidRPr="006F6AC0">
              <w:rPr>
                <w:rFonts w:asciiTheme="minorHAnsi" w:hAnsiTheme="minorHAnsi"/>
                <w:b/>
                <w:bCs/>
                <w:sz w:val="20"/>
                <w:szCs w:val="20"/>
              </w:rPr>
              <w:t>N FRESH VEGETABLE</w:t>
            </w:r>
            <w:r w:rsidRPr="006F6AC0">
              <w:rPr>
                <w:rFonts w:asciiTheme="minorHAnsi" w:hAnsiTheme="minorHAnsi"/>
                <w:b/>
                <w:bCs/>
                <w:sz w:val="20"/>
                <w:szCs w:val="20"/>
              </w:rPr>
              <w:t xml:space="preserve"> VALUE CHAIN</w:t>
            </w:r>
          </w:p>
        </w:tc>
        <w:tc>
          <w:tcPr>
            <w:tcW w:w="3910" w:type="dxa"/>
            <w:gridSpan w:val="12"/>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5E1A7168"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 xml:space="preserve"> WEEKS  </w:t>
            </w:r>
          </w:p>
        </w:tc>
        <w:tc>
          <w:tcPr>
            <w:tcW w:w="507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14:paraId="377D7B46"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noProof/>
                <w:sz w:val="20"/>
                <w:szCs w:val="20"/>
              </w:rPr>
              <w:t>KEY QUESTIONS TO BE ANSWERED</w:t>
            </w:r>
          </w:p>
        </w:tc>
      </w:tr>
      <w:tr w:rsidR="00990DA2" w:rsidRPr="006F6AC0" w14:paraId="5F5D5BFD" w14:textId="77777777" w:rsidTr="00793505">
        <w:trPr>
          <w:trHeight w:val="255"/>
          <w:jc w:val="center"/>
        </w:trPr>
        <w:tc>
          <w:tcPr>
            <w:tcW w:w="0" w:type="auto"/>
            <w:gridSpan w:val="2"/>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10A56AE" w14:textId="77777777" w:rsidR="00990DA2" w:rsidRPr="006F6AC0" w:rsidRDefault="00990DA2" w:rsidP="005F038A">
            <w:pPr>
              <w:rPr>
                <w:rFonts w:asciiTheme="minorHAnsi" w:hAnsiTheme="minorHAnsi"/>
                <w:b/>
                <w:bCs/>
                <w:noProof/>
                <w:sz w:val="20"/>
                <w:szCs w:val="20"/>
              </w:rPr>
            </w:pPr>
          </w:p>
        </w:tc>
        <w:tc>
          <w:tcPr>
            <w:tcW w:w="296"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64AC3F0E"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1</w:t>
            </w:r>
          </w:p>
        </w:tc>
        <w:tc>
          <w:tcPr>
            <w:tcW w:w="30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3EFBE0DD"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2</w:t>
            </w:r>
          </w:p>
        </w:tc>
        <w:tc>
          <w:tcPr>
            <w:tcW w:w="30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5FEE63E3"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3</w:t>
            </w:r>
          </w:p>
        </w:tc>
        <w:tc>
          <w:tcPr>
            <w:tcW w:w="30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577AE0FE"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4</w:t>
            </w:r>
          </w:p>
        </w:tc>
        <w:tc>
          <w:tcPr>
            <w:tcW w:w="30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20164ED6"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5</w:t>
            </w:r>
          </w:p>
        </w:tc>
        <w:tc>
          <w:tcPr>
            <w:tcW w:w="30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12DB2410"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6</w:t>
            </w:r>
          </w:p>
        </w:tc>
        <w:tc>
          <w:tcPr>
            <w:tcW w:w="30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7C0335C0"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7</w:t>
            </w:r>
          </w:p>
        </w:tc>
        <w:tc>
          <w:tcPr>
            <w:tcW w:w="30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223212F1"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8</w:t>
            </w:r>
          </w:p>
        </w:tc>
        <w:tc>
          <w:tcPr>
            <w:tcW w:w="30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760D7BB1"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9</w:t>
            </w:r>
          </w:p>
        </w:tc>
        <w:tc>
          <w:tcPr>
            <w:tcW w:w="394"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7E4F34D3"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10</w:t>
            </w:r>
          </w:p>
        </w:tc>
        <w:tc>
          <w:tcPr>
            <w:tcW w:w="394"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3FAA88D9"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11</w:t>
            </w:r>
          </w:p>
        </w:tc>
        <w:tc>
          <w:tcPr>
            <w:tcW w:w="394" w:type="dxa"/>
            <w:gridSpan w:val="2"/>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0C50D2F6" w14:textId="77777777" w:rsidR="00990DA2" w:rsidRPr="006F6AC0" w:rsidRDefault="00990DA2" w:rsidP="005F038A">
            <w:pPr>
              <w:jc w:val="center"/>
              <w:rPr>
                <w:rFonts w:asciiTheme="minorHAnsi" w:hAnsiTheme="minorHAnsi"/>
                <w:b/>
                <w:bCs/>
                <w:noProof/>
                <w:sz w:val="20"/>
                <w:szCs w:val="20"/>
              </w:rPr>
            </w:pPr>
            <w:r w:rsidRPr="006F6AC0">
              <w:rPr>
                <w:rFonts w:asciiTheme="minorHAnsi" w:hAnsiTheme="minorHAnsi"/>
                <w:b/>
                <w:bCs/>
                <w:sz w:val="20"/>
                <w:szCs w:val="20"/>
              </w:rPr>
              <w:t>12</w:t>
            </w:r>
          </w:p>
        </w:tc>
        <w:tc>
          <w:tcPr>
            <w:tcW w:w="5069" w:type="dxa"/>
            <w:tcBorders>
              <w:top w:val="single" w:sz="4" w:space="0" w:color="auto"/>
              <w:left w:val="single" w:sz="4" w:space="0" w:color="auto"/>
              <w:bottom w:val="single" w:sz="4" w:space="0" w:color="auto"/>
              <w:right w:val="single" w:sz="4" w:space="0" w:color="auto"/>
            </w:tcBorders>
            <w:vAlign w:val="center"/>
          </w:tcPr>
          <w:p w14:paraId="13B9F0F3" w14:textId="77777777" w:rsidR="00990DA2" w:rsidRPr="006F6AC0" w:rsidRDefault="00990DA2" w:rsidP="005F038A">
            <w:pPr>
              <w:rPr>
                <w:rFonts w:asciiTheme="minorHAnsi" w:hAnsiTheme="minorHAnsi"/>
                <w:b/>
                <w:bCs/>
                <w:noProof/>
                <w:sz w:val="20"/>
                <w:szCs w:val="20"/>
              </w:rPr>
            </w:pPr>
          </w:p>
        </w:tc>
      </w:tr>
      <w:tr w:rsidR="00990DA2" w:rsidRPr="006F6AC0" w14:paraId="38BFADA3" w14:textId="77777777" w:rsidTr="005F038A">
        <w:trPr>
          <w:trHeight w:val="255"/>
          <w:jc w:val="center"/>
        </w:trPr>
        <w:tc>
          <w:tcPr>
            <w:tcW w:w="14759" w:type="dxa"/>
            <w:gridSpan w:val="16"/>
            <w:tcBorders>
              <w:top w:val="single" w:sz="4" w:space="0" w:color="auto"/>
              <w:left w:val="single" w:sz="4" w:space="0" w:color="auto"/>
              <w:bottom w:val="single" w:sz="4" w:space="0" w:color="auto"/>
              <w:right w:val="single" w:sz="4" w:space="0" w:color="000000"/>
            </w:tcBorders>
            <w:shd w:val="clear" w:color="auto" w:fill="FFFF99"/>
            <w:vAlign w:val="bottom"/>
            <w:hideMark/>
          </w:tcPr>
          <w:p w14:paraId="1B9EDE37" w14:textId="77777777" w:rsidR="00990DA2" w:rsidRPr="006F6AC0" w:rsidRDefault="00990DA2" w:rsidP="005F038A">
            <w:pPr>
              <w:rPr>
                <w:rFonts w:asciiTheme="minorHAnsi" w:hAnsiTheme="minorHAnsi"/>
                <w:b/>
                <w:bCs/>
                <w:noProof/>
                <w:sz w:val="20"/>
                <w:szCs w:val="20"/>
              </w:rPr>
            </w:pPr>
            <w:r w:rsidRPr="006F6AC0">
              <w:rPr>
                <w:rFonts w:asciiTheme="minorHAnsi" w:hAnsiTheme="minorHAnsi"/>
                <w:b/>
                <w:bCs/>
                <w:noProof/>
                <w:sz w:val="20"/>
                <w:szCs w:val="20"/>
              </w:rPr>
              <w:t>Determination of Key Program Details</w:t>
            </w:r>
          </w:p>
        </w:tc>
      </w:tr>
      <w:tr w:rsidR="00990DA2" w:rsidRPr="006F6AC0" w14:paraId="68DD98B2" w14:textId="77777777" w:rsidTr="005F038A">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2C750EE6" w14:textId="77777777" w:rsidR="00990DA2" w:rsidRPr="006F6AC0" w:rsidRDefault="00990DA2" w:rsidP="005F038A">
            <w:pPr>
              <w:jc w:val="right"/>
              <w:rPr>
                <w:rFonts w:asciiTheme="minorHAnsi" w:hAnsiTheme="minorHAnsi"/>
                <w:noProof/>
                <w:sz w:val="20"/>
                <w:szCs w:val="20"/>
              </w:rPr>
            </w:pPr>
            <w:r w:rsidRPr="006F6AC0">
              <w:rPr>
                <w:rFonts w:asciiTheme="minorHAnsi" w:hAnsiTheme="minorHAnsi"/>
                <w:noProof/>
                <w:sz w:val="20"/>
                <w:szCs w:val="20"/>
              </w:rPr>
              <w:t>1</w:t>
            </w:r>
          </w:p>
        </w:tc>
        <w:tc>
          <w:tcPr>
            <w:tcW w:w="5456" w:type="dxa"/>
            <w:tcBorders>
              <w:top w:val="single" w:sz="4" w:space="0" w:color="auto"/>
              <w:left w:val="nil"/>
              <w:bottom w:val="single" w:sz="4" w:space="0" w:color="auto"/>
              <w:right w:val="single" w:sz="4" w:space="0" w:color="auto"/>
            </w:tcBorders>
            <w:noWrap/>
            <w:vAlign w:val="bottom"/>
            <w:hideMark/>
          </w:tcPr>
          <w:p w14:paraId="21C94860" w14:textId="77777777" w:rsidR="00990DA2" w:rsidRPr="006F6AC0" w:rsidRDefault="00990DA2" w:rsidP="005F038A">
            <w:pPr>
              <w:rPr>
                <w:rFonts w:asciiTheme="minorHAnsi" w:hAnsiTheme="minorHAnsi"/>
                <w:noProof/>
                <w:sz w:val="20"/>
                <w:szCs w:val="20"/>
              </w:rPr>
            </w:pPr>
            <w:r w:rsidRPr="006F6AC0">
              <w:rPr>
                <w:rFonts w:asciiTheme="minorHAnsi" w:hAnsiTheme="minorHAnsi"/>
                <w:noProof/>
                <w:sz w:val="20"/>
                <w:szCs w:val="20"/>
              </w:rPr>
              <w:t>Determine number of desired lead firms (LFs)</w:t>
            </w:r>
          </w:p>
        </w:tc>
        <w:tc>
          <w:tcPr>
            <w:tcW w:w="296"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41EA54E8"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5C80D70"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76B874A0"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noWrap/>
            <w:vAlign w:val="bottom"/>
            <w:hideMark/>
          </w:tcPr>
          <w:p w14:paraId="1D5F1065"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noWrap/>
            <w:vAlign w:val="bottom"/>
            <w:hideMark/>
          </w:tcPr>
          <w:p w14:paraId="6304A651"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FFFFFF"/>
            <w:noWrap/>
            <w:vAlign w:val="bottom"/>
            <w:hideMark/>
          </w:tcPr>
          <w:p w14:paraId="446D5109"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FFFFFF"/>
            <w:noWrap/>
            <w:vAlign w:val="bottom"/>
            <w:hideMark/>
          </w:tcPr>
          <w:p w14:paraId="30CA976B"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FFFFFF"/>
            <w:noWrap/>
            <w:vAlign w:val="bottom"/>
            <w:hideMark/>
          </w:tcPr>
          <w:p w14:paraId="671FB2D8"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FFFFFF"/>
            <w:noWrap/>
            <w:vAlign w:val="bottom"/>
            <w:hideMark/>
          </w:tcPr>
          <w:p w14:paraId="461CF38B"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shd w:val="clear" w:color="auto" w:fill="FFFFFF"/>
            <w:noWrap/>
            <w:vAlign w:val="bottom"/>
            <w:hideMark/>
          </w:tcPr>
          <w:p w14:paraId="5FB7E4A0"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shd w:val="clear" w:color="auto" w:fill="FFFFFF"/>
            <w:noWrap/>
            <w:vAlign w:val="bottom"/>
            <w:hideMark/>
          </w:tcPr>
          <w:p w14:paraId="2CCAB2C1"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77386DC7"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5069" w:type="dxa"/>
            <w:tcBorders>
              <w:top w:val="single" w:sz="4" w:space="0" w:color="auto"/>
              <w:left w:val="single" w:sz="4" w:space="0" w:color="auto"/>
              <w:bottom w:val="single" w:sz="4" w:space="0" w:color="auto"/>
              <w:right w:val="single" w:sz="4" w:space="0" w:color="auto"/>
            </w:tcBorders>
            <w:vAlign w:val="center"/>
          </w:tcPr>
          <w:p w14:paraId="4AD85910" w14:textId="77777777" w:rsidR="00990DA2" w:rsidRPr="006F6AC0" w:rsidRDefault="00990DA2" w:rsidP="00793505">
            <w:pPr>
              <w:rPr>
                <w:rFonts w:asciiTheme="minorHAnsi" w:hAnsiTheme="minorHAnsi"/>
                <w:noProof/>
                <w:sz w:val="20"/>
                <w:szCs w:val="20"/>
              </w:rPr>
            </w:pPr>
            <w:r w:rsidRPr="006F6AC0">
              <w:rPr>
                <w:rFonts w:asciiTheme="minorHAnsi" w:hAnsiTheme="minorHAnsi"/>
                <w:noProof/>
                <w:sz w:val="20"/>
                <w:szCs w:val="20"/>
              </w:rPr>
              <w:t xml:space="preserve">Will the VC program target only </w:t>
            </w:r>
            <w:r w:rsidR="00793505" w:rsidRPr="006F6AC0">
              <w:rPr>
                <w:rFonts w:asciiTheme="minorHAnsi" w:hAnsiTheme="minorHAnsi"/>
                <w:noProof/>
                <w:sz w:val="20"/>
                <w:szCs w:val="20"/>
              </w:rPr>
              <w:t>vegetable</w:t>
            </w:r>
            <w:r w:rsidRPr="006F6AC0">
              <w:rPr>
                <w:rFonts w:asciiTheme="minorHAnsi" w:hAnsiTheme="minorHAnsi"/>
                <w:noProof/>
                <w:sz w:val="20"/>
                <w:szCs w:val="20"/>
              </w:rPr>
              <w:t xml:space="preserve"> seed companies or other market actors as well?</w:t>
            </w:r>
          </w:p>
        </w:tc>
      </w:tr>
      <w:tr w:rsidR="00990DA2" w:rsidRPr="006F6AC0" w14:paraId="74D46C6E" w14:textId="77777777" w:rsidTr="005F038A">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tcPr>
          <w:p w14:paraId="1837D55C" w14:textId="77777777" w:rsidR="00990DA2" w:rsidRPr="006F6AC0" w:rsidRDefault="00990DA2" w:rsidP="005F038A">
            <w:pPr>
              <w:jc w:val="right"/>
              <w:rPr>
                <w:rFonts w:asciiTheme="minorHAnsi" w:hAnsiTheme="minorHAnsi"/>
                <w:noProof/>
                <w:sz w:val="20"/>
                <w:szCs w:val="20"/>
              </w:rPr>
            </w:pPr>
            <w:r w:rsidRPr="006F6AC0">
              <w:rPr>
                <w:rFonts w:asciiTheme="minorHAnsi" w:hAnsiTheme="minorHAnsi"/>
                <w:noProof/>
                <w:sz w:val="20"/>
                <w:szCs w:val="20"/>
              </w:rPr>
              <w:t>2</w:t>
            </w:r>
          </w:p>
        </w:tc>
        <w:tc>
          <w:tcPr>
            <w:tcW w:w="5456" w:type="dxa"/>
            <w:tcBorders>
              <w:top w:val="single" w:sz="4" w:space="0" w:color="auto"/>
              <w:left w:val="nil"/>
              <w:bottom w:val="single" w:sz="4" w:space="0" w:color="auto"/>
              <w:right w:val="single" w:sz="4" w:space="0" w:color="auto"/>
            </w:tcBorders>
            <w:noWrap/>
            <w:vAlign w:val="bottom"/>
          </w:tcPr>
          <w:p w14:paraId="3100E518" w14:textId="77777777" w:rsidR="00990DA2" w:rsidRPr="006F6AC0" w:rsidRDefault="00990DA2" w:rsidP="005F038A">
            <w:pPr>
              <w:rPr>
                <w:rFonts w:asciiTheme="minorHAnsi" w:hAnsiTheme="minorHAnsi"/>
                <w:noProof/>
                <w:sz w:val="20"/>
                <w:szCs w:val="20"/>
              </w:rPr>
            </w:pPr>
            <w:r w:rsidRPr="006F6AC0">
              <w:rPr>
                <w:rFonts w:asciiTheme="minorHAnsi" w:hAnsiTheme="minorHAnsi"/>
                <w:noProof/>
                <w:sz w:val="20"/>
                <w:szCs w:val="20"/>
              </w:rPr>
              <w:t>Determine EMIRGE VC Program timeline</w:t>
            </w:r>
          </w:p>
        </w:tc>
        <w:tc>
          <w:tcPr>
            <w:tcW w:w="296"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0A6185D1"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5A5749F6"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61BD548E"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noWrap/>
            <w:vAlign w:val="bottom"/>
          </w:tcPr>
          <w:p w14:paraId="3761C4E5"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noWrap/>
            <w:vAlign w:val="bottom"/>
          </w:tcPr>
          <w:p w14:paraId="3CCB61F4"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FFFFFF"/>
            <w:noWrap/>
            <w:vAlign w:val="bottom"/>
          </w:tcPr>
          <w:p w14:paraId="6179A288"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FFFFFF"/>
            <w:noWrap/>
            <w:vAlign w:val="bottom"/>
          </w:tcPr>
          <w:p w14:paraId="125D33E5"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FFFFFF"/>
            <w:noWrap/>
            <w:vAlign w:val="bottom"/>
          </w:tcPr>
          <w:p w14:paraId="1C9C8EAB"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FFFFFF"/>
            <w:noWrap/>
            <w:vAlign w:val="bottom"/>
          </w:tcPr>
          <w:p w14:paraId="3D19EB9F" w14:textId="77777777" w:rsidR="00990DA2" w:rsidRPr="006F6AC0" w:rsidRDefault="00990DA2" w:rsidP="005F038A">
            <w:pPr>
              <w:jc w:val="center"/>
              <w:rPr>
                <w:rFonts w:asciiTheme="minorHAnsi" w:hAnsiTheme="minorHAnsi"/>
                <w:sz w:val="20"/>
                <w:szCs w:val="20"/>
              </w:rPr>
            </w:pPr>
          </w:p>
        </w:tc>
        <w:tc>
          <w:tcPr>
            <w:tcW w:w="394" w:type="dxa"/>
            <w:tcBorders>
              <w:top w:val="single" w:sz="4" w:space="0" w:color="auto"/>
              <w:left w:val="nil"/>
              <w:bottom w:val="single" w:sz="4" w:space="0" w:color="auto"/>
              <w:right w:val="single" w:sz="4" w:space="0" w:color="auto"/>
            </w:tcBorders>
            <w:shd w:val="clear" w:color="auto" w:fill="FFFFFF"/>
            <w:noWrap/>
            <w:vAlign w:val="bottom"/>
          </w:tcPr>
          <w:p w14:paraId="267100C4" w14:textId="77777777" w:rsidR="00990DA2" w:rsidRPr="006F6AC0" w:rsidRDefault="00990DA2" w:rsidP="005F038A">
            <w:pPr>
              <w:jc w:val="center"/>
              <w:rPr>
                <w:rFonts w:asciiTheme="minorHAnsi" w:hAnsiTheme="minorHAnsi"/>
                <w:sz w:val="20"/>
                <w:szCs w:val="20"/>
              </w:rPr>
            </w:pPr>
          </w:p>
        </w:tc>
        <w:tc>
          <w:tcPr>
            <w:tcW w:w="394" w:type="dxa"/>
            <w:tcBorders>
              <w:top w:val="single" w:sz="4" w:space="0" w:color="auto"/>
              <w:left w:val="nil"/>
              <w:bottom w:val="single" w:sz="4" w:space="0" w:color="auto"/>
              <w:right w:val="single" w:sz="4" w:space="0" w:color="auto"/>
            </w:tcBorders>
            <w:shd w:val="clear" w:color="auto" w:fill="FFFFFF"/>
            <w:noWrap/>
            <w:vAlign w:val="bottom"/>
          </w:tcPr>
          <w:p w14:paraId="5837160D" w14:textId="77777777" w:rsidR="00990DA2" w:rsidRPr="006F6AC0" w:rsidRDefault="00990DA2" w:rsidP="005F038A">
            <w:pPr>
              <w:jc w:val="center"/>
              <w:rPr>
                <w:rFonts w:asciiTheme="minorHAnsi" w:hAnsiTheme="minorHAnsi"/>
                <w:sz w:val="20"/>
                <w:szCs w:val="20"/>
              </w:rPr>
            </w:pP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tcPr>
          <w:p w14:paraId="5455C910" w14:textId="77777777" w:rsidR="00990DA2" w:rsidRPr="006F6AC0" w:rsidRDefault="00990DA2" w:rsidP="005F038A">
            <w:pPr>
              <w:jc w:val="center"/>
              <w:rPr>
                <w:rFonts w:asciiTheme="minorHAnsi" w:hAnsiTheme="minorHAnsi"/>
                <w:sz w:val="20"/>
                <w:szCs w:val="20"/>
              </w:rPr>
            </w:pPr>
          </w:p>
        </w:tc>
        <w:tc>
          <w:tcPr>
            <w:tcW w:w="5069" w:type="dxa"/>
            <w:tcBorders>
              <w:top w:val="single" w:sz="4" w:space="0" w:color="auto"/>
              <w:left w:val="single" w:sz="4" w:space="0" w:color="auto"/>
              <w:bottom w:val="single" w:sz="4" w:space="0" w:color="auto"/>
              <w:right w:val="single" w:sz="4" w:space="0" w:color="auto"/>
            </w:tcBorders>
            <w:vAlign w:val="center"/>
          </w:tcPr>
          <w:p w14:paraId="7A0F4A91" w14:textId="77777777" w:rsidR="00990DA2" w:rsidRPr="006F6AC0" w:rsidRDefault="00990DA2" w:rsidP="005F038A">
            <w:pPr>
              <w:rPr>
                <w:rFonts w:asciiTheme="minorHAnsi" w:hAnsiTheme="minorHAnsi"/>
                <w:noProof/>
                <w:sz w:val="20"/>
                <w:szCs w:val="20"/>
              </w:rPr>
            </w:pPr>
            <w:r w:rsidRPr="006F6AC0">
              <w:rPr>
                <w:rFonts w:asciiTheme="minorHAnsi" w:hAnsiTheme="minorHAnsi"/>
                <w:noProof/>
                <w:sz w:val="20"/>
                <w:szCs w:val="20"/>
              </w:rPr>
              <w:t xml:space="preserve">When should LF activities begin? </w:t>
            </w:r>
          </w:p>
          <w:p w14:paraId="37ACA220" w14:textId="77777777" w:rsidR="00990DA2" w:rsidRPr="006F6AC0" w:rsidRDefault="00990DA2" w:rsidP="005F038A">
            <w:pPr>
              <w:rPr>
                <w:rFonts w:asciiTheme="minorHAnsi" w:hAnsiTheme="minorHAnsi"/>
                <w:noProof/>
                <w:sz w:val="20"/>
                <w:szCs w:val="20"/>
              </w:rPr>
            </w:pPr>
            <w:r w:rsidRPr="006F6AC0">
              <w:rPr>
                <w:rFonts w:asciiTheme="minorHAnsi" w:hAnsiTheme="minorHAnsi"/>
                <w:noProof/>
                <w:sz w:val="20"/>
                <w:szCs w:val="20"/>
              </w:rPr>
              <w:t>When do LF activities need to be finalized?</w:t>
            </w:r>
          </w:p>
        </w:tc>
      </w:tr>
      <w:tr w:rsidR="00990DA2" w:rsidRPr="006F6AC0" w14:paraId="75B36C13" w14:textId="77777777" w:rsidTr="005F038A">
        <w:trPr>
          <w:trHeight w:val="255"/>
          <w:jc w:val="center"/>
        </w:trPr>
        <w:tc>
          <w:tcPr>
            <w:tcW w:w="14759" w:type="dxa"/>
            <w:gridSpan w:val="16"/>
            <w:tcBorders>
              <w:top w:val="single" w:sz="4" w:space="0" w:color="auto"/>
              <w:left w:val="single" w:sz="4" w:space="0" w:color="auto"/>
              <w:bottom w:val="single" w:sz="4" w:space="0" w:color="auto"/>
              <w:right w:val="single" w:sz="4" w:space="0" w:color="000000"/>
            </w:tcBorders>
            <w:shd w:val="clear" w:color="auto" w:fill="FFFF66"/>
            <w:noWrap/>
            <w:vAlign w:val="bottom"/>
            <w:hideMark/>
          </w:tcPr>
          <w:p w14:paraId="1450AAC1" w14:textId="77777777" w:rsidR="00990DA2" w:rsidRPr="006F6AC0" w:rsidRDefault="00990DA2" w:rsidP="005F038A">
            <w:pPr>
              <w:rPr>
                <w:rFonts w:asciiTheme="minorHAnsi" w:hAnsiTheme="minorHAnsi"/>
                <w:b/>
                <w:bCs/>
                <w:noProof/>
                <w:sz w:val="20"/>
                <w:szCs w:val="20"/>
              </w:rPr>
            </w:pPr>
            <w:r w:rsidRPr="006F6AC0">
              <w:rPr>
                <w:rFonts w:asciiTheme="minorHAnsi" w:hAnsiTheme="minorHAnsi"/>
                <w:b/>
                <w:bCs/>
                <w:noProof/>
                <w:sz w:val="20"/>
                <w:szCs w:val="20"/>
              </w:rPr>
              <w:t>Lead Firm Application Process</w:t>
            </w:r>
          </w:p>
        </w:tc>
      </w:tr>
      <w:tr w:rsidR="00990DA2" w:rsidRPr="006F6AC0" w14:paraId="09BD173E" w14:textId="77777777" w:rsidTr="005F038A">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7F461D6B" w14:textId="77777777" w:rsidR="00990DA2" w:rsidRPr="006F6AC0" w:rsidRDefault="00990DA2" w:rsidP="005F038A">
            <w:pPr>
              <w:jc w:val="right"/>
              <w:rPr>
                <w:rFonts w:asciiTheme="minorHAnsi" w:hAnsiTheme="minorHAnsi"/>
                <w:noProof/>
                <w:sz w:val="20"/>
                <w:szCs w:val="20"/>
              </w:rPr>
            </w:pPr>
            <w:r w:rsidRPr="006F6AC0">
              <w:rPr>
                <w:rFonts w:asciiTheme="minorHAnsi" w:hAnsiTheme="minorHAnsi"/>
                <w:sz w:val="20"/>
                <w:szCs w:val="20"/>
              </w:rPr>
              <w:t>1</w:t>
            </w:r>
          </w:p>
        </w:tc>
        <w:tc>
          <w:tcPr>
            <w:tcW w:w="5456" w:type="dxa"/>
            <w:tcBorders>
              <w:top w:val="single" w:sz="4" w:space="0" w:color="auto"/>
              <w:left w:val="nil"/>
              <w:bottom w:val="single" w:sz="4" w:space="0" w:color="auto"/>
              <w:right w:val="single" w:sz="4" w:space="0" w:color="auto"/>
            </w:tcBorders>
            <w:noWrap/>
            <w:vAlign w:val="bottom"/>
          </w:tcPr>
          <w:p w14:paraId="3FE39047" w14:textId="77777777" w:rsidR="00990DA2" w:rsidRPr="006F6AC0" w:rsidRDefault="00990DA2" w:rsidP="00793505">
            <w:pPr>
              <w:rPr>
                <w:rFonts w:asciiTheme="minorHAnsi" w:hAnsiTheme="minorHAnsi"/>
                <w:noProof/>
                <w:sz w:val="20"/>
                <w:szCs w:val="20"/>
              </w:rPr>
            </w:pPr>
            <w:r w:rsidRPr="006F6AC0">
              <w:rPr>
                <w:rFonts w:asciiTheme="minorHAnsi" w:hAnsiTheme="minorHAnsi"/>
                <w:noProof/>
                <w:sz w:val="20"/>
                <w:szCs w:val="20"/>
              </w:rPr>
              <w:t xml:space="preserve">Complete the </w:t>
            </w:r>
            <w:r w:rsidR="00793505" w:rsidRPr="006F6AC0">
              <w:rPr>
                <w:rFonts w:asciiTheme="minorHAnsi" w:hAnsiTheme="minorHAnsi"/>
                <w:noProof/>
                <w:sz w:val="20"/>
                <w:szCs w:val="20"/>
              </w:rPr>
              <w:t>final</w:t>
            </w:r>
            <w:r w:rsidRPr="006F6AC0">
              <w:rPr>
                <w:rFonts w:asciiTheme="minorHAnsi" w:hAnsiTheme="minorHAnsi"/>
                <w:noProof/>
                <w:sz w:val="20"/>
                <w:szCs w:val="20"/>
              </w:rPr>
              <w:t xml:space="preserve"> Invitation for Application (IFA)</w:t>
            </w:r>
          </w:p>
        </w:tc>
        <w:tc>
          <w:tcPr>
            <w:tcW w:w="296"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1822B7C1" w14:textId="77777777" w:rsidR="00990DA2" w:rsidRPr="006F6AC0" w:rsidRDefault="00990DA2" w:rsidP="005F038A">
            <w:pP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06F0374A"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4885D2FF"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0FC548E"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7B44B635"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60EFB4E"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7CB901D"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37648BE4"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7577E20"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noWrap/>
            <w:vAlign w:val="bottom"/>
            <w:hideMark/>
          </w:tcPr>
          <w:p w14:paraId="628E525C"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noWrap/>
            <w:vAlign w:val="bottom"/>
            <w:hideMark/>
          </w:tcPr>
          <w:p w14:paraId="08FA913B"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FA236F0"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5069" w:type="dxa"/>
            <w:tcBorders>
              <w:top w:val="single" w:sz="4" w:space="0" w:color="auto"/>
              <w:left w:val="nil"/>
              <w:bottom w:val="single" w:sz="4" w:space="0" w:color="auto"/>
              <w:right w:val="single" w:sz="4" w:space="0" w:color="auto"/>
            </w:tcBorders>
            <w:noWrap/>
            <w:vAlign w:val="bottom"/>
            <w:hideMark/>
          </w:tcPr>
          <w:p w14:paraId="5D2258FF" w14:textId="77777777" w:rsidR="00990DA2" w:rsidRPr="006F6AC0" w:rsidRDefault="00990DA2" w:rsidP="005F038A">
            <w:pPr>
              <w:rPr>
                <w:rFonts w:asciiTheme="minorHAnsi" w:hAnsiTheme="minorHAnsi"/>
                <w:noProof/>
                <w:sz w:val="20"/>
                <w:szCs w:val="20"/>
              </w:rPr>
            </w:pPr>
          </w:p>
        </w:tc>
      </w:tr>
      <w:tr w:rsidR="00990DA2" w:rsidRPr="006F6AC0" w14:paraId="24EA40A1" w14:textId="77777777" w:rsidTr="005F038A">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36314884" w14:textId="77777777" w:rsidR="00990DA2" w:rsidRPr="006F6AC0" w:rsidRDefault="00990DA2" w:rsidP="005F038A">
            <w:pPr>
              <w:jc w:val="right"/>
              <w:rPr>
                <w:rFonts w:asciiTheme="minorHAnsi" w:hAnsiTheme="minorHAnsi"/>
                <w:noProof/>
                <w:sz w:val="20"/>
                <w:szCs w:val="20"/>
              </w:rPr>
            </w:pPr>
            <w:r w:rsidRPr="006F6AC0">
              <w:rPr>
                <w:rFonts w:asciiTheme="minorHAnsi" w:hAnsiTheme="minorHAnsi"/>
                <w:sz w:val="20"/>
                <w:szCs w:val="20"/>
              </w:rPr>
              <w:t>2</w:t>
            </w:r>
          </w:p>
        </w:tc>
        <w:tc>
          <w:tcPr>
            <w:tcW w:w="5456" w:type="dxa"/>
            <w:tcBorders>
              <w:top w:val="single" w:sz="4" w:space="0" w:color="auto"/>
              <w:left w:val="nil"/>
              <w:bottom w:val="single" w:sz="4" w:space="0" w:color="auto"/>
              <w:right w:val="single" w:sz="4" w:space="0" w:color="auto"/>
            </w:tcBorders>
            <w:noWrap/>
            <w:vAlign w:val="bottom"/>
          </w:tcPr>
          <w:p w14:paraId="1BB7C320" w14:textId="77777777" w:rsidR="00990DA2" w:rsidRPr="006F6AC0" w:rsidRDefault="00990DA2" w:rsidP="00793505">
            <w:pPr>
              <w:rPr>
                <w:rFonts w:asciiTheme="minorHAnsi" w:hAnsiTheme="minorHAnsi"/>
                <w:noProof/>
                <w:sz w:val="20"/>
                <w:szCs w:val="20"/>
              </w:rPr>
            </w:pPr>
            <w:r w:rsidRPr="006F6AC0">
              <w:rPr>
                <w:rFonts w:asciiTheme="minorHAnsi" w:hAnsiTheme="minorHAnsi"/>
                <w:noProof/>
                <w:sz w:val="20"/>
                <w:szCs w:val="20"/>
              </w:rPr>
              <w:t xml:space="preserve">Distribute IFAs to potential LFs that were interviewed </w:t>
            </w:r>
          </w:p>
        </w:tc>
        <w:tc>
          <w:tcPr>
            <w:tcW w:w="296" w:type="dxa"/>
            <w:tcBorders>
              <w:top w:val="single" w:sz="4" w:space="0" w:color="auto"/>
              <w:left w:val="nil"/>
              <w:bottom w:val="single" w:sz="4" w:space="0" w:color="auto"/>
              <w:right w:val="single" w:sz="4" w:space="0" w:color="auto"/>
            </w:tcBorders>
            <w:noWrap/>
            <w:vAlign w:val="bottom"/>
            <w:hideMark/>
          </w:tcPr>
          <w:p w14:paraId="73C56DED"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8170BFD"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733E285"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C85DAAB"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6227724"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73414936"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AA2921B"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39CBE875"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EA19164"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noWrap/>
            <w:vAlign w:val="bottom"/>
            <w:hideMark/>
          </w:tcPr>
          <w:p w14:paraId="77538EB4"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noWrap/>
            <w:vAlign w:val="bottom"/>
            <w:hideMark/>
          </w:tcPr>
          <w:p w14:paraId="5B968660"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38ADFBCC"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5069" w:type="dxa"/>
            <w:tcBorders>
              <w:top w:val="single" w:sz="4" w:space="0" w:color="auto"/>
              <w:left w:val="nil"/>
              <w:bottom w:val="single" w:sz="4" w:space="0" w:color="auto"/>
              <w:right w:val="single" w:sz="4" w:space="0" w:color="auto"/>
            </w:tcBorders>
            <w:noWrap/>
            <w:vAlign w:val="bottom"/>
          </w:tcPr>
          <w:p w14:paraId="05A1A2AB" w14:textId="77777777" w:rsidR="00990DA2" w:rsidRPr="006F6AC0" w:rsidRDefault="00990DA2" w:rsidP="005F038A">
            <w:pPr>
              <w:rPr>
                <w:rFonts w:asciiTheme="minorHAnsi" w:hAnsiTheme="minorHAnsi"/>
                <w:noProof/>
                <w:sz w:val="20"/>
                <w:szCs w:val="20"/>
              </w:rPr>
            </w:pPr>
          </w:p>
        </w:tc>
      </w:tr>
      <w:tr w:rsidR="00990DA2" w:rsidRPr="006F6AC0" w14:paraId="550F2786" w14:textId="77777777" w:rsidTr="005F038A">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49BE3768" w14:textId="77777777" w:rsidR="00990DA2" w:rsidRPr="006F6AC0" w:rsidRDefault="00990DA2" w:rsidP="005F038A">
            <w:pPr>
              <w:jc w:val="right"/>
              <w:rPr>
                <w:rFonts w:asciiTheme="minorHAnsi" w:hAnsiTheme="minorHAnsi"/>
                <w:noProof/>
                <w:sz w:val="20"/>
                <w:szCs w:val="20"/>
              </w:rPr>
            </w:pPr>
            <w:r w:rsidRPr="006F6AC0">
              <w:rPr>
                <w:rFonts w:asciiTheme="minorHAnsi" w:hAnsiTheme="minorHAnsi"/>
                <w:sz w:val="20"/>
                <w:szCs w:val="20"/>
              </w:rPr>
              <w:t>3</w:t>
            </w:r>
          </w:p>
        </w:tc>
        <w:tc>
          <w:tcPr>
            <w:tcW w:w="5456" w:type="dxa"/>
            <w:tcBorders>
              <w:top w:val="single" w:sz="4" w:space="0" w:color="auto"/>
              <w:left w:val="nil"/>
              <w:bottom w:val="single" w:sz="4" w:space="0" w:color="auto"/>
              <w:right w:val="single" w:sz="4" w:space="0" w:color="auto"/>
            </w:tcBorders>
            <w:noWrap/>
            <w:vAlign w:val="bottom"/>
          </w:tcPr>
          <w:p w14:paraId="21605F3C" w14:textId="77777777" w:rsidR="00990DA2" w:rsidRPr="006F6AC0" w:rsidRDefault="00793505" w:rsidP="005F038A">
            <w:pPr>
              <w:rPr>
                <w:rFonts w:asciiTheme="minorHAnsi" w:hAnsiTheme="minorHAnsi"/>
                <w:noProof/>
                <w:sz w:val="20"/>
                <w:szCs w:val="20"/>
              </w:rPr>
            </w:pPr>
            <w:r w:rsidRPr="006F6AC0">
              <w:rPr>
                <w:rFonts w:asciiTheme="minorHAnsi" w:hAnsiTheme="minorHAnsi"/>
                <w:noProof/>
                <w:sz w:val="20"/>
                <w:szCs w:val="20"/>
              </w:rPr>
              <w:t>Advertise</w:t>
            </w:r>
            <w:r w:rsidR="00990DA2" w:rsidRPr="006F6AC0">
              <w:rPr>
                <w:rFonts w:asciiTheme="minorHAnsi" w:hAnsiTheme="minorHAnsi"/>
                <w:noProof/>
                <w:sz w:val="20"/>
                <w:szCs w:val="20"/>
              </w:rPr>
              <w:t xml:space="preserve"> a request for Expressions of Interest (EOIs) through professional networks and/or media to reach all potential LFs</w:t>
            </w:r>
          </w:p>
        </w:tc>
        <w:tc>
          <w:tcPr>
            <w:tcW w:w="296" w:type="dxa"/>
            <w:tcBorders>
              <w:top w:val="single" w:sz="4" w:space="0" w:color="auto"/>
              <w:left w:val="nil"/>
              <w:bottom w:val="single" w:sz="4" w:space="0" w:color="auto"/>
              <w:right w:val="single" w:sz="4" w:space="0" w:color="auto"/>
            </w:tcBorders>
            <w:noWrap/>
            <w:vAlign w:val="bottom"/>
            <w:hideMark/>
          </w:tcPr>
          <w:p w14:paraId="09323B18"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6711C755"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3018E9E3"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46D1736B"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6C45B46C"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49278A4C"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CF15137"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0C56906"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05ACDF1"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noWrap/>
            <w:vAlign w:val="bottom"/>
            <w:hideMark/>
          </w:tcPr>
          <w:p w14:paraId="469B6A52"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noWrap/>
            <w:vAlign w:val="bottom"/>
            <w:hideMark/>
          </w:tcPr>
          <w:p w14:paraId="534AA879"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722E1E3E"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5069" w:type="dxa"/>
            <w:tcBorders>
              <w:top w:val="single" w:sz="4" w:space="0" w:color="auto"/>
              <w:left w:val="nil"/>
              <w:bottom w:val="single" w:sz="4" w:space="0" w:color="auto"/>
              <w:right w:val="single" w:sz="4" w:space="0" w:color="auto"/>
            </w:tcBorders>
            <w:noWrap/>
            <w:vAlign w:val="bottom"/>
          </w:tcPr>
          <w:p w14:paraId="6E4B2D20" w14:textId="77777777" w:rsidR="00990DA2" w:rsidRPr="006F6AC0" w:rsidRDefault="00990DA2" w:rsidP="005F038A">
            <w:pPr>
              <w:rPr>
                <w:rFonts w:asciiTheme="minorHAnsi" w:hAnsiTheme="minorHAnsi"/>
                <w:noProof/>
                <w:sz w:val="20"/>
                <w:szCs w:val="20"/>
              </w:rPr>
            </w:pPr>
          </w:p>
        </w:tc>
      </w:tr>
      <w:tr w:rsidR="00990DA2" w:rsidRPr="006F6AC0" w14:paraId="77181B79" w14:textId="77777777" w:rsidTr="005F038A">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tcPr>
          <w:p w14:paraId="416C261B" w14:textId="77777777" w:rsidR="00990DA2" w:rsidRPr="006F6AC0" w:rsidRDefault="00990DA2" w:rsidP="005F038A">
            <w:pPr>
              <w:jc w:val="right"/>
              <w:rPr>
                <w:rFonts w:asciiTheme="minorHAnsi" w:hAnsiTheme="minorHAnsi"/>
                <w:sz w:val="20"/>
                <w:szCs w:val="20"/>
              </w:rPr>
            </w:pPr>
            <w:r w:rsidRPr="006F6AC0">
              <w:rPr>
                <w:rFonts w:asciiTheme="minorHAnsi" w:hAnsiTheme="minorHAnsi"/>
                <w:sz w:val="20"/>
                <w:szCs w:val="20"/>
              </w:rPr>
              <w:t>4</w:t>
            </w:r>
          </w:p>
        </w:tc>
        <w:tc>
          <w:tcPr>
            <w:tcW w:w="5456" w:type="dxa"/>
            <w:tcBorders>
              <w:top w:val="single" w:sz="4" w:space="0" w:color="auto"/>
              <w:left w:val="nil"/>
              <w:bottom w:val="single" w:sz="4" w:space="0" w:color="auto"/>
              <w:right w:val="single" w:sz="4" w:space="0" w:color="auto"/>
            </w:tcBorders>
            <w:noWrap/>
            <w:vAlign w:val="bottom"/>
          </w:tcPr>
          <w:p w14:paraId="6CFEBF42" w14:textId="77777777" w:rsidR="00990DA2" w:rsidRPr="006F6AC0" w:rsidRDefault="00990DA2" w:rsidP="005F038A">
            <w:pPr>
              <w:rPr>
                <w:rFonts w:asciiTheme="minorHAnsi" w:hAnsiTheme="minorHAnsi"/>
                <w:noProof/>
                <w:sz w:val="20"/>
                <w:szCs w:val="20"/>
              </w:rPr>
            </w:pPr>
            <w:r w:rsidRPr="006F6AC0">
              <w:rPr>
                <w:rFonts w:asciiTheme="minorHAnsi" w:hAnsiTheme="minorHAnsi"/>
                <w:noProof/>
                <w:sz w:val="20"/>
                <w:szCs w:val="20"/>
              </w:rPr>
              <w:t>Distribute IFAs to all potential LFs that submit an EOI</w:t>
            </w:r>
          </w:p>
        </w:tc>
        <w:tc>
          <w:tcPr>
            <w:tcW w:w="296" w:type="dxa"/>
            <w:tcBorders>
              <w:top w:val="single" w:sz="4" w:space="0" w:color="auto"/>
              <w:left w:val="nil"/>
              <w:bottom w:val="single" w:sz="4" w:space="0" w:color="auto"/>
              <w:right w:val="single" w:sz="4" w:space="0" w:color="auto"/>
            </w:tcBorders>
            <w:noWrap/>
            <w:vAlign w:val="bottom"/>
          </w:tcPr>
          <w:p w14:paraId="03FC44EF"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FED4555"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4C89DD24"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5FF5934E"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6B210062"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6C18A2C4"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08291A17"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2BDA9296" w14:textId="77777777" w:rsidR="00990DA2" w:rsidRPr="006F6AC0" w:rsidRDefault="00990DA2"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7B36611A" w14:textId="77777777" w:rsidR="00990DA2" w:rsidRPr="006F6AC0" w:rsidRDefault="00990DA2" w:rsidP="005F038A">
            <w:pPr>
              <w:jc w:val="center"/>
              <w:rPr>
                <w:rFonts w:asciiTheme="minorHAnsi" w:hAnsiTheme="minorHAnsi"/>
                <w:sz w:val="20"/>
                <w:szCs w:val="20"/>
              </w:rPr>
            </w:pPr>
          </w:p>
        </w:tc>
        <w:tc>
          <w:tcPr>
            <w:tcW w:w="394" w:type="dxa"/>
            <w:tcBorders>
              <w:top w:val="single" w:sz="4" w:space="0" w:color="auto"/>
              <w:left w:val="nil"/>
              <w:bottom w:val="single" w:sz="4" w:space="0" w:color="auto"/>
              <w:right w:val="single" w:sz="4" w:space="0" w:color="auto"/>
            </w:tcBorders>
            <w:noWrap/>
            <w:vAlign w:val="bottom"/>
          </w:tcPr>
          <w:p w14:paraId="70380FC3" w14:textId="77777777" w:rsidR="00990DA2" w:rsidRPr="006F6AC0" w:rsidRDefault="00990DA2" w:rsidP="005F038A">
            <w:pPr>
              <w:jc w:val="center"/>
              <w:rPr>
                <w:rFonts w:asciiTheme="minorHAnsi" w:hAnsiTheme="minorHAnsi"/>
                <w:sz w:val="20"/>
                <w:szCs w:val="20"/>
              </w:rPr>
            </w:pPr>
          </w:p>
        </w:tc>
        <w:tc>
          <w:tcPr>
            <w:tcW w:w="394" w:type="dxa"/>
            <w:tcBorders>
              <w:top w:val="single" w:sz="4" w:space="0" w:color="auto"/>
              <w:left w:val="nil"/>
              <w:bottom w:val="single" w:sz="4" w:space="0" w:color="auto"/>
              <w:right w:val="single" w:sz="4" w:space="0" w:color="auto"/>
            </w:tcBorders>
            <w:noWrap/>
            <w:vAlign w:val="bottom"/>
          </w:tcPr>
          <w:p w14:paraId="31C1ACA5" w14:textId="77777777" w:rsidR="00990DA2" w:rsidRPr="006F6AC0" w:rsidRDefault="00990DA2" w:rsidP="005F038A">
            <w:pPr>
              <w:jc w:val="center"/>
              <w:rPr>
                <w:rFonts w:asciiTheme="minorHAnsi" w:hAnsiTheme="minorHAnsi"/>
                <w:sz w:val="20"/>
                <w:szCs w:val="20"/>
              </w:rPr>
            </w:pP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tcPr>
          <w:p w14:paraId="6E08F2B5" w14:textId="77777777" w:rsidR="00990DA2" w:rsidRPr="006F6AC0" w:rsidRDefault="00990DA2" w:rsidP="005F038A">
            <w:pPr>
              <w:jc w:val="center"/>
              <w:rPr>
                <w:rFonts w:asciiTheme="minorHAnsi" w:hAnsiTheme="minorHAnsi"/>
                <w:sz w:val="20"/>
                <w:szCs w:val="20"/>
              </w:rPr>
            </w:pPr>
          </w:p>
        </w:tc>
        <w:tc>
          <w:tcPr>
            <w:tcW w:w="5069" w:type="dxa"/>
            <w:tcBorders>
              <w:top w:val="single" w:sz="4" w:space="0" w:color="auto"/>
              <w:left w:val="nil"/>
              <w:bottom w:val="single" w:sz="4" w:space="0" w:color="auto"/>
              <w:right w:val="single" w:sz="4" w:space="0" w:color="auto"/>
            </w:tcBorders>
            <w:noWrap/>
            <w:vAlign w:val="bottom"/>
          </w:tcPr>
          <w:p w14:paraId="6853EF81" w14:textId="77777777" w:rsidR="00990DA2" w:rsidRPr="006F6AC0" w:rsidRDefault="00990DA2" w:rsidP="005F038A">
            <w:pPr>
              <w:rPr>
                <w:rFonts w:asciiTheme="minorHAnsi" w:hAnsiTheme="minorHAnsi"/>
                <w:noProof/>
                <w:sz w:val="20"/>
                <w:szCs w:val="20"/>
              </w:rPr>
            </w:pPr>
          </w:p>
        </w:tc>
      </w:tr>
      <w:tr w:rsidR="00793505" w:rsidRPr="006F6AC0" w14:paraId="009C019C" w14:textId="77777777" w:rsidTr="00793505">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tcPr>
          <w:p w14:paraId="72E2FB92" w14:textId="77777777" w:rsidR="00793505" w:rsidRPr="006F6AC0" w:rsidRDefault="00793505" w:rsidP="005F038A">
            <w:pPr>
              <w:jc w:val="right"/>
              <w:rPr>
                <w:rFonts w:asciiTheme="minorHAnsi" w:hAnsiTheme="minorHAnsi"/>
                <w:sz w:val="20"/>
                <w:szCs w:val="20"/>
              </w:rPr>
            </w:pPr>
            <w:r w:rsidRPr="006F6AC0">
              <w:rPr>
                <w:rFonts w:asciiTheme="minorHAnsi" w:hAnsiTheme="minorHAnsi"/>
                <w:sz w:val="20"/>
                <w:szCs w:val="20"/>
              </w:rPr>
              <w:t>5</w:t>
            </w:r>
          </w:p>
        </w:tc>
        <w:tc>
          <w:tcPr>
            <w:tcW w:w="5456" w:type="dxa"/>
            <w:tcBorders>
              <w:top w:val="single" w:sz="4" w:space="0" w:color="auto"/>
              <w:left w:val="nil"/>
              <w:bottom w:val="single" w:sz="4" w:space="0" w:color="auto"/>
              <w:right w:val="single" w:sz="4" w:space="0" w:color="auto"/>
            </w:tcBorders>
            <w:noWrap/>
            <w:vAlign w:val="bottom"/>
          </w:tcPr>
          <w:p w14:paraId="08DA11BE" w14:textId="77777777" w:rsidR="00793505" w:rsidRPr="006F6AC0" w:rsidRDefault="00793505" w:rsidP="005F038A">
            <w:pPr>
              <w:rPr>
                <w:rFonts w:asciiTheme="minorHAnsi" w:hAnsiTheme="minorHAnsi"/>
                <w:noProof/>
                <w:sz w:val="20"/>
                <w:szCs w:val="20"/>
              </w:rPr>
            </w:pPr>
            <w:r w:rsidRPr="006F6AC0">
              <w:rPr>
                <w:rFonts w:asciiTheme="minorHAnsi" w:hAnsiTheme="minorHAnsi"/>
                <w:noProof/>
                <w:sz w:val="20"/>
                <w:szCs w:val="20"/>
              </w:rPr>
              <w:t>Develop Question Guides and review with LFs, as needed</w:t>
            </w:r>
          </w:p>
        </w:tc>
        <w:tc>
          <w:tcPr>
            <w:tcW w:w="296" w:type="dxa"/>
            <w:tcBorders>
              <w:top w:val="single" w:sz="4" w:space="0" w:color="auto"/>
              <w:left w:val="nil"/>
              <w:bottom w:val="single" w:sz="4" w:space="0" w:color="auto"/>
              <w:right w:val="single" w:sz="4" w:space="0" w:color="auto"/>
            </w:tcBorders>
            <w:noWrap/>
            <w:vAlign w:val="bottom"/>
          </w:tcPr>
          <w:p w14:paraId="30E769AF"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38CE393D"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5A76AAC1"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1581A6E7"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29EC97E7"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748C444B"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4424E71C"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56C2EC5F"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0EF2D221" w14:textId="77777777" w:rsidR="00793505" w:rsidRPr="006F6AC0" w:rsidRDefault="00793505" w:rsidP="005F038A">
            <w:pPr>
              <w:jc w:val="center"/>
              <w:rPr>
                <w:rFonts w:asciiTheme="minorHAnsi" w:hAnsiTheme="minorHAnsi"/>
                <w:sz w:val="20"/>
                <w:szCs w:val="20"/>
              </w:rPr>
            </w:pPr>
          </w:p>
        </w:tc>
        <w:tc>
          <w:tcPr>
            <w:tcW w:w="394" w:type="dxa"/>
            <w:tcBorders>
              <w:top w:val="single" w:sz="4" w:space="0" w:color="auto"/>
              <w:left w:val="nil"/>
              <w:bottom w:val="single" w:sz="4" w:space="0" w:color="auto"/>
              <w:right w:val="single" w:sz="4" w:space="0" w:color="auto"/>
            </w:tcBorders>
            <w:noWrap/>
            <w:vAlign w:val="bottom"/>
          </w:tcPr>
          <w:p w14:paraId="1473F8C2" w14:textId="77777777" w:rsidR="00793505" w:rsidRPr="006F6AC0" w:rsidRDefault="00793505" w:rsidP="005F038A">
            <w:pPr>
              <w:jc w:val="center"/>
              <w:rPr>
                <w:rFonts w:asciiTheme="minorHAnsi" w:hAnsiTheme="minorHAnsi"/>
                <w:sz w:val="20"/>
                <w:szCs w:val="20"/>
              </w:rPr>
            </w:pPr>
          </w:p>
        </w:tc>
        <w:tc>
          <w:tcPr>
            <w:tcW w:w="394" w:type="dxa"/>
            <w:tcBorders>
              <w:top w:val="single" w:sz="4" w:space="0" w:color="auto"/>
              <w:left w:val="nil"/>
              <w:bottom w:val="single" w:sz="4" w:space="0" w:color="auto"/>
              <w:right w:val="single" w:sz="4" w:space="0" w:color="auto"/>
            </w:tcBorders>
            <w:noWrap/>
            <w:vAlign w:val="bottom"/>
          </w:tcPr>
          <w:p w14:paraId="401AE9DE" w14:textId="77777777" w:rsidR="00793505" w:rsidRPr="006F6AC0" w:rsidRDefault="00793505" w:rsidP="005F038A">
            <w:pPr>
              <w:jc w:val="center"/>
              <w:rPr>
                <w:rFonts w:asciiTheme="minorHAnsi" w:hAnsiTheme="minorHAnsi"/>
                <w:sz w:val="20"/>
                <w:szCs w:val="20"/>
              </w:rPr>
            </w:pPr>
          </w:p>
        </w:tc>
        <w:tc>
          <w:tcPr>
            <w:tcW w:w="394" w:type="dxa"/>
            <w:gridSpan w:val="2"/>
            <w:tcBorders>
              <w:top w:val="single" w:sz="4" w:space="0" w:color="auto"/>
              <w:left w:val="nil"/>
              <w:bottom w:val="single" w:sz="4" w:space="0" w:color="auto"/>
              <w:right w:val="single" w:sz="4" w:space="0" w:color="auto"/>
            </w:tcBorders>
            <w:shd w:val="clear" w:color="auto" w:fill="FFFFFF"/>
            <w:noWrap/>
            <w:vAlign w:val="bottom"/>
          </w:tcPr>
          <w:p w14:paraId="638AB6BF" w14:textId="77777777" w:rsidR="00793505" w:rsidRPr="006F6AC0" w:rsidRDefault="00793505" w:rsidP="005F038A">
            <w:pPr>
              <w:jc w:val="center"/>
              <w:rPr>
                <w:rFonts w:asciiTheme="minorHAnsi" w:hAnsiTheme="minorHAnsi"/>
                <w:sz w:val="20"/>
                <w:szCs w:val="20"/>
              </w:rPr>
            </w:pPr>
          </w:p>
        </w:tc>
        <w:tc>
          <w:tcPr>
            <w:tcW w:w="5069" w:type="dxa"/>
            <w:tcBorders>
              <w:top w:val="single" w:sz="4" w:space="0" w:color="auto"/>
              <w:left w:val="nil"/>
              <w:bottom w:val="single" w:sz="4" w:space="0" w:color="auto"/>
              <w:right w:val="single" w:sz="4" w:space="0" w:color="auto"/>
            </w:tcBorders>
            <w:noWrap/>
            <w:vAlign w:val="bottom"/>
          </w:tcPr>
          <w:p w14:paraId="5B91BA11" w14:textId="77777777" w:rsidR="00793505" w:rsidRPr="006F6AC0" w:rsidRDefault="00793505" w:rsidP="005F038A">
            <w:pPr>
              <w:rPr>
                <w:rFonts w:asciiTheme="minorHAnsi" w:hAnsiTheme="minorHAnsi"/>
                <w:noProof/>
                <w:sz w:val="20"/>
                <w:szCs w:val="20"/>
              </w:rPr>
            </w:pPr>
          </w:p>
        </w:tc>
      </w:tr>
      <w:tr w:rsidR="00990DA2" w:rsidRPr="006F6AC0" w14:paraId="38962E05" w14:textId="77777777" w:rsidTr="005F038A">
        <w:trPr>
          <w:trHeight w:val="260"/>
          <w:jc w:val="center"/>
        </w:trPr>
        <w:tc>
          <w:tcPr>
            <w:tcW w:w="14759" w:type="dxa"/>
            <w:gridSpan w:val="16"/>
            <w:tcBorders>
              <w:top w:val="single" w:sz="4" w:space="0" w:color="auto"/>
              <w:left w:val="single" w:sz="4" w:space="0" w:color="auto"/>
              <w:bottom w:val="single" w:sz="4" w:space="0" w:color="auto"/>
              <w:right w:val="single" w:sz="4" w:space="0" w:color="000000"/>
            </w:tcBorders>
            <w:shd w:val="clear" w:color="auto" w:fill="FFFF66"/>
            <w:noWrap/>
            <w:vAlign w:val="bottom"/>
            <w:hideMark/>
          </w:tcPr>
          <w:p w14:paraId="7BF67291" w14:textId="77777777" w:rsidR="00990DA2" w:rsidRPr="006F6AC0" w:rsidRDefault="00990DA2" w:rsidP="005F038A">
            <w:pPr>
              <w:rPr>
                <w:rFonts w:asciiTheme="minorHAnsi" w:hAnsiTheme="minorHAnsi"/>
                <w:b/>
                <w:bCs/>
                <w:noProof/>
                <w:sz w:val="20"/>
                <w:szCs w:val="20"/>
              </w:rPr>
            </w:pPr>
            <w:r w:rsidRPr="006F6AC0">
              <w:rPr>
                <w:rFonts w:asciiTheme="minorHAnsi" w:hAnsiTheme="minorHAnsi"/>
                <w:b/>
                <w:bCs/>
                <w:sz w:val="20"/>
                <w:szCs w:val="20"/>
              </w:rPr>
              <w:t>Program Implementation Activities*</w:t>
            </w:r>
          </w:p>
        </w:tc>
      </w:tr>
      <w:tr w:rsidR="00990DA2" w:rsidRPr="006F6AC0" w14:paraId="7BEB736B" w14:textId="77777777" w:rsidTr="00793505">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7470593E" w14:textId="77777777" w:rsidR="00990DA2" w:rsidRPr="006F6AC0" w:rsidRDefault="00990DA2" w:rsidP="005F038A">
            <w:pPr>
              <w:jc w:val="right"/>
              <w:rPr>
                <w:rFonts w:asciiTheme="minorHAnsi" w:hAnsiTheme="minorHAnsi"/>
                <w:noProof/>
                <w:sz w:val="20"/>
                <w:szCs w:val="20"/>
              </w:rPr>
            </w:pPr>
            <w:r w:rsidRPr="006F6AC0">
              <w:rPr>
                <w:rFonts w:asciiTheme="minorHAnsi" w:hAnsiTheme="minorHAnsi"/>
                <w:sz w:val="20"/>
                <w:szCs w:val="20"/>
              </w:rPr>
              <w:t>1</w:t>
            </w:r>
          </w:p>
        </w:tc>
        <w:tc>
          <w:tcPr>
            <w:tcW w:w="5456" w:type="dxa"/>
            <w:tcBorders>
              <w:top w:val="single" w:sz="4" w:space="0" w:color="auto"/>
              <w:left w:val="nil"/>
              <w:bottom w:val="single" w:sz="4" w:space="0" w:color="auto"/>
              <w:right w:val="single" w:sz="4" w:space="0" w:color="auto"/>
            </w:tcBorders>
            <w:noWrap/>
            <w:vAlign w:val="bottom"/>
            <w:hideMark/>
          </w:tcPr>
          <w:p w14:paraId="151CA127" w14:textId="77777777" w:rsidR="00990DA2" w:rsidRPr="006F6AC0" w:rsidRDefault="00990DA2" w:rsidP="005F038A">
            <w:pPr>
              <w:rPr>
                <w:rFonts w:asciiTheme="minorHAnsi" w:hAnsiTheme="minorHAnsi"/>
                <w:noProof/>
                <w:sz w:val="20"/>
                <w:szCs w:val="20"/>
              </w:rPr>
            </w:pPr>
            <w:r w:rsidRPr="006F6AC0">
              <w:rPr>
                <w:rFonts w:asciiTheme="minorHAnsi" w:hAnsiTheme="minorHAnsi"/>
                <w:sz w:val="20"/>
                <w:szCs w:val="20"/>
              </w:rPr>
              <w:t>Receive applications from potential LFs and begin reviewing</w:t>
            </w: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065F11F0" w14:textId="77777777" w:rsidR="00990DA2" w:rsidRPr="006F6AC0" w:rsidRDefault="00990DA2" w:rsidP="005F038A">
            <w:pP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083FE395"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160A71DF"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29BF27F8"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256D122A"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808080" w:themeFill="background1" w:themeFillShade="80"/>
            <w:noWrap/>
            <w:vAlign w:val="bottom"/>
          </w:tcPr>
          <w:p w14:paraId="645E8A28"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19E70384"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4E7E9068"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6876BB1F" w14:textId="77777777" w:rsidR="00990DA2" w:rsidRPr="006F6AC0" w:rsidRDefault="00990DA2" w:rsidP="005F038A">
            <w:pPr>
              <w:jc w:val="center"/>
              <w:rPr>
                <w:rFonts w:asciiTheme="minorHAnsi" w:hAnsiTheme="minorHAnsi"/>
                <w:noProof/>
                <w:sz w:val="20"/>
                <w:szCs w:val="20"/>
              </w:rPr>
            </w:pPr>
          </w:p>
        </w:tc>
        <w:tc>
          <w:tcPr>
            <w:tcW w:w="394" w:type="dxa"/>
            <w:tcBorders>
              <w:top w:val="single" w:sz="4" w:space="0" w:color="auto"/>
              <w:left w:val="nil"/>
              <w:bottom w:val="single" w:sz="4" w:space="0" w:color="auto"/>
              <w:right w:val="single" w:sz="4" w:space="0" w:color="auto"/>
            </w:tcBorders>
            <w:shd w:val="clear" w:color="auto" w:fill="auto"/>
            <w:noWrap/>
            <w:vAlign w:val="bottom"/>
          </w:tcPr>
          <w:p w14:paraId="2DF59032" w14:textId="77777777" w:rsidR="00990DA2" w:rsidRPr="006F6AC0" w:rsidRDefault="00990DA2" w:rsidP="005F038A">
            <w:pPr>
              <w:jc w:val="center"/>
              <w:rPr>
                <w:rFonts w:asciiTheme="minorHAnsi" w:hAnsiTheme="minorHAnsi"/>
                <w:noProof/>
                <w:sz w:val="20"/>
                <w:szCs w:val="20"/>
              </w:rPr>
            </w:pPr>
          </w:p>
        </w:tc>
        <w:tc>
          <w:tcPr>
            <w:tcW w:w="394" w:type="dxa"/>
            <w:tcBorders>
              <w:top w:val="single" w:sz="4" w:space="0" w:color="auto"/>
              <w:left w:val="nil"/>
              <w:bottom w:val="single" w:sz="4" w:space="0" w:color="auto"/>
              <w:right w:val="single" w:sz="4" w:space="0" w:color="auto"/>
            </w:tcBorders>
            <w:shd w:val="clear" w:color="auto" w:fill="auto"/>
            <w:noWrap/>
            <w:vAlign w:val="bottom"/>
          </w:tcPr>
          <w:p w14:paraId="40A99246" w14:textId="77777777" w:rsidR="00990DA2" w:rsidRPr="006F6AC0" w:rsidRDefault="00990DA2" w:rsidP="005F038A">
            <w:pPr>
              <w:jc w:val="center"/>
              <w:rPr>
                <w:rFonts w:asciiTheme="minorHAnsi" w:hAnsiTheme="minorHAnsi"/>
                <w:noProof/>
                <w:sz w:val="20"/>
                <w:szCs w:val="20"/>
              </w:rPr>
            </w:pPr>
          </w:p>
        </w:tc>
        <w:tc>
          <w:tcPr>
            <w:tcW w:w="394" w:type="dxa"/>
            <w:gridSpan w:val="2"/>
            <w:tcBorders>
              <w:top w:val="single" w:sz="4" w:space="0" w:color="auto"/>
              <w:left w:val="nil"/>
              <w:bottom w:val="single" w:sz="4" w:space="0" w:color="auto"/>
              <w:right w:val="single" w:sz="4" w:space="0" w:color="auto"/>
            </w:tcBorders>
            <w:shd w:val="clear" w:color="auto" w:fill="auto"/>
            <w:noWrap/>
            <w:vAlign w:val="bottom"/>
          </w:tcPr>
          <w:p w14:paraId="445D658A" w14:textId="77777777" w:rsidR="00990DA2" w:rsidRPr="006F6AC0" w:rsidRDefault="00990DA2" w:rsidP="005F038A">
            <w:pPr>
              <w:jc w:val="center"/>
              <w:rPr>
                <w:rFonts w:asciiTheme="minorHAnsi" w:hAnsiTheme="minorHAnsi"/>
                <w:noProof/>
                <w:sz w:val="20"/>
                <w:szCs w:val="20"/>
              </w:rPr>
            </w:pPr>
          </w:p>
        </w:tc>
        <w:tc>
          <w:tcPr>
            <w:tcW w:w="5069" w:type="dxa"/>
            <w:tcBorders>
              <w:top w:val="single" w:sz="4" w:space="0" w:color="auto"/>
              <w:left w:val="nil"/>
              <w:bottom w:val="single" w:sz="4" w:space="0" w:color="auto"/>
              <w:right w:val="single" w:sz="4" w:space="0" w:color="auto"/>
            </w:tcBorders>
            <w:noWrap/>
            <w:vAlign w:val="bottom"/>
          </w:tcPr>
          <w:p w14:paraId="4E0D3E5E" w14:textId="77777777" w:rsidR="00990DA2" w:rsidRPr="006F6AC0" w:rsidRDefault="00990DA2" w:rsidP="005F038A">
            <w:pPr>
              <w:rPr>
                <w:rFonts w:asciiTheme="minorHAnsi" w:hAnsiTheme="minorHAnsi"/>
                <w:noProof/>
                <w:sz w:val="20"/>
                <w:szCs w:val="20"/>
              </w:rPr>
            </w:pPr>
            <w:r w:rsidRPr="006F6AC0">
              <w:rPr>
                <w:rFonts w:asciiTheme="minorHAnsi" w:hAnsiTheme="minorHAnsi"/>
                <w:noProof/>
                <w:sz w:val="20"/>
                <w:szCs w:val="20"/>
              </w:rPr>
              <w:t>Is there a strong end market for the LFs product of service?</w:t>
            </w:r>
          </w:p>
          <w:p w14:paraId="6D1E70D1" w14:textId="77777777" w:rsidR="00990DA2" w:rsidRPr="006F6AC0" w:rsidRDefault="00990DA2" w:rsidP="005F038A">
            <w:pPr>
              <w:rPr>
                <w:rFonts w:asciiTheme="minorHAnsi" w:hAnsiTheme="minorHAnsi"/>
                <w:noProof/>
                <w:sz w:val="20"/>
                <w:szCs w:val="20"/>
              </w:rPr>
            </w:pPr>
            <w:r w:rsidRPr="006F6AC0">
              <w:rPr>
                <w:rFonts w:asciiTheme="minorHAnsi" w:hAnsiTheme="minorHAnsi"/>
                <w:noProof/>
                <w:sz w:val="20"/>
                <w:szCs w:val="20"/>
              </w:rPr>
              <w:t>What are the incentives of LFs to conduct the initiative?</w:t>
            </w:r>
          </w:p>
          <w:p w14:paraId="43DAE581" w14:textId="77777777" w:rsidR="00990DA2" w:rsidRPr="006F6AC0" w:rsidRDefault="00793505" w:rsidP="005F038A">
            <w:pPr>
              <w:rPr>
                <w:rFonts w:asciiTheme="minorHAnsi" w:hAnsiTheme="minorHAnsi"/>
                <w:noProof/>
                <w:sz w:val="20"/>
                <w:szCs w:val="20"/>
              </w:rPr>
            </w:pPr>
            <w:r w:rsidRPr="006F6AC0">
              <w:rPr>
                <w:rFonts w:asciiTheme="minorHAnsi" w:hAnsiTheme="minorHAnsi"/>
                <w:noProof/>
                <w:sz w:val="20"/>
                <w:szCs w:val="20"/>
              </w:rPr>
              <w:t>How many MSMEs will benefit? H</w:t>
            </w:r>
            <w:r w:rsidR="00990DA2" w:rsidRPr="006F6AC0">
              <w:rPr>
                <w:rFonts w:asciiTheme="minorHAnsi" w:hAnsiTheme="minorHAnsi"/>
                <w:noProof/>
                <w:sz w:val="20"/>
                <w:szCs w:val="20"/>
              </w:rPr>
              <w:t>ow will they benefit?</w:t>
            </w:r>
          </w:p>
          <w:p w14:paraId="3FA36F23" w14:textId="77777777" w:rsidR="00990DA2" w:rsidRPr="006F6AC0" w:rsidRDefault="00990DA2" w:rsidP="005F038A">
            <w:pPr>
              <w:rPr>
                <w:rFonts w:asciiTheme="minorHAnsi" w:hAnsiTheme="minorHAnsi"/>
                <w:noProof/>
                <w:sz w:val="20"/>
                <w:szCs w:val="20"/>
              </w:rPr>
            </w:pPr>
            <w:r w:rsidRPr="006F6AC0">
              <w:rPr>
                <w:rFonts w:asciiTheme="minorHAnsi" w:hAnsiTheme="minorHAnsi"/>
                <w:noProof/>
                <w:sz w:val="20"/>
                <w:szCs w:val="20"/>
              </w:rPr>
              <w:t>What is the relationship between the LF and targeted MSMEs? is this relationship sustainable?</w:t>
            </w:r>
            <w:r w:rsidR="00793505" w:rsidRPr="006F6AC0">
              <w:rPr>
                <w:rFonts w:asciiTheme="minorHAnsi" w:hAnsiTheme="minorHAnsi"/>
                <w:noProof/>
                <w:sz w:val="20"/>
                <w:szCs w:val="20"/>
              </w:rPr>
              <w:t xml:space="preserve"> </w:t>
            </w:r>
            <w:r w:rsidRPr="006F6AC0">
              <w:rPr>
                <w:rFonts w:asciiTheme="minorHAnsi" w:hAnsiTheme="minorHAnsi"/>
                <w:noProof/>
                <w:sz w:val="20"/>
                <w:szCs w:val="20"/>
              </w:rPr>
              <w:t>Are all criteria stipulated in the IFA met?</w:t>
            </w:r>
          </w:p>
        </w:tc>
      </w:tr>
      <w:tr w:rsidR="00990DA2" w:rsidRPr="006F6AC0" w14:paraId="578220ED" w14:textId="77777777" w:rsidTr="00793505">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12B7CAAF" w14:textId="77777777" w:rsidR="00990DA2" w:rsidRPr="006F6AC0" w:rsidRDefault="00990DA2" w:rsidP="005F038A">
            <w:pPr>
              <w:jc w:val="right"/>
              <w:rPr>
                <w:rFonts w:asciiTheme="minorHAnsi" w:hAnsiTheme="minorHAnsi"/>
                <w:noProof/>
                <w:sz w:val="20"/>
                <w:szCs w:val="20"/>
              </w:rPr>
            </w:pPr>
            <w:r w:rsidRPr="006F6AC0">
              <w:rPr>
                <w:rFonts w:asciiTheme="minorHAnsi" w:hAnsiTheme="minorHAnsi"/>
                <w:sz w:val="20"/>
                <w:szCs w:val="20"/>
              </w:rPr>
              <w:t>2</w:t>
            </w:r>
          </w:p>
        </w:tc>
        <w:tc>
          <w:tcPr>
            <w:tcW w:w="5456" w:type="dxa"/>
            <w:tcBorders>
              <w:top w:val="single" w:sz="4" w:space="0" w:color="auto"/>
              <w:left w:val="nil"/>
              <w:bottom w:val="single" w:sz="4" w:space="0" w:color="auto"/>
              <w:right w:val="single" w:sz="4" w:space="0" w:color="auto"/>
            </w:tcBorders>
            <w:noWrap/>
            <w:vAlign w:val="bottom"/>
          </w:tcPr>
          <w:p w14:paraId="2FE743F6" w14:textId="77777777" w:rsidR="00990DA2" w:rsidRPr="006F6AC0" w:rsidRDefault="00990DA2" w:rsidP="005F038A">
            <w:pPr>
              <w:rPr>
                <w:rFonts w:asciiTheme="minorHAnsi" w:hAnsiTheme="minorHAnsi"/>
                <w:noProof/>
                <w:sz w:val="20"/>
                <w:szCs w:val="20"/>
              </w:rPr>
            </w:pPr>
            <w:r w:rsidRPr="006F6AC0">
              <w:rPr>
                <w:rFonts w:asciiTheme="minorHAnsi" w:hAnsiTheme="minorHAnsi"/>
                <w:noProof/>
                <w:sz w:val="20"/>
                <w:szCs w:val="20"/>
              </w:rPr>
              <w:t>Coordinate a time to meet with LF representatives to discuss any questions about the application</w:t>
            </w: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56270A89" w14:textId="77777777" w:rsidR="00990DA2" w:rsidRPr="006F6AC0" w:rsidRDefault="00990DA2" w:rsidP="005F038A">
            <w:pP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32CBFF44"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70C90D8"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81D90B4"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414501E3"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0F6639A9"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5FBEB3DA"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2069986"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423C6FAA"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23949943"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16C86447"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BBAF78"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5069" w:type="dxa"/>
            <w:tcBorders>
              <w:top w:val="single" w:sz="4" w:space="0" w:color="auto"/>
              <w:left w:val="nil"/>
              <w:bottom w:val="single" w:sz="4" w:space="0" w:color="auto"/>
              <w:right w:val="single" w:sz="4" w:space="0" w:color="auto"/>
            </w:tcBorders>
            <w:noWrap/>
            <w:vAlign w:val="bottom"/>
          </w:tcPr>
          <w:p w14:paraId="5B47407F" w14:textId="77777777" w:rsidR="00990DA2" w:rsidRPr="006F6AC0" w:rsidRDefault="00990DA2" w:rsidP="005F038A">
            <w:pPr>
              <w:rPr>
                <w:rFonts w:asciiTheme="minorHAnsi" w:hAnsiTheme="minorHAnsi"/>
                <w:noProof/>
                <w:sz w:val="20"/>
                <w:szCs w:val="20"/>
              </w:rPr>
            </w:pPr>
          </w:p>
        </w:tc>
      </w:tr>
      <w:tr w:rsidR="00793505" w:rsidRPr="006F6AC0" w14:paraId="4B079BAC" w14:textId="77777777" w:rsidTr="00793505">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3636074E" w14:textId="77777777" w:rsidR="00793505" w:rsidRPr="006F6AC0" w:rsidRDefault="00793505" w:rsidP="005F038A">
            <w:pPr>
              <w:jc w:val="right"/>
              <w:rPr>
                <w:rFonts w:asciiTheme="minorHAnsi" w:hAnsiTheme="minorHAnsi"/>
                <w:sz w:val="20"/>
                <w:szCs w:val="20"/>
              </w:rPr>
            </w:pPr>
            <w:r w:rsidRPr="006F6AC0">
              <w:rPr>
                <w:rFonts w:asciiTheme="minorHAnsi" w:hAnsiTheme="minorHAnsi"/>
                <w:sz w:val="20"/>
                <w:szCs w:val="20"/>
              </w:rPr>
              <w:t>3</w:t>
            </w:r>
          </w:p>
        </w:tc>
        <w:tc>
          <w:tcPr>
            <w:tcW w:w="5456" w:type="dxa"/>
            <w:tcBorders>
              <w:top w:val="single" w:sz="4" w:space="0" w:color="auto"/>
              <w:left w:val="nil"/>
              <w:bottom w:val="single" w:sz="4" w:space="0" w:color="auto"/>
              <w:right w:val="single" w:sz="4" w:space="0" w:color="auto"/>
            </w:tcBorders>
            <w:noWrap/>
            <w:vAlign w:val="bottom"/>
          </w:tcPr>
          <w:p w14:paraId="51C301B1" w14:textId="77777777" w:rsidR="00793505" w:rsidRPr="006F6AC0" w:rsidRDefault="00793505" w:rsidP="005F038A">
            <w:pPr>
              <w:rPr>
                <w:rFonts w:asciiTheme="minorHAnsi" w:hAnsiTheme="minorHAnsi"/>
                <w:noProof/>
                <w:sz w:val="20"/>
                <w:szCs w:val="20"/>
              </w:rPr>
            </w:pPr>
            <w:r w:rsidRPr="006F6AC0">
              <w:rPr>
                <w:rFonts w:asciiTheme="minorHAnsi" w:hAnsiTheme="minorHAnsi"/>
                <w:noProof/>
                <w:sz w:val="20"/>
                <w:szCs w:val="20"/>
              </w:rPr>
              <w:t>Conduct site visits and complete due diligence</w:t>
            </w: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4124D2A5" w14:textId="77777777" w:rsidR="00793505" w:rsidRPr="006F6AC0" w:rsidRDefault="00793505" w:rsidP="005F038A">
            <w:pP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3CB1DAA2"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E1D58C3"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6E2F780"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C3DA7FE"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0462817C"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520E2D17"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04E4AA4B" w14:textId="77777777" w:rsidR="00793505" w:rsidRPr="006F6AC0" w:rsidRDefault="00793505" w:rsidP="005F038A">
            <w:pPr>
              <w:jc w:val="center"/>
              <w:rPr>
                <w:rFonts w:asciiTheme="minorHAnsi" w:hAnsiTheme="minorHAnsi"/>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5365B80A" w14:textId="77777777" w:rsidR="00793505" w:rsidRPr="006F6AC0" w:rsidRDefault="00793505" w:rsidP="005F038A">
            <w:pPr>
              <w:jc w:val="center"/>
              <w:rPr>
                <w:rFonts w:asciiTheme="minorHAnsi" w:hAnsiTheme="minorHAnsi"/>
                <w:sz w:val="20"/>
                <w:szCs w:val="20"/>
              </w:rPr>
            </w:pP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0524BB3" w14:textId="77777777" w:rsidR="00793505" w:rsidRPr="006F6AC0" w:rsidRDefault="00793505" w:rsidP="005F038A">
            <w:pPr>
              <w:jc w:val="center"/>
              <w:rPr>
                <w:rFonts w:asciiTheme="minorHAnsi" w:hAnsiTheme="minorHAnsi"/>
                <w:sz w:val="20"/>
                <w:szCs w:val="20"/>
              </w:rPr>
            </w:pP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02ED35D" w14:textId="77777777" w:rsidR="00793505" w:rsidRPr="006F6AC0" w:rsidRDefault="00793505" w:rsidP="005F038A">
            <w:pPr>
              <w:jc w:val="center"/>
              <w:rPr>
                <w:rFonts w:asciiTheme="minorHAnsi" w:hAnsiTheme="minorHAnsi"/>
                <w:sz w:val="20"/>
                <w:szCs w:val="20"/>
              </w:rPr>
            </w:pPr>
          </w:p>
        </w:tc>
        <w:tc>
          <w:tcPr>
            <w:tcW w:w="3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6F7F9C" w14:textId="77777777" w:rsidR="00793505" w:rsidRPr="006F6AC0" w:rsidRDefault="00793505" w:rsidP="005F038A">
            <w:pPr>
              <w:jc w:val="center"/>
              <w:rPr>
                <w:rFonts w:asciiTheme="minorHAnsi" w:hAnsiTheme="minorHAnsi"/>
                <w:sz w:val="20"/>
                <w:szCs w:val="20"/>
              </w:rPr>
            </w:pPr>
          </w:p>
        </w:tc>
        <w:tc>
          <w:tcPr>
            <w:tcW w:w="5069" w:type="dxa"/>
            <w:tcBorders>
              <w:top w:val="single" w:sz="4" w:space="0" w:color="auto"/>
              <w:left w:val="nil"/>
              <w:bottom w:val="single" w:sz="4" w:space="0" w:color="auto"/>
              <w:right w:val="single" w:sz="4" w:space="0" w:color="auto"/>
            </w:tcBorders>
            <w:noWrap/>
            <w:vAlign w:val="bottom"/>
          </w:tcPr>
          <w:p w14:paraId="037F7066" w14:textId="77777777" w:rsidR="00793505" w:rsidRPr="006F6AC0" w:rsidRDefault="00793505" w:rsidP="005F038A">
            <w:pPr>
              <w:rPr>
                <w:rFonts w:asciiTheme="minorHAnsi" w:hAnsiTheme="minorHAnsi"/>
                <w:noProof/>
                <w:sz w:val="20"/>
                <w:szCs w:val="20"/>
              </w:rPr>
            </w:pPr>
          </w:p>
        </w:tc>
      </w:tr>
      <w:tr w:rsidR="00990DA2" w:rsidRPr="006F6AC0" w14:paraId="711E45AD" w14:textId="77777777" w:rsidTr="00793505">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7DEBEC2C" w14:textId="77777777" w:rsidR="00990DA2" w:rsidRPr="006F6AC0" w:rsidRDefault="00793505" w:rsidP="005F038A">
            <w:pPr>
              <w:jc w:val="right"/>
              <w:rPr>
                <w:rFonts w:asciiTheme="minorHAnsi" w:hAnsiTheme="minorHAnsi"/>
                <w:noProof/>
                <w:sz w:val="20"/>
                <w:szCs w:val="20"/>
              </w:rPr>
            </w:pPr>
            <w:r w:rsidRPr="006F6AC0">
              <w:rPr>
                <w:rFonts w:asciiTheme="minorHAnsi" w:hAnsiTheme="minorHAnsi"/>
                <w:sz w:val="20"/>
                <w:szCs w:val="20"/>
              </w:rPr>
              <w:t>4</w:t>
            </w:r>
          </w:p>
        </w:tc>
        <w:tc>
          <w:tcPr>
            <w:tcW w:w="5456" w:type="dxa"/>
            <w:tcBorders>
              <w:top w:val="single" w:sz="4" w:space="0" w:color="auto"/>
              <w:left w:val="nil"/>
              <w:bottom w:val="single" w:sz="4" w:space="0" w:color="auto"/>
              <w:right w:val="single" w:sz="4" w:space="0" w:color="auto"/>
            </w:tcBorders>
            <w:noWrap/>
            <w:vAlign w:val="bottom"/>
            <w:hideMark/>
          </w:tcPr>
          <w:p w14:paraId="5ED05A41" w14:textId="77777777" w:rsidR="00990DA2" w:rsidRPr="006F6AC0" w:rsidRDefault="00793505" w:rsidP="005F038A">
            <w:pPr>
              <w:rPr>
                <w:rFonts w:asciiTheme="minorHAnsi" w:hAnsiTheme="minorHAnsi"/>
                <w:noProof/>
                <w:sz w:val="20"/>
                <w:szCs w:val="20"/>
              </w:rPr>
            </w:pPr>
            <w:r w:rsidRPr="006F6AC0">
              <w:rPr>
                <w:rFonts w:asciiTheme="minorHAnsi" w:hAnsiTheme="minorHAnsi"/>
                <w:noProof/>
                <w:sz w:val="20"/>
                <w:szCs w:val="20"/>
              </w:rPr>
              <w:t>Draft and n</w:t>
            </w:r>
            <w:r w:rsidR="00990DA2" w:rsidRPr="006F6AC0">
              <w:rPr>
                <w:rFonts w:asciiTheme="minorHAnsi" w:hAnsiTheme="minorHAnsi"/>
                <w:noProof/>
                <w:sz w:val="20"/>
                <w:szCs w:val="20"/>
              </w:rPr>
              <w:t>egotiate MOUs</w:t>
            </w:r>
          </w:p>
        </w:tc>
        <w:tc>
          <w:tcPr>
            <w:tcW w:w="296" w:type="dxa"/>
            <w:tcBorders>
              <w:top w:val="single" w:sz="4" w:space="0" w:color="auto"/>
              <w:left w:val="nil"/>
              <w:bottom w:val="single" w:sz="4" w:space="0" w:color="auto"/>
              <w:right w:val="single" w:sz="4" w:space="0" w:color="auto"/>
            </w:tcBorders>
            <w:shd w:val="clear" w:color="auto" w:fill="auto"/>
            <w:noWrap/>
            <w:vAlign w:val="bottom"/>
            <w:hideMark/>
          </w:tcPr>
          <w:p w14:paraId="7A235CA1"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39A597B5"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0B9C11D"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1323E85"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4F9524A5"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7ABADDA"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0394ADB"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30F9720D"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6C9922EE"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9DDF441"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2F03BC0"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31224C"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5069" w:type="dxa"/>
            <w:tcBorders>
              <w:top w:val="single" w:sz="4" w:space="0" w:color="auto"/>
              <w:left w:val="nil"/>
              <w:bottom w:val="single" w:sz="4" w:space="0" w:color="auto"/>
              <w:right w:val="single" w:sz="4" w:space="0" w:color="auto"/>
            </w:tcBorders>
            <w:noWrap/>
            <w:vAlign w:val="bottom"/>
          </w:tcPr>
          <w:p w14:paraId="38FD8684" w14:textId="77777777" w:rsidR="00990DA2" w:rsidRPr="006F6AC0" w:rsidRDefault="00990DA2" w:rsidP="005F038A">
            <w:pPr>
              <w:rPr>
                <w:rFonts w:asciiTheme="minorHAnsi" w:hAnsiTheme="minorHAnsi"/>
                <w:noProof/>
                <w:sz w:val="20"/>
                <w:szCs w:val="20"/>
              </w:rPr>
            </w:pPr>
          </w:p>
        </w:tc>
      </w:tr>
      <w:tr w:rsidR="00990DA2" w:rsidRPr="006F6AC0" w14:paraId="1C862D4D" w14:textId="77777777" w:rsidTr="00793505">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3163E1E1" w14:textId="77777777" w:rsidR="00990DA2" w:rsidRPr="006F6AC0" w:rsidRDefault="00793505" w:rsidP="005F038A">
            <w:pPr>
              <w:jc w:val="right"/>
              <w:rPr>
                <w:rFonts w:asciiTheme="minorHAnsi" w:hAnsiTheme="minorHAnsi"/>
                <w:noProof/>
                <w:sz w:val="20"/>
                <w:szCs w:val="20"/>
              </w:rPr>
            </w:pPr>
            <w:r w:rsidRPr="006F6AC0">
              <w:rPr>
                <w:rFonts w:asciiTheme="minorHAnsi" w:hAnsiTheme="minorHAnsi"/>
                <w:sz w:val="20"/>
                <w:szCs w:val="20"/>
              </w:rPr>
              <w:t>5</w:t>
            </w:r>
          </w:p>
        </w:tc>
        <w:tc>
          <w:tcPr>
            <w:tcW w:w="5456" w:type="dxa"/>
            <w:tcBorders>
              <w:top w:val="single" w:sz="4" w:space="0" w:color="auto"/>
              <w:left w:val="nil"/>
              <w:bottom w:val="single" w:sz="4" w:space="0" w:color="auto"/>
              <w:right w:val="single" w:sz="4" w:space="0" w:color="auto"/>
            </w:tcBorders>
            <w:noWrap/>
            <w:vAlign w:val="bottom"/>
            <w:hideMark/>
          </w:tcPr>
          <w:p w14:paraId="5FDD3B18" w14:textId="77777777" w:rsidR="00990DA2" w:rsidRPr="006F6AC0" w:rsidRDefault="00990DA2" w:rsidP="005F038A">
            <w:pPr>
              <w:rPr>
                <w:rFonts w:asciiTheme="minorHAnsi" w:hAnsiTheme="minorHAnsi"/>
                <w:noProof/>
                <w:sz w:val="20"/>
                <w:szCs w:val="20"/>
              </w:rPr>
            </w:pPr>
            <w:r w:rsidRPr="006F6AC0">
              <w:rPr>
                <w:rFonts w:asciiTheme="minorHAnsi" w:hAnsiTheme="minorHAnsi"/>
                <w:sz w:val="20"/>
                <w:szCs w:val="20"/>
              </w:rPr>
              <w:t>Draft a</w:t>
            </w:r>
            <w:r w:rsidR="00793505" w:rsidRPr="006F6AC0">
              <w:rPr>
                <w:rFonts w:asciiTheme="minorHAnsi" w:hAnsiTheme="minorHAnsi"/>
                <w:sz w:val="20"/>
                <w:szCs w:val="20"/>
              </w:rPr>
              <w:t>nd n</w:t>
            </w:r>
            <w:r w:rsidRPr="006F6AC0">
              <w:rPr>
                <w:rFonts w:asciiTheme="minorHAnsi" w:hAnsiTheme="minorHAnsi"/>
                <w:sz w:val="20"/>
                <w:szCs w:val="20"/>
              </w:rPr>
              <w:t>egotiate the initial MOU addendum</w:t>
            </w:r>
          </w:p>
        </w:tc>
        <w:tc>
          <w:tcPr>
            <w:tcW w:w="296" w:type="dxa"/>
            <w:tcBorders>
              <w:top w:val="single" w:sz="4" w:space="0" w:color="auto"/>
              <w:left w:val="nil"/>
              <w:bottom w:val="single" w:sz="4" w:space="0" w:color="auto"/>
              <w:right w:val="single" w:sz="4" w:space="0" w:color="auto"/>
            </w:tcBorders>
            <w:shd w:val="clear" w:color="auto" w:fill="auto"/>
            <w:noWrap/>
            <w:vAlign w:val="bottom"/>
            <w:hideMark/>
          </w:tcPr>
          <w:p w14:paraId="4530F710"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282F782"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755DEFC5"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2FC44597"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7AE875A"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1D8B44D7"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auto"/>
            <w:noWrap/>
            <w:vAlign w:val="bottom"/>
            <w:hideMark/>
          </w:tcPr>
          <w:p w14:paraId="02DCA7FA"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6624DA50"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05"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2ED82D9F"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65AEF39"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9983BF7"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3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415FE7" w14:textId="77777777" w:rsidR="00990DA2" w:rsidRPr="006F6AC0" w:rsidRDefault="00990DA2" w:rsidP="005F038A">
            <w:pPr>
              <w:jc w:val="center"/>
              <w:rPr>
                <w:rFonts w:asciiTheme="minorHAnsi" w:hAnsiTheme="minorHAnsi"/>
                <w:noProof/>
                <w:sz w:val="20"/>
                <w:szCs w:val="20"/>
              </w:rPr>
            </w:pPr>
            <w:r w:rsidRPr="006F6AC0">
              <w:rPr>
                <w:rFonts w:asciiTheme="minorHAnsi" w:hAnsiTheme="minorHAnsi"/>
                <w:sz w:val="20"/>
                <w:szCs w:val="20"/>
              </w:rPr>
              <w:t> </w:t>
            </w:r>
          </w:p>
        </w:tc>
        <w:tc>
          <w:tcPr>
            <w:tcW w:w="5069" w:type="dxa"/>
            <w:tcBorders>
              <w:top w:val="single" w:sz="4" w:space="0" w:color="auto"/>
              <w:left w:val="nil"/>
              <w:bottom w:val="single" w:sz="4" w:space="0" w:color="auto"/>
              <w:right w:val="single" w:sz="4" w:space="0" w:color="auto"/>
            </w:tcBorders>
            <w:noWrap/>
            <w:vAlign w:val="bottom"/>
          </w:tcPr>
          <w:p w14:paraId="2708ED59" w14:textId="77777777" w:rsidR="00990DA2" w:rsidRPr="006F6AC0" w:rsidRDefault="00990DA2" w:rsidP="005F038A">
            <w:pPr>
              <w:rPr>
                <w:rFonts w:asciiTheme="minorHAnsi" w:hAnsiTheme="minorHAnsi"/>
                <w:noProof/>
                <w:sz w:val="20"/>
                <w:szCs w:val="20"/>
              </w:rPr>
            </w:pPr>
          </w:p>
        </w:tc>
      </w:tr>
      <w:tr w:rsidR="00990DA2" w:rsidRPr="006F6AC0" w14:paraId="0CA0A8D4" w14:textId="77777777" w:rsidTr="00793505">
        <w:trPr>
          <w:trHeight w:val="255"/>
          <w:jc w:val="center"/>
        </w:trPr>
        <w:tc>
          <w:tcPr>
            <w:tcW w:w="316" w:type="dxa"/>
            <w:tcBorders>
              <w:top w:val="single" w:sz="4" w:space="0" w:color="auto"/>
              <w:left w:val="single" w:sz="4" w:space="0" w:color="auto"/>
              <w:bottom w:val="single" w:sz="4" w:space="0" w:color="auto"/>
              <w:right w:val="single" w:sz="4" w:space="0" w:color="auto"/>
            </w:tcBorders>
            <w:noWrap/>
            <w:vAlign w:val="bottom"/>
            <w:hideMark/>
          </w:tcPr>
          <w:p w14:paraId="62849EC3" w14:textId="77777777" w:rsidR="00990DA2" w:rsidRPr="006F6AC0" w:rsidRDefault="00793505" w:rsidP="005F038A">
            <w:pPr>
              <w:jc w:val="right"/>
              <w:rPr>
                <w:rFonts w:asciiTheme="minorHAnsi" w:hAnsiTheme="minorHAnsi"/>
                <w:noProof/>
                <w:sz w:val="20"/>
                <w:szCs w:val="20"/>
              </w:rPr>
            </w:pPr>
            <w:r w:rsidRPr="006F6AC0">
              <w:rPr>
                <w:rFonts w:asciiTheme="minorHAnsi" w:hAnsiTheme="minorHAnsi"/>
                <w:sz w:val="20"/>
                <w:szCs w:val="20"/>
              </w:rPr>
              <w:t>6</w:t>
            </w:r>
          </w:p>
        </w:tc>
        <w:tc>
          <w:tcPr>
            <w:tcW w:w="5456" w:type="dxa"/>
            <w:tcBorders>
              <w:top w:val="single" w:sz="4" w:space="0" w:color="auto"/>
              <w:left w:val="nil"/>
              <w:bottom w:val="single" w:sz="4" w:space="0" w:color="auto"/>
              <w:right w:val="single" w:sz="4" w:space="0" w:color="auto"/>
            </w:tcBorders>
            <w:noWrap/>
            <w:vAlign w:val="bottom"/>
            <w:hideMark/>
          </w:tcPr>
          <w:p w14:paraId="14CB9D19" w14:textId="77777777" w:rsidR="00990DA2" w:rsidRPr="006F6AC0" w:rsidRDefault="00990DA2" w:rsidP="005F038A">
            <w:pPr>
              <w:rPr>
                <w:rFonts w:asciiTheme="minorHAnsi" w:hAnsiTheme="minorHAnsi"/>
                <w:noProof/>
                <w:sz w:val="20"/>
                <w:szCs w:val="20"/>
              </w:rPr>
            </w:pPr>
            <w:r w:rsidRPr="006F6AC0">
              <w:rPr>
                <w:rFonts w:asciiTheme="minorHAnsi" w:hAnsiTheme="minorHAnsi"/>
                <w:sz w:val="20"/>
                <w:szCs w:val="20"/>
              </w:rPr>
              <w:t>Begin facilitation of LF initiative(s) based on the timeline established in the MOU addendum</w:t>
            </w:r>
          </w:p>
        </w:tc>
        <w:tc>
          <w:tcPr>
            <w:tcW w:w="296" w:type="dxa"/>
            <w:tcBorders>
              <w:top w:val="single" w:sz="4" w:space="0" w:color="auto"/>
              <w:left w:val="nil"/>
              <w:bottom w:val="single" w:sz="4" w:space="0" w:color="auto"/>
              <w:right w:val="single" w:sz="4" w:space="0" w:color="auto"/>
            </w:tcBorders>
            <w:shd w:val="clear" w:color="auto" w:fill="auto"/>
            <w:noWrap/>
            <w:vAlign w:val="bottom"/>
          </w:tcPr>
          <w:p w14:paraId="62567E07"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2B2DCA5B"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16B8C98C"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4A18B416"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30C17A9F"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0989FC4F"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0DA10E50"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76AEBB98" w14:textId="77777777" w:rsidR="00990DA2" w:rsidRPr="006F6AC0" w:rsidRDefault="00990DA2" w:rsidP="005F038A">
            <w:pPr>
              <w:jc w:val="center"/>
              <w:rPr>
                <w:rFonts w:asciiTheme="minorHAnsi" w:hAnsiTheme="minorHAnsi"/>
                <w:noProof/>
                <w:sz w:val="20"/>
                <w:szCs w:val="20"/>
              </w:rPr>
            </w:pPr>
          </w:p>
        </w:tc>
        <w:tc>
          <w:tcPr>
            <w:tcW w:w="305" w:type="dxa"/>
            <w:tcBorders>
              <w:top w:val="single" w:sz="4" w:space="0" w:color="auto"/>
              <w:left w:val="nil"/>
              <w:bottom w:val="single" w:sz="4" w:space="0" w:color="auto"/>
              <w:right w:val="single" w:sz="4" w:space="0" w:color="auto"/>
            </w:tcBorders>
            <w:shd w:val="clear" w:color="auto" w:fill="auto"/>
            <w:noWrap/>
            <w:vAlign w:val="bottom"/>
          </w:tcPr>
          <w:p w14:paraId="285FC0B0" w14:textId="77777777" w:rsidR="00990DA2" w:rsidRPr="006F6AC0" w:rsidRDefault="00990DA2" w:rsidP="005F038A">
            <w:pPr>
              <w:jc w:val="center"/>
              <w:rPr>
                <w:rFonts w:asciiTheme="minorHAnsi" w:hAnsiTheme="minorHAnsi"/>
                <w:noProof/>
                <w:sz w:val="20"/>
                <w:szCs w:val="20"/>
              </w:rPr>
            </w:pPr>
          </w:p>
        </w:tc>
        <w:tc>
          <w:tcPr>
            <w:tcW w:w="394" w:type="dxa"/>
            <w:tcBorders>
              <w:top w:val="single" w:sz="4" w:space="0" w:color="auto"/>
              <w:left w:val="nil"/>
              <w:bottom w:val="single" w:sz="4" w:space="0" w:color="auto"/>
              <w:right w:val="single" w:sz="4" w:space="0" w:color="auto"/>
            </w:tcBorders>
            <w:shd w:val="clear" w:color="auto" w:fill="auto"/>
            <w:noWrap/>
            <w:vAlign w:val="bottom"/>
          </w:tcPr>
          <w:p w14:paraId="7C6FED2F" w14:textId="77777777" w:rsidR="00990DA2" w:rsidRPr="006F6AC0" w:rsidRDefault="00990DA2" w:rsidP="005F038A">
            <w:pPr>
              <w:jc w:val="center"/>
              <w:rPr>
                <w:rFonts w:asciiTheme="minorHAnsi" w:hAnsiTheme="minorHAnsi"/>
                <w:noProof/>
                <w:sz w:val="20"/>
                <w:szCs w:val="20"/>
              </w:rPr>
            </w:pPr>
          </w:p>
        </w:tc>
        <w:tc>
          <w:tcPr>
            <w:tcW w:w="394"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6CEB2EB0" w14:textId="77777777" w:rsidR="00990DA2" w:rsidRPr="006F6AC0" w:rsidRDefault="00990DA2" w:rsidP="005F038A">
            <w:pPr>
              <w:jc w:val="center"/>
              <w:rPr>
                <w:rFonts w:asciiTheme="minorHAnsi" w:hAnsiTheme="minorHAnsi"/>
                <w:noProof/>
                <w:sz w:val="20"/>
                <w:szCs w:val="20"/>
              </w:rPr>
            </w:pPr>
          </w:p>
        </w:tc>
        <w:tc>
          <w:tcPr>
            <w:tcW w:w="394" w:type="dxa"/>
            <w:gridSpan w:val="2"/>
            <w:tcBorders>
              <w:top w:val="single" w:sz="4" w:space="0" w:color="auto"/>
              <w:left w:val="nil"/>
              <w:bottom w:val="single" w:sz="4" w:space="0" w:color="auto"/>
              <w:right w:val="single" w:sz="4" w:space="0" w:color="auto"/>
            </w:tcBorders>
            <w:shd w:val="clear" w:color="auto" w:fill="7F7F7F" w:themeFill="text1" w:themeFillTint="80"/>
            <w:noWrap/>
            <w:vAlign w:val="bottom"/>
          </w:tcPr>
          <w:p w14:paraId="156B17A4" w14:textId="77777777" w:rsidR="00990DA2" w:rsidRPr="006F6AC0" w:rsidRDefault="00990DA2" w:rsidP="005F038A">
            <w:pPr>
              <w:jc w:val="center"/>
              <w:rPr>
                <w:rFonts w:asciiTheme="minorHAnsi" w:hAnsiTheme="minorHAnsi"/>
                <w:noProof/>
                <w:sz w:val="20"/>
                <w:szCs w:val="20"/>
              </w:rPr>
            </w:pPr>
          </w:p>
        </w:tc>
        <w:tc>
          <w:tcPr>
            <w:tcW w:w="5069" w:type="dxa"/>
            <w:tcBorders>
              <w:top w:val="single" w:sz="4" w:space="0" w:color="auto"/>
              <w:left w:val="nil"/>
              <w:bottom w:val="single" w:sz="4" w:space="0" w:color="auto"/>
              <w:right w:val="single" w:sz="4" w:space="0" w:color="auto"/>
            </w:tcBorders>
            <w:noWrap/>
            <w:vAlign w:val="bottom"/>
          </w:tcPr>
          <w:p w14:paraId="4876B23D" w14:textId="77777777" w:rsidR="00990DA2" w:rsidRPr="006F6AC0" w:rsidRDefault="00990DA2" w:rsidP="005F038A">
            <w:pPr>
              <w:rPr>
                <w:rFonts w:asciiTheme="minorHAnsi" w:hAnsiTheme="minorHAnsi"/>
                <w:noProof/>
                <w:sz w:val="20"/>
                <w:szCs w:val="20"/>
              </w:rPr>
            </w:pPr>
          </w:p>
        </w:tc>
      </w:tr>
    </w:tbl>
    <w:p w14:paraId="0A797841" w14:textId="77777777" w:rsidR="00990DA2" w:rsidRPr="002F5FFF" w:rsidRDefault="00990DA2" w:rsidP="00990DA2"/>
    <w:p w14:paraId="710701AB" w14:textId="77777777" w:rsidR="00990DA2" w:rsidRPr="007B0B99" w:rsidRDefault="00990DA2" w:rsidP="00990DA2">
      <w:pPr>
        <w:autoSpaceDE w:val="0"/>
        <w:autoSpaceDN w:val="0"/>
        <w:adjustRightInd w:val="0"/>
        <w:rPr>
          <w:rFonts w:asciiTheme="minorHAnsi" w:hAnsiTheme="minorHAnsi"/>
          <w:sz w:val="20"/>
        </w:rPr>
      </w:pPr>
      <w:r w:rsidRPr="007B0B99">
        <w:rPr>
          <w:rFonts w:asciiTheme="minorHAnsi" w:hAnsiTheme="minorHAnsi"/>
          <w:sz w:val="20"/>
        </w:rPr>
        <w:t xml:space="preserve">*Due diligence should be done throughout the IFA and MOU process to ensure that any issues may be dealt with as early as possible. </w:t>
      </w:r>
    </w:p>
    <w:p w14:paraId="34D7F5D5" w14:textId="77777777" w:rsidR="00BA0C20" w:rsidRDefault="00BA0C20" w:rsidP="00990DA2">
      <w:pPr>
        <w:pStyle w:val="Heading2"/>
        <w:sectPr w:rsidR="00BA0C20" w:rsidSect="0065605D">
          <w:pgSz w:w="15840" w:h="12240" w:orient="landscape"/>
          <w:pgMar w:top="1152" w:right="1440" w:bottom="864" w:left="1440" w:header="720" w:footer="720" w:gutter="0"/>
          <w:cols w:space="720"/>
          <w:docGrid w:linePitch="360"/>
        </w:sectPr>
      </w:pPr>
    </w:p>
    <w:p w14:paraId="5BFEB7D5" w14:textId="77777777" w:rsidR="00AA2727" w:rsidRDefault="00AA2727" w:rsidP="00D21A2D">
      <w:pPr>
        <w:pStyle w:val="Heading2"/>
        <w:sectPr w:rsidR="00AA2727" w:rsidSect="002374F9">
          <w:footerReference w:type="default" r:id="rId27"/>
          <w:type w:val="continuous"/>
          <w:pgSz w:w="15840" w:h="12240" w:orient="landscape"/>
          <w:pgMar w:top="540" w:right="864" w:bottom="540" w:left="1152" w:header="720" w:footer="720" w:gutter="0"/>
          <w:cols w:space="720"/>
          <w:docGrid w:linePitch="360"/>
        </w:sectPr>
      </w:pPr>
    </w:p>
    <w:p w14:paraId="55DF3CD8" w14:textId="77777777" w:rsidR="00C56353" w:rsidRPr="00A01B3B" w:rsidRDefault="00D21A2D" w:rsidP="00D21A2D">
      <w:pPr>
        <w:pStyle w:val="Heading2"/>
      </w:pPr>
      <w:bookmarkStart w:id="71" w:name="_Toc396488090"/>
      <w:r w:rsidRPr="00D21A2D">
        <w:t xml:space="preserve">Appendix </w:t>
      </w:r>
      <w:r w:rsidR="00FE0943">
        <w:t>4</w:t>
      </w:r>
      <w:r w:rsidRPr="00D21A2D">
        <w:t xml:space="preserve">: </w:t>
      </w:r>
      <w:r w:rsidR="00A334F6">
        <w:t>Draft</w:t>
      </w:r>
      <w:r w:rsidR="00A01B3B">
        <w:t xml:space="preserve"> Invitation</w:t>
      </w:r>
      <w:r w:rsidR="00A01B3B" w:rsidRPr="00D21A2D">
        <w:t xml:space="preserve"> </w:t>
      </w:r>
      <w:r w:rsidRPr="00D21A2D">
        <w:t>for Applications</w:t>
      </w:r>
      <w:r w:rsidR="00A01B3B">
        <w:t xml:space="preserve"> (IFA)</w:t>
      </w:r>
      <w:bookmarkEnd w:id="71"/>
    </w:p>
    <w:p w14:paraId="702E1BD5" w14:textId="77777777" w:rsidR="00AA2727" w:rsidRPr="00AA2727" w:rsidRDefault="00AA2727" w:rsidP="00AA2727">
      <w:pPr>
        <w:rPr>
          <w:rFonts w:ascii="Calibri" w:hAnsi="Calibri" w:cs="Arial"/>
          <w:sz w:val="20"/>
          <w:szCs w:val="20"/>
        </w:rPr>
      </w:pPr>
    </w:p>
    <w:p w14:paraId="33EEB3C4" w14:textId="77777777" w:rsidR="00AA2727" w:rsidRPr="00AA2727" w:rsidRDefault="00AA2727" w:rsidP="00AA2727">
      <w:pPr>
        <w:rPr>
          <w:rFonts w:ascii="Calibri" w:hAnsi="Calibri" w:cs="Arial"/>
          <w:b/>
          <w:sz w:val="20"/>
          <w:szCs w:val="20"/>
        </w:rPr>
      </w:pPr>
    </w:p>
    <w:p w14:paraId="67732391" w14:textId="77777777" w:rsidR="00AA2727" w:rsidRPr="00AA2727" w:rsidRDefault="00AA2727" w:rsidP="00AA2727">
      <w:pPr>
        <w:jc w:val="center"/>
        <w:rPr>
          <w:rFonts w:ascii="Calibri" w:hAnsi="Calibri" w:cs="Arial"/>
          <w:b/>
          <w:sz w:val="20"/>
          <w:szCs w:val="20"/>
        </w:rPr>
      </w:pPr>
      <w:r w:rsidRPr="00AA2727">
        <w:rPr>
          <w:rFonts w:ascii="Calibri" w:hAnsi="Calibri" w:cs="Arial"/>
          <w:b/>
          <w:sz w:val="20"/>
          <w:szCs w:val="20"/>
        </w:rPr>
        <w:t>INVITATION FOR APPLICATIONS</w:t>
      </w:r>
    </w:p>
    <w:p w14:paraId="472868D0" w14:textId="77777777" w:rsidR="00AA2727" w:rsidRPr="00AA2727" w:rsidRDefault="00AA2727" w:rsidP="00AA2727">
      <w:pPr>
        <w:jc w:val="center"/>
        <w:rPr>
          <w:rFonts w:ascii="Calibri" w:hAnsi="Calibri" w:cs="Arial"/>
          <w:b/>
          <w:sz w:val="20"/>
          <w:szCs w:val="20"/>
        </w:rPr>
      </w:pPr>
    </w:p>
    <w:p w14:paraId="7449C60E" w14:textId="77777777" w:rsidR="00AA2727" w:rsidRPr="00AA2727" w:rsidRDefault="00AA2727" w:rsidP="00AA2727">
      <w:pPr>
        <w:jc w:val="center"/>
        <w:rPr>
          <w:rFonts w:ascii="Calibri" w:hAnsi="Calibri" w:cs="Arial"/>
          <w:b/>
          <w:caps/>
          <w:sz w:val="20"/>
          <w:szCs w:val="20"/>
        </w:rPr>
      </w:pPr>
      <w:r w:rsidRPr="00AA2727">
        <w:rPr>
          <w:rFonts w:ascii="Calibri" w:hAnsi="Calibri" w:cs="Arial"/>
          <w:b/>
          <w:sz w:val="20"/>
          <w:szCs w:val="20"/>
        </w:rPr>
        <w:t xml:space="preserve">PROGRAM TO SUPPORT </w:t>
      </w:r>
      <w:r w:rsidRPr="00AA2727">
        <w:rPr>
          <w:rFonts w:ascii="Calibri" w:hAnsi="Calibri" w:cs="Arial"/>
          <w:b/>
          <w:caps/>
          <w:sz w:val="20"/>
          <w:szCs w:val="20"/>
        </w:rPr>
        <w:t xml:space="preserve">AGRICULTURAL INPUT SUPPLY </w:t>
      </w:r>
    </w:p>
    <w:p w14:paraId="4D4006C3" w14:textId="77777777" w:rsidR="00AA2727" w:rsidRPr="00AA2727" w:rsidRDefault="00AA2727" w:rsidP="00AA2727">
      <w:pPr>
        <w:jc w:val="center"/>
        <w:rPr>
          <w:rFonts w:ascii="Calibri" w:hAnsi="Calibri" w:cs="Arial"/>
          <w:b/>
          <w:sz w:val="20"/>
          <w:szCs w:val="20"/>
        </w:rPr>
      </w:pPr>
      <w:r w:rsidRPr="00AA2727">
        <w:rPr>
          <w:rFonts w:ascii="Calibri" w:hAnsi="Calibri" w:cs="Arial"/>
          <w:b/>
          <w:caps/>
          <w:sz w:val="20"/>
          <w:szCs w:val="20"/>
        </w:rPr>
        <w:t>IN THE maize and fresh vegetable SECTORs</w:t>
      </w:r>
    </w:p>
    <w:p w14:paraId="2C505476" w14:textId="77777777" w:rsidR="00AA2727" w:rsidRPr="00AA2727" w:rsidRDefault="00AA2727" w:rsidP="00AA2727">
      <w:pPr>
        <w:rPr>
          <w:rFonts w:ascii="Calibri" w:hAnsi="Calibri" w:cs="Arial"/>
          <w:b/>
          <w:sz w:val="20"/>
          <w:szCs w:val="20"/>
        </w:rPr>
      </w:pPr>
    </w:p>
    <w:p w14:paraId="20C502BE" w14:textId="77777777" w:rsidR="00AA2727" w:rsidRPr="00AA2727" w:rsidRDefault="00AA2727" w:rsidP="00AA2727">
      <w:pPr>
        <w:rPr>
          <w:rFonts w:ascii="Calibri" w:hAnsi="Calibri" w:cs="Arial"/>
          <w:sz w:val="20"/>
          <w:szCs w:val="20"/>
        </w:rPr>
      </w:pPr>
      <w:r w:rsidRPr="00AA2727">
        <w:rPr>
          <w:rFonts w:ascii="Calibri" w:hAnsi="Calibri" w:cs="Arial"/>
          <w:b/>
          <w:i/>
          <w:sz w:val="20"/>
          <w:szCs w:val="20"/>
        </w:rPr>
        <w:t xml:space="preserve">Global Communities </w:t>
      </w:r>
      <w:r w:rsidRPr="00AA2727">
        <w:rPr>
          <w:rFonts w:ascii="Calibri" w:hAnsi="Calibri" w:cs="Arial"/>
          <w:sz w:val="20"/>
          <w:szCs w:val="20"/>
        </w:rPr>
        <w:t xml:space="preserve">is an international development organization implementing the </w:t>
      </w:r>
      <w:r w:rsidRPr="00AA2727">
        <w:rPr>
          <w:rFonts w:ascii="Calibri" w:hAnsi="Calibri" w:cs="Arial"/>
          <w:b/>
          <w:i/>
          <w:sz w:val="20"/>
          <w:szCs w:val="20"/>
        </w:rPr>
        <w:t>Enabling Market Integration through Rural Group Empowerment (EMIRGE) Project</w:t>
      </w:r>
      <w:r w:rsidRPr="00AA2727">
        <w:rPr>
          <w:rFonts w:ascii="Calibri" w:hAnsi="Calibri" w:cs="Arial"/>
          <w:sz w:val="20"/>
          <w:szCs w:val="20"/>
        </w:rPr>
        <w:t xml:space="preserve">. The goal of EMIRGE is to increase incomes of agriculture producers and to improve and expand their businesses in Rwanda by enabling them to overcome common constraints and access skills and opportunities to pursue market driven business objectives. </w:t>
      </w:r>
    </w:p>
    <w:p w14:paraId="4106FEA0" w14:textId="77777777" w:rsidR="00AA2727" w:rsidRPr="00AA2727" w:rsidRDefault="00AA2727" w:rsidP="00AA2727">
      <w:pPr>
        <w:rPr>
          <w:rFonts w:ascii="Calibri" w:hAnsi="Calibri" w:cs="Arial"/>
          <w:b/>
          <w:i/>
          <w:sz w:val="20"/>
          <w:szCs w:val="20"/>
        </w:rPr>
      </w:pPr>
    </w:p>
    <w:p w14:paraId="44632487" w14:textId="77777777" w:rsidR="00AA2727" w:rsidRPr="00AA2727" w:rsidRDefault="00AA2727" w:rsidP="00AA2727">
      <w:pPr>
        <w:rPr>
          <w:rFonts w:ascii="Calibri" w:hAnsi="Calibri" w:cs="Arial"/>
          <w:sz w:val="20"/>
          <w:szCs w:val="20"/>
        </w:rPr>
      </w:pPr>
      <w:r w:rsidRPr="00AA2727">
        <w:rPr>
          <w:rFonts w:ascii="Calibri" w:hAnsi="Calibri" w:cs="Arial"/>
          <w:sz w:val="20"/>
          <w:szCs w:val="20"/>
        </w:rPr>
        <w:t>The EMIRGE team has recently conducted an assessment of the maize and fresh vegetable</w:t>
      </w:r>
      <w:r w:rsidRPr="00AA2727">
        <w:rPr>
          <w:rFonts w:ascii="Calibri" w:hAnsi="Calibri" w:cs="Arial"/>
          <w:sz w:val="20"/>
          <w:vertAlign w:val="superscript"/>
        </w:rPr>
        <w:footnoteReference w:id="11"/>
      </w:r>
      <w:r w:rsidRPr="00AA2727">
        <w:rPr>
          <w:rFonts w:ascii="Calibri" w:hAnsi="Calibri" w:cs="Arial"/>
          <w:sz w:val="20"/>
          <w:szCs w:val="20"/>
        </w:rPr>
        <w:t xml:space="preserve">   sectors. The assessment found that that: 1) improved access to quality maize and vegetable seeds, and; 2) improved access to information about the benefits and proper use of these seeds, would dramatically impact smallholder farmer livelihoods in Rwanda. </w:t>
      </w:r>
    </w:p>
    <w:p w14:paraId="2A7D382B" w14:textId="77777777" w:rsidR="00AA2727" w:rsidRPr="00AA2727" w:rsidRDefault="00AA2727" w:rsidP="00AA2727">
      <w:pPr>
        <w:rPr>
          <w:rFonts w:ascii="Calibri" w:hAnsi="Calibri" w:cs="Arial"/>
          <w:sz w:val="20"/>
          <w:szCs w:val="20"/>
        </w:rPr>
      </w:pPr>
    </w:p>
    <w:p w14:paraId="20E09D65" w14:textId="77777777" w:rsidR="00AA2727" w:rsidRPr="00AA2727" w:rsidRDefault="00AA2727" w:rsidP="00AA2727">
      <w:pPr>
        <w:rPr>
          <w:rFonts w:ascii="Calibri" w:hAnsi="Calibri" w:cs="Arial"/>
          <w:sz w:val="20"/>
          <w:szCs w:val="20"/>
        </w:rPr>
      </w:pPr>
      <w:r w:rsidRPr="00AA2727">
        <w:rPr>
          <w:rFonts w:ascii="Calibri" w:hAnsi="Calibri" w:cs="Arial"/>
          <w:sz w:val="20"/>
          <w:szCs w:val="20"/>
        </w:rPr>
        <w:t xml:space="preserve">EMIRGE is therefore inviting agricultural input supply companies in Rwanda to submit applications to </w:t>
      </w:r>
      <w:bookmarkStart w:id="72" w:name="OLE_LINK1"/>
      <w:bookmarkStart w:id="73" w:name="OLE_LINK2"/>
      <w:r w:rsidRPr="00AA2727">
        <w:rPr>
          <w:rFonts w:ascii="Calibri" w:hAnsi="Calibri" w:cs="Arial"/>
          <w:sz w:val="20"/>
          <w:szCs w:val="20"/>
        </w:rPr>
        <w:t>develop or expand their capacity to produce and/or sell affordable and quality maize and/or vegetable seed to smallholder farmers. Geographic preference includes, but is not limited to, the following districts: Nyagatare, Nyarugenge, Kamonyi, Ruhango, Nyaruguru, Gicumbi, Rulindo, Gakenke, and Rubavu.</w:t>
      </w:r>
    </w:p>
    <w:bookmarkEnd w:id="72"/>
    <w:bookmarkEnd w:id="73"/>
    <w:p w14:paraId="6402E203" w14:textId="77777777" w:rsidR="00AA2727" w:rsidRPr="00AA2727" w:rsidRDefault="00AA2727" w:rsidP="00AA2727">
      <w:pPr>
        <w:rPr>
          <w:rFonts w:ascii="Calibri" w:hAnsi="Calibri" w:cs="Arial"/>
          <w:sz w:val="20"/>
          <w:szCs w:val="20"/>
        </w:rPr>
      </w:pPr>
    </w:p>
    <w:p w14:paraId="5DA58161" w14:textId="77777777" w:rsidR="00AA2727" w:rsidRPr="00AA2727" w:rsidRDefault="00AA2727" w:rsidP="00AA2727">
      <w:pPr>
        <w:rPr>
          <w:rFonts w:ascii="Calibri" w:hAnsi="Calibri" w:cs="Arial"/>
          <w:sz w:val="20"/>
          <w:szCs w:val="20"/>
        </w:rPr>
      </w:pPr>
      <w:r w:rsidRPr="00AA2727">
        <w:rPr>
          <w:rFonts w:ascii="Calibri" w:hAnsi="Calibri" w:cs="Arial"/>
          <w:sz w:val="20"/>
          <w:szCs w:val="20"/>
        </w:rPr>
        <w:t>Technical and financial support agreements (</w:t>
      </w:r>
      <w:r w:rsidRPr="00AA2727">
        <w:rPr>
          <w:rFonts w:ascii="Calibri" w:hAnsi="Calibri" w:cs="Arial"/>
          <w:sz w:val="20"/>
          <w:szCs w:val="20"/>
          <w:highlight w:val="yellow"/>
        </w:rPr>
        <w:t>with cost share components ranging from $2,500 to $7,500 USD</w:t>
      </w:r>
      <w:r w:rsidRPr="00AA2727">
        <w:rPr>
          <w:rFonts w:ascii="Calibri" w:hAnsi="Calibri" w:cs="Arial"/>
          <w:sz w:val="20"/>
          <w:szCs w:val="20"/>
        </w:rPr>
        <w:t>)</w:t>
      </w:r>
      <w:r w:rsidRPr="00AA2727" w:rsidDel="00801312">
        <w:rPr>
          <w:rFonts w:ascii="Calibri" w:hAnsi="Calibri" w:cs="Arial"/>
          <w:sz w:val="20"/>
          <w:szCs w:val="20"/>
        </w:rPr>
        <w:t xml:space="preserve"> </w:t>
      </w:r>
      <w:r w:rsidRPr="00AA2727">
        <w:rPr>
          <w:rFonts w:ascii="Calibri" w:hAnsi="Calibri" w:cs="Arial"/>
          <w:sz w:val="20"/>
          <w:szCs w:val="20"/>
        </w:rPr>
        <w:t xml:space="preserve">will be negotiated to pilot specific activities with selected companies based on the selection process described below. This support must contribute to a significant investment (in cash and/or in-kind) that the companies will make. EMIRGE program staff will also provide technical support as needed to build the capacity of successful applicants to implement their proposed initiatives. </w:t>
      </w:r>
    </w:p>
    <w:p w14:paraId="31613C7B" w14:textId="77777777" w:rsidR="00AA2727" w:rsidRPr="00AA2727" w:rsidRDefault="00AA2727" w:rsidP="00AA2727">
      <w:pPr>
        <w:rPr>
          <w:rFonts w:ascii="Calibri" w:hAnsi="Calibri" w:cs="Arial"/>
          <w:sz w:val="20"/>
          <w:szCs w:val="20"/>
        </w:rPr>
      </w:pPr>
    </w:p>
    <w:p w14:paraId="7A5A1724" w14:textId="77777777" w:rsidR="00AA2727" w:rsidRPr="00AA2727" w:rsidRDefault="00AA2727" w:rsidP="00AA2727">
      <w:pPr>
        <w:rPr>
          <w:rFonts w:ascii="Calibri" w:hAnsi="Calibri" w:cs="Arial"/>
          <w:sz w:val="20"/>
          <w:szCs w:val="20"/>
        </w:rPr>
      </w:pPr>
      <w:r w:rsidRPr="00AA2727">
        <w:rPr>
          <w:rFonts w:ascii="Calibri" w:hAnsi="Calibri" w:cs="Arial"/>
          <w:sz w:val="20"/>
          <w:szCs w:val="20"/>
        </w:rPr>
        <w:t>Applications must be submitted in accordance with the format described, and received no later than August 31</w:t>
      </w:r>
      <w:r w:rsidRPr="00AA2727">
        <w:rPr>
          <w:rFonts w:ascii="Calibri" w:hAnsi="Calibri" w:cs="Arial"/>
          <w:sz w:val="20"/>
          <w:szCs w:val="20"/>
          <w:vertAlign w:val="superscript"/>
        </w:rPr>
        <w:t>st</w:t>
      </w:r>
      <w:r w:rsidRPr="00AA2727">
        <w:rPr>
          <w:rFonts w:ascii="Calibri" w:hAnsi="Calibri" w:cs="Arial"/>
          <w:sz w:val="20"/>
          <w:szCs w:val="20"/>
        </w:rPr>
        <w:t xml:space="preserve">, 2014. </w:t>
      </w:r>
    </w:p>
    <w:p w14:paraId="6D36C5D3" w14:textId="77777777" w:rsidR="00AA2727" w:rsidRPr="00AA2727" w:rsidRDefault="00AA2727" w:rsidP="00AA2727">
      <w:pPr>
        <w:rPr>
          <w:rFonts w:ascii="Calibri" w:hAnsi="Calibri" w:cs="Arial"/>
          <w:sz w:val="20"/>
          <w:szCs w:val="20"/>
        </w:rPr>
      </w:pPr>
    </w:p>
    <w:p w14:paraId="69501255" w14:textId="77777777" w:rsidR="00AA2727" w:rsidRPr="00AA2727" w:rsidRDefault="00AA2727" w:rsidP="00AA2727">
      <w:pPr>
        <w:rPr>
          <w:rFonts w:ascii="Calibri" w:hAnsi="Calibri" w:cs="Arial"/>
          <w:b/>
          <w:i/>
          <w:sz w:val="20"/>
          <w:szCs w:val="20"/>
        </w:rPr>
      </w:pPr>
      <w:r w:rsidRPr="00AA2727">
        <w:rPr>
          <w:rFonts w:ascii="Calibri" w:hAnsi="Calibri" w:cs="Arial"/>
          <w:b/>
          <w:i/>
          <w:sz w:val="20"/>
          <w:szCs w:val="20"/>
        </w:rPr>
        <w:t>Background</w:t>
      </w:r>
    </w:p>
    <w:p w14:paraId="3FDC2943" w14:textId="77777777" w:rsidR="00AA2727" w:rsidRPr="00AA2727" w:rsidRDefault="00AA2727" w:rsidP="00AA2727">
      <w:pPr>
        <w:rPr>
          <w:rFonts w:ascii="Calibri" w:hAnsi="Calibri" w:cs="Arial"/>
          <w:iCs/>
          <w:sz w:val="20"/>
          <w:szCs w:val="20"/>
        </w:rPr>
      </w:pPr>
      <w:r w:rsidRPr="00AA2727">
        <w:rPr>
          <w:rFonts w:ascii="Calibri" w:hAnsi="Calibri" w:cs="Arial"/>
          <w:sz w:val="20"/>
          <w:szCs w:val="20"/>
        </w:rPr>
        <w:t xml:space="preserve">The objective of this EMIRGE program is to support private sector input supply companies in the vegetable and/or maize sectors to build </w:t>
      </w:r>
      <w:r w:rsidRPr="00AA2727">
        <w:rPr>
          <w:rFonts w:ascii="Calibri" w:hAnsi="Calibri" w:cs="Arial"/>
          <w:iCs/>
          <w:sz w:val="20"/>
          <w:szCs w:val="20"/>
        </w:rPr>
        <w:t xml:space="preserve">their capacity to provide: </w:t>
      </w:r>
    </w:p>
    <w:p w14:paraId="7C27B5C5" w14:textId="77777777" w:rsidR="00AA2727" w:rsidRPr="00AA2727" w:rsidRDefault="00AA2727" w:rsidP="00AA2727">
      <w:pPr>
        <w:numPr>
          <w:ilvl w:val="0"/>
          <w:numId w:val="39"/>
        </w:numPr>
        <w:contextualSpacing/>
        <w:rPr>
          <w:rFonts w:ascii="Calibri" w:hAnsi="Calibri" w:cs="Arial"/>
          <w:iCs/>
          <w:sz w:val="20"/>
          <w:szCs w:val="20"/>
        </w:rPr>
      </w:pPr>
      <w:r w:rsidRPr="00AA2727">
        <w:rPr>
          <w:rFonts w:ascii="Calibri" w:hAnsi="Calibri" w:cs="Arial"/>
          <w:iCs/>
          <w:sz w:val="20"/>
          <w:szCs w:val="20"/>
        </w:rPr>
        <w:t>greater commercial access to quality vegetable and/or maize</w:t>
      </w:r>
      <w:r w:rsidRPr="00AA2727">
        <w:rPr>
          <w:rFonts w:ascii="Calibri" w:hAnsi="Calibri" w:cs="Arial"/>
          <w:iCs/>
          <w:sz w:val="20"/>
          <w:vertAlign w:val="superscript"/>
        </w:rPr>
        <w:footnoteReference w:id="12"/>
      </w:r>
      <w:r w:rsidRPr="00AA2727">
        <w:rPr>
          <w:rFonts w:ascii="Calibri" w:hAnsi="Calibri" w:cs="Arial"/>
          <w:iCs/>
          <w:sz w:val="20"/>
          <w:szCs w:val="20"/>
        </w:rPr>
        <w:t xml:space="preserve"> seeds to small-holder farmers (less than 0.5 hectares), and;</w:t>
      </w:r>
    </w:p>
    <w:p w14:paraId="1A753CE1" w14:textId="77777777" w:rsidR="00AA2727" w:rsidRPr="00AA2727" w:rsidRDefault="00AA2727" w:rsidP="00AA2727">
      <w:pPr>
        <w:numPr>
          <w:ilvl w:val="0"/>
          <w:numId w:val="39"/>
        </w:numPr>
        <w:contextualSpacing/>
        <w:rPr>
          <w:rFonts w:ascii="Calibri" w:hAnsi="Calibri" w:cs="Arial"/>
          <w:iCs/>
          <w:sz w:val="20"/>
          <w:szCs w:val="20"/>
        </w:rPr>
      </w:pPr>
      <w:r w:rsidRPr="00AA2727">
        <w:rPr>
          <w:rFonts w:ascii="Calibri" w:hAnsi="Calibri" w:cs="Arial"/>
          <w:iCs/>
          <w:sz w:val="20"/>
          <w:szCs w:val="20"/>
        </w:rPr>
        <w:t xml:space="preserve">training and/or information to smallholder farmers about the benefits and proper use of quality vegetable and/or maize seeds (including effective production and crop disease mitigation). </w:t>
      </w:r>
    </w:p>
    <w:p w14:paraId="1EAD5663" w14:textId="77777777" w:rsidR="00AA2727" w:rsidRPr="00AA2727" w:rsidRDefault="00AA2727" w:rsidP="00AA2727">
      <w:pPr>
        <w:rPr>
          <w:rFonts w:ascii="Calibri" w:hAnsi="Calibri" w:cs="Arial"/>
          <w:sz w:val="20"/>
          <w:szCs w:val="20"/>
        </w:rPr>
      </w:pPr>
    </w:p>
    <w:p w14:paraId="7AD7D4D9" w14:textId="77777777" w:rsidR="00AA2727" w:rsidRPr="00AA2727" w:rsidRDefault="00AA2727" w:rsidP="00AA2727">
      <w:pPr>
        <w:rPr>
          <w:rFonts w:ascii="Calibri" w:hAnsi="Calibri" w:cs="Arial"/>
          <w:sz w:val="20"/>
          <w:szCs w:val="20"/>
        </w:rPr>
      </w:pPr>
      <w:r w:rsidRPr="00AA2727">
        <w:rPr>
          <w:rFonts w:ascii="Calibri" w:hAnsi="Calibri" w:cs="Arial"/>
          <w:sz w:val="20"/>
          <w:szCs w:val="20"/>
        </w:rPr>
        <w:t xml:space="preserve">EMIRGE realizes the importance of private sector companies to drive change and provide needed inputs and technical support to the producers with whom they transact.  EMIRGE is therefore seeking to collaborate with input supply companies to support initiatives that will improve their competitiveness, expand their distribution networks, build their capacity to provide useful information and training to producers, and offer a greater variety of quality inputs adapted to the needs of producers. </w:t>
      </w:r>
    </w:p>
    <w:p w14:paraId="450D9493" w14:textId="77777777" w:rsidR="00AA2727" w:rsidRPr="00AA2727" w:rsidDel="0074572B" w:rsidRDefault="00AA2727" w:rsidP="00AA2727">
      <w:pPr>
        <w:rPr>
          <w:rFonts w:ascii="Calibri" w:hAnsi="Calibri" w:cs="Arial"/>
          <w:sz w:val="20"/>
          <w:szCs w:val="20"/>
        </w:rPr>
      </w:pPr>
    </w:p>
    <w:p w14:paraId="35099C1A" w14:textId="77777777" w:rsidR="00AA2727" w:rsidRPr="00AA2727" w:rsidRDefault="00AA2727" w:rsidP="00AA2727">
      <w:pPr>
        <w:rPr>
          <w:rFonts w:ascii="Calibri" w:hAnsi="Calibri" w:cs="Arial"/>
          <w:b/>
          <w:i/>
          <w:sz w:val="20"/>
          <w:szCs w:val="20"/>
        </w:rPr>
      </w:pPr>
      <w:r w:rsidRPr="00AA2727">
        <w:rPr>
          <w:rFonts w:ascii="Calibri" w:hAnsi="Calibri" w:cs="Arial"/>
          <w:b/>
          <w:i/>
          <w:sz w:val="20"/>
          <w:szCs w:val="20"/>
        </w:rPr>
        <w:t>Illustrative Areas for Support</w:t>
      </w:r>
    </w:p>
    <w:p w14:paraId="4CB65CF9" w14:textId="77777777" w:rsidR="00AA2727" w:rsidRPr="00AA2727" w:rsidRDefault="00AA2727" w:rsidP="00AA2727">
      <w:pPr>
        <w:rPr>
          <w:rFonts w:ascii="Calibri" w:hAnsi="Calibri" w:cs="Arial"/>
          <w:i/>
          <w:sz w:val="20"/>
          <w:szCs w:val="20"/>
        </w:rPr>
      </w:pPr>
      <w:r w:rsidRPr="00AA2727">
        <w:rPr>
          <w:rFonts w:ascii="Calibri" w:hAnsi="Calibri" w:cs="Arial"/>
          <w:sz w:val="20"/>
          <w:szCs w:val="20"/>
        </w:rPr>
        <w:t xml:space="preserve">Proposed initiatives should contribute to the company’s ability to develop and market improved agricultural inputs to smallholder vegetable and/or maize producers. The company will be responsible for organizing and managing the proposed activities, with technical and/or financial support provided by EMIRGE. Examples of initiatives that could be supported include, </w:t>
      </w:r>
      <w:r w:rsidRPr="00AA2727">
        <w:rPr>
          <w:rFonts w:ascii="Calibri" w:hAnsi="Calibri" w:cs="Arial"/>
          <w:b/>
          <w:sz w:val="20"/>
          <w:szCs w:val="20"/>
        </w:rPr>
        <w:t>but are not limited to</w:t>
      </w:r>
      <w:r w:rsidRPr="00AA2727">
        <w:rPr>
          <w:rFonts w:ascii="Calibri" w:hAnsi="Calibri" w:cs="Arial"/>
          <w:sz w:val="20"/>
          <w:szCs w:val="20"/>
        </w:rPr>
        <w:t>, the following:</w:t>
      </w:r>
    </w:p>
    <w:p w14:paraId="0B1999E5" w14:textId="77777777" w:rsidR="00AA2727" w:rsidRPr="00AA2727" w:rsidRDefault="00AA2727" w:rsidP="00AA2727">
      <w:pPr>
        <w:rPr>
          <w:rFonts w:ascii="Calibri" w:hAnsi="Calibri" w:cs="Arial"/>
          <w:sz w:val="20"/>
          <w:szCs w:val="20"/>
        </w:rPr>
      </w:pPr>
    </w:p>
    <w:p w14:paraId="7031AD12"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Company led training, coaching or field days to expose producers, agro-dealers, shops, etc. to improved use of agricultural inputs (seeds, tools, equipment, etc.) and modern cultivation techniques (including disease mitigation);</w:t>
      </w:r>
    </w:p>
    <w:p w14:paraId="3CC9854C" w14:textId="77777777" w:rsidR="00AA2727" w:rsidRPr="00AA2727" w:rsidRDefault="00AA2727" w:rsidP="00AA2727">
      <w:pPr>
        <w:ind w:left="720"/>
        <w:rPr>
          <w:rFonts w:ascii="Calibri" w:hAnsi="Calibri" w:cs="Arial"/>
          <w:sz w:val="20"/>
          <w:szCs w:val="20"/>
        </w:rPr>
      </w:pPr>
    </w:p>
    <w:p w14:paraId="1A0B94E5"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Meetings with maize and/or fresh vegetable processing and export companies to develop a greater understanding of their specific end market requirements (</w:t>
      </w:r>
      <w:r w:rsidRPr="00AA2727">
        <w:rPr>
          <w:rFonts w:ascii="Calibri" w:hAnsi="Calibri" w:cs="Arial"/>
          <w:i/>
          <w:sz w:val="20"/>
          <w:szCs w:val="20"/>
        </w:rPr>
        <w:t>so that input supply companies can adapt inputs accordingly</w:t>
      </w:r>
      <w:r w:rsidRPr="00AA2727">
        <w:rPr>
          <w:rFonts w:ascii="Calibri" w:hAnsi="Calibri" w:cs="Arial"/>
          <w:sz w:val="20"/>
          <w:szCs w:val="20"/>
        </w:rPr>
        <w:t>).</w:t>
      </w:r>
    </w:p>
    <w:p w14:paraId="495BD854" w14:textId="77777777" w:rsidR="00AA2727" w:rsidRPr="00AA2727" w:rsidRDefault="00AA2727" w:rsidP="00AA2727">
      <w:pPr>
        <w:rPr>
          <w:rFonts w:ascii="Calibri" w:hAnsi="Calibri" w:cs="Arial"/>
          <w:sz w:val="20"/>
          <w:szCs w:val="20"/>
        </w:rPr>
      </w:pPr>
    </w:p>
    <w:p w14:paraId="6386DEC3"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Organization of demonstration plots to expose producers to new varieties and/or improved use of agricultural inputs;</w:t>
      </w:r>
    </w:p>
    <w:p w14:paraId="481CCD49" w14:textId="77777777" w:rsidR="00AA2727" w:rsidRPr="00AA2727" w:rsidRDefault="00AA2727" w:rsidP="00AA2727">
      <w:pPr>
        <w:ind w:left="720"/>
        <w:rPr>
          <w:rFonts w:ascii="Calibri" w:hAnsi="Calibri" w:cs="Arial"/>
          <w:sz w:val="20"/>
          <w:szCs w:val="20"/>
        </w:rPr>
      </w:pPr>
    </w:p>
    <w:p w14:paraId="13FC3952"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Capacity building of company staff to provide improved information and training to producers and distributors;</w:t>
      </w:r>
    </w:p>
    <w:p w14:paraId="4E2FC36C" w14:textId="77777777" w:rsidR="00AA2727" w:rsidRPr="00AA2727" w:rsidRDefault="00AA2727" w:rsidP="00AA2727">
      <w:pPr>
        <w:ind w:left="720"/>
        <w:rPr>
          <w:rFonts w:ascii="Calibri" w:hAnsi="Calibri" w:cs="Arial"/>
          <w:sz w:val="20"/>
          <w:szCs w:val="20"/>
        </w:rPr>
      </w:pPr>
    </w:p>
    <w:p w14:paraId="1968EEC3"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Training and capacity building of product distributors (retailers, franchises, commissioned agents, etc.) to enable them to better inform producers on the correct use the products that the company is offering;</w:t>
      </w:r>
    </w:p>
    <w:p w14:paraId="699C7139" w14:textId="77777777" w:rsidR="00AA2727" w:rsidRPr="00AA2727" w:rsidRDefault="00AA2727" w:rsidP="00AA2727">
      <w:pPr>
        <w:ind w:left="720"/>
        <w:rPr>
          <w:rFonts w:ascii="Calibri" w:hAnsi="Calibri" w:cs="Arial"/>
          <w:sz w:val="20"/>
          <w:szCs w:val="20"/>
        </w:rPr>
      </w:pPr>
    </w:p>
    <w:p w14:paraId="31B0955D"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Development of posters, brochures or other materials to assist in disseminating correct use of the companies’ agricultural inputs for small-holder farmers;</w:t>
      </w:r>
    </w:p>
    <w:p w14:paraId="5E5EDBB6" w14:textId="77777777" w:rsidR="00AA2727" w:rsidRPr="00AA2727" w:rsidRDefault="00AA2727" w:rsidP="00AA2727">
      <w:pPr>
        <w:ind w:left="720"/>
        <w:rPr>
          <w:rFonts w:ascii="Calibri" w:hAnsi="Calibri" w:cs="Arial"/>
          <w:sz w:val="20"/>
          <w:szCs w:val="20"/>
        </w:rPr>
      </w:pPr>
    </w:p>
    <w:p w14:paraId="781FC788"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Identification and testing of new crop varieties and other agricultural input products;</w:t>
      </w:r>
    </w:p>
    <w:p w14:paraId="76369441" w14:textId="77777777" w:rsidR="00AA2727" w:rsidRPr="00AA2727" w:rsidRDefault="00AA2727" w:rsidP="00AA2727">
      <w:pPr>
        <w:ind w:left="720"/>
        <w:contextualSpacing/>
        <w:rPr>
          <w:rFonts w:ascii="Calibri" w:hAnsi="Calibri" w:cs="Arial"/>
          <w:sz w:val="20"/>
          <w:szCs w:val="20"/>
        </w:rPr>
      </w:pPr>
    </w:p>
    <w:p w14:paraId="26E27887"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Development of seed multiplication programs;</w:t>
      </w:r>
    </w:p>
    <w:p w14:paraId="593690B5" w14:textId="77777777" w:rsidR="00AA2727" w:rsidRPr="00AA2727" w:rsidRDefault="00AA2727" w:rsidP="00AA2727">
      <w:pPr>
        <w:ind w:left="720"/>
        <w:rPr>
          <w:rFonts w:ascii="Calibri" w:hAnsi="Calibri" w:cs="Arial"/>
          <w:sz w:val="20"/>
          <w:szCs w:val="20"/>
        </w:rPr>
      </w:pPr>
    </w:p>
    <w:p w14:paraId="1D5A5C67"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Developing or improving products to make them more attractive to producers (better packaging, lower cost, enhanced displays, etc.);</w:t>
      </w:r>
    </w:p>
    <w:p w14:paraId="2E979D6E" w14:textId="77777777" w:rsidR="00AA2727" w:rsidRPr="00AA2727" w:rsidRDefault="00AA2727" w:rsidP="00AA2727">
      <w:pPr>
        <w:ind w:left="720"/>
        <w:rPr>
          <w:rFonts w:ascii="Calibri" w:hAnsi="Calibri" w:cs="Arial"/>
          <w:sz w:val="20"/>
          <w:szCs w:val="20"/>
        </w:rPr>
      </w:pPr>
    </w:p>
    <w:p w14:paraId="097F5FC7"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Exposure visits in Rwanda or other countries to identify new sources of seed, tools,  equipment, or other inputs;</w:t>
      </w:r>
    </w:p>
    <w:p w14:paraId="768A0E76" w14:textId="77777777" w:rsidR="00AA2727" w:rsidRPr="00AA2727" w:rsidRDefault="00AA2727" w:rsidP="00AA2727">
      <w:pPr>
        <w:ind w:left="720"/>
        <w:rPr>
          <w:rFonts w:ascii="Calibri" w:hAnsi="Calibri" w:cs="Arial"/>
          <w:sz w:val="20"/>
          <w:szCs w:val="20"/>
        </w:rPr>
      </w:pPr>
    </w:p>
    <w:p w14:paraId="2959B569"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Expansion of distribution networks through agro-dealer/shop incentive program development, feasibility study for market expansion, assessment of pricing strategies at wholesale and retail levels, and improvements to order placement systems;</w:t>
      </w:r>
    </w:p>
    <w:p w14:paraId="71915063" w14:textId="77777777" w:rsidR="00AA2727" w:rsidRPr="00AA2727" w:rsidRDefault="00AA2727" w:rsidP="00AA2727">
      <w:pPr>
        <w:ind w:left="720"/>
        <w:rPr>
          <w:rFonts w:ascii="Calibri" w:hAnsi="Calibri" w:cs="Arial"/>
          <w:sz w:val="20"/>
          <w:szCs w:val="20"/>
        </w:rPr>
      </w:pPr>
    </w:p>
    <w:p w14:paraId="6EC5DE99" w14:textId="77777777" w:rsidR="00AA2727" w:rsidRPr="00AA2727" w:rsidRDefault="00AA2727" w:rsidP="00AA2727">
      <w:pPr>
        <w:numPr>
          <w:ilvl w:val="0"/>
          <w:numId w:val="7"/>
        </w:numPr>
        <w:rPr>
          <w:rFonts w:ascii="Calibri" w:hAnsi="Calibri" w:cs="Arial"/>
          <w:sz w:val="20"/>
          <w:szCs w:val="20"/>
        </w:rPr>
      </w:pPr>
      <w:r w:rsidRPr="00AA2727">
        <w:rPr>
          <w:rFonts w:ascii="Calibri" w:hAnsi="Calibri" w:cs="Arial"/>
          <w:sz w:val="20"/>
          <w:szCs w:val="20"/>
        </w:rPr>
        <w:t>Strategic planning exercises/ development of business plans to expand distribution networks or develop new products.</w:t>
      </w:r>
    </w:p>
    <w:p w14:paraId="37F97E81" w14:textId="77777777" w:rsidR="00AA2727" w:rsidRPr="00AA2727" w:rsidRDefault="00AA2727" w:rsidP="00AA2727">
      <w:pPr>
        <w:rPr>
          <w:rFonts w:ascii="Calibri" w:hAnsi="Calibri" w:cs="Arial"/>
          <w:sz w:val="20"/>
          <w:szCs w:val="20"/>
        </w:rPr>
      </w:pPr>
    </w:p>
    <w:p w14:paraId="7976FC7E" w14:textId="77777777" w:rsidR="00AA2727" w:rsidRPr="00AA2727" w:rsidRDefault="00AA2727" w:rsidP="00AA2727">
      <w:pPr>
        <w:rPr>
          <w:rFonts w:ascii="Calibri" w:eastAsia="SimSun" w:hAnsi="Calibri" w:cs="Arial"/>
          <w:sz w:val="20"/>
          <w:szCs w:val="20"/>
          <w:lang w:eastAsia="zh-CN"/>
        </w:rPr>
      </w:pPr>
      <w:r w:rsidRPr="00AA2727">
        <w:rPr>
          <w:rFonts w:ascii="Calibri" w:eastAsia="Times New Roman" w:hAnsi="Calibri" w:cs="Arial"/>
          <w:sz w:val="20"/>
          <w:szCs w:val="20"/>
        </w:rPr>
        <w:t xml:space="preserve">This list is non-exhaustive. It is simply to provide examples of company initiatives that could be supported by EMIRGE.  Any combination of these activities is encouraged. However, all supported activities must show how they will create sustainable impact for producers that the company sells to. </w:t>
      </w:r>
    </w:p>
    <w:p w14:paraId="64C1619C" w14:textId="77777777" w:rsidR="00AA2727" w:rsidRPr="00AA2727" w:rsidRDefault="00AA2727" w:rsidP="00AA2727">
      <w:pPr>
        <w:rPr>
          <w:rFonts w:ascii="Calibri" w:hAnsi="Calibri" w:cs="Arial"/>
          <w:b/>
          <w:i/>
          <w:sz w:val="20"/>
          <w:szCs w:val="20"/>
        </w:rPr>
      </w:pPr>
    </w:p>
    <w:p w14:paraId="69CA96FB" w14:textId="77777777" w:rsidR="00AA2727" w:rsidRPr="00AA2727" w:rsidRDefault="00AA2727" w:rsidP="00AA2727">
      <w:pPr>
        <w:rPr>
          <w:rFonts w:ascii="Calibri" w:hAnsi="Calibri" w:cs="Arial"/>
          <w:b/>
          <w:i/>
          <w:sz w:val="20"/>
          <w:szCs w:val="20"/>
        </w:rPr>
      </w:pPr>
      <w:r w:rsidRPr="00AA2727">
        <w:rPr>
          <w:rFonts w:ascii="Calibri" w:hAnsi="Calibri" w:cs="Arial"/>
          <w:b/>
          <w:i/>
          <w:sz w:val="20"/>
          <w:szCs w:val="20"/>
        </w:rPr>
        <w:t xml:space="preserve">EMIRGE cost share funds </w:t>
      </w:r>
      <w:r w:rsidRPr="00AA2727">
        <w:rPr>
          <w:rFonts w:ascii="Calibri" w:hAnsi="Calibri" w:cs="Arial"/>
          <w:b/>
          <w:i/>
          <w:sz w:val="20"/>
          <w:szCs w:val="20"/>
          <w:u w:val="single"/>
        </w:rPr>
        <w:t>cannot</w:t>
      </w:r>
      <w:r w:rsidRPr="00AA2727">
        <w:rPr>
          <w:rFonts w:ascii="Calibri" w:hAnsi="Calibri" w:cs="Arial"/>
          <w:b/>
          <w:i/>
          <w:sz w:val="20"/>
          <w:szCs w:val="20"/>
        </w:rPr>
        <w:t xml:space="preserve"> be used for:</w:t>
      </w:r>
    </w:p>
    <w:p w14:paraId="1C0EF7F3" w14:textId="77777777" w:rsidR="00AA2727" w:rsidRPr="00AA2727" w:rsidRDefault="00AA2727" w:rsidP="00AA2727">
      <w:pPr>
        <w:numPr>
          <w:ilvl w:val="0"/>
          <w:numId w:val="5"/>
        </w:numPr>
        <w:rPr>
          <w:rFonts w:ascii="Calibri" w:hAnsi="Calibri" w:cs="Arial"/>
          <w:sz w:val="20"/>
          <w:szCs w:val="20"/>
        </w:rPr>
      </w:pPr>
      <w:r w:rsidRPr="00AA2727">
        <w:rPr>
          <w:rFonts w:ascii="Calibri" w:hAnsi="Calibri" w:cs="Arial"/>
          <w:sz w:val="20"/>
          <w:szCs w:val="20"/>
        </w:rPr>
        <w:t>Working capital (day to day company operations for salaries, rent, purchases, etc.)</w:t>
      </w:r>
    </w:p>
    <w:p w14:paraId="054AD3D0" w14:textId="77777777" w:rsidR="00AA2727" w:rsidRPr="00AA2727" w:rsidRDefault="00AA2727" w:rsidP="00AA2727">
      <w:pPr>
        <w:numPr>
          <w:ilvl w:val="0"/>
          <w:numId w:val="5"/>
        </w:numPr>
        <w:rPr>
          <w:rFonts w:ascii="Calibri" w:hAnsi="Calibri" w:cs="Arial"/>
          <w:sz w:val="20"/>
          <w:szCs w:val="20"/>
        </w:rPr>
      </w:pPr>
      <w:r w:rsidRPr="00AA2727">
        <w:rPr>
          <w:rFonts w:ascii="Calibri" w:hAnsi="Calibri" w:cs="Arial"/>
          <w:sz w:val="20"/>
          <w:szCs w:val="20"/>
        </w:rPr>
        <w:t>Direct payment or subsidy to producers</w:t>
      </w:r>
    </w:p>
    <w:p w14:paraId="22AC7E53" w14:textId="77777777" w:rsidR="00AA2727" w:rsidRPr="00AA2727" w:rsidRDefault="00AA2727" w:rsidP="00AA2727">
      <w:pPr>
        <w:numPr>
          <w:ilvl w:val="0"/>
          <w:numId w:val="5"/>
        </w:numPr>
        <w:rPr>
          <w:rFonts w:ascii="Calibri" w:hAnsi="Calibri" w:cs="Arial"/>
          <w:sz w:val="20"/>
          <w:szCs w:val="20"/>
        </w:rPr>
      </w:pPr>
      <w:r w:rsidRPr="00AA2727">
        <w:rPr>
          <w:rFonts w:ascii="Calibri" w:hAnsi="Calibri" w:cs="Arial"/>
          <w:sz w:val="20"/>
          <w:szCs w:val="20"/>
        </w:rPr>
        <w:t>Fixed assets (tools, equipment, etc.)</w:t>
      </w:r>
    </w:p>
    <w:p w14:paraId="4E76ECA0" w14:textId="77777777" w:rsidR="00AA2727" w:rsidRPr="00AA2727" w:rsidRDefault="00AA2727" w:rsidP="00AA2727">
      <w:pPr>
        <w:rPr>
          <w:rFonts w:ascii="Calibri" w:hAnsi="Calibri" w:cs="Arial"/>
          <w:b/>
          <w:sz w:val="20"/>
          <w:szCs w:val="20"/>
        </w:rPr>
      </w:pPr>
    </w:p>
    <w:p w14:paraId="436091FD" w14:textId="77777777" w:rsidR="00AA2727" w:rsidRPr="00AA2727" w:rsidRDefault="00AA2727" w:rsidP="00AA2727">
      <w:pPr>
        <w:rPr>
          <w:rFonts w:ascii="Calibri" w:hAnsi="Calibri" w:cs="Arial"/>
          <w:i/>
          <w:sz w:val="20"/>
          <w:szCs w:val="20"/>
        </w:rPr>
      </w:pPr>
      <w:r w:rsidRPr="00AA2727">
        <w:rPr>
          <w:rFonts w:ascii="Calibri" w:hAnsi="Calibri" w:cs="Arial"/>
          <w:b/>
          <w:i/>
          <w:sz w:val="20"/>
          <w:szCs w:val="20"/>
        </w:rPr>
        <w:t>General Criteria</w:t>
      </w:r>
    </w:p>
    <w:p w14:paraId="6ACD64E9" w14:textId="77777777" w:rsidR="00AA2727" w:rsidRPr="00AA2727" w:rsidRDefault="00AA2727" w:rsidP="00AA2727">
      <w:pPr>
        <w:rPr>
          <w:rFonts w:ascii="Calibri" w:hAnsi="Calibri" w:cs="Arial"/>
          <w:sz w:val="20"/>
          <w:szCs w:val="20"/>
        </w:rPr>
      </w:pPr>
      <w:r w:rsidRPr="00AA2727">
        <w:rPr>
          <w:rFonts w:ascii="Calibri" w:hAnsi="Calibri" w:cs="Arial"/>
          <w:sz w:val="20"/>
          <w:szCs w:val="20"/>
        </w:rPr>
        <w:t xml:space="preserve">Eligible Vegetable Input Supply companies must:   </w:t>
      </w:r>
    </w:p>
    <w:p w14:paraId="64A51BDA"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 xml:space="preserve">be registered by Rwanda government authorities to sell vegetable seed.  </w:t>
      </w:r>
    </w:p>
    <w:p w14:paraId="2D2A78E7"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have been in operation selling vegetable seed for at least one year.</w:t>
      </w:r>
    </w:p>
    <w:p w14:paraId="516CEF50"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 xml:space="preserve">have distribution systems that extend to agro-dealers, shops or franchise seed vendors in at least 5 districts. </w:t>
      </w:r>
    </w:p>
    <w:p w14:paraId="5B25AF25"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have sold to at least 200 Rwandan farmers in the past year, either directly or through distribution networks.</w:t>
      </w:r>
    </w:p>
    <w:p w14:paraId="4FBD0B89"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 xml:space="preserve">have commercial interest and incentives to invest in extending products and services to Rwandan vegetable farmers, with preference given to the following districts: Nyagatare, Nyarugenge, Kamonyi, Ruhango, Nyaruguru, Gicumbi, Rulindo, Gakenke, and Rubavu. </w:t>
      </w:r>
    </w:p>
    <w:p w14:paraId="22707298"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have policies in place to ensure that no dangerous or illegal products are sold to farmers.</w:t>
      </w:r>
    </w:p>
    <w:p w14:paraId="4EE8F34E"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 xml:space="preserve">make an investment of at least 30% of the cost of the proposed initiatives. </w:t>
      </w:r>
    </w:p>
    <w:p w14:paraId="59CAD91E"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 xml:space="preserve">be willing to share activity and sales information relative to cost-shared endeavors. </w:t>
      </w:r>
    </w:p>
    <w:p w14:paraId="55F82F4F" w14:textId="77777777" w:rsidR="00AA2727" w:rsidRPr="00AA2727" w:rsidRDefault="00AA2727" w:rsidP="00AA2727">
      <w:pPr>
        <w:numPr>
          <w:ilvl w:val="0"/>
          <w:numId w:val="6"/>
        </w:numPr>
        <w:rPr>
          <w:rFonts w:ascii="Calibri" w:hAnsi="Calibri" w:cs="Arial"/>
          <w:sz w:val="20"/>
          <w:szCs w:val="20"/>
        </w:rPr>
      </w:pPr>
      <w:r w:rsidRPr="00AA2727">
        <w:rPr>
          <w:rFonts w:ascii="Calibri" w:hAnsi="Calibri" w:cs="Arial"/>
          <w:b/>
          <w:i/>
          <w:sz w:val="20"/>
          <w:szCs w:val="20"/>
        </w:rPr>
        <w:t>propose initiatives where at least 60% of budget is for activities that involve direct support to producers (training, field days, introduction of new products, technologies, quality management, etc.)</w:t>
      </w:r>
      <w:r w:rsidRPr="00AA2727">
        <w:rPr>
          <w:rFonts w:ascii="Calibri" w:hAnsi="Calibri" w:cs="Arial"/>
          <w:iCs/>
          <w:sz w:val="20"/>
          <w:szCs w:val="20"/>
        </w:rPr>
        <w:t xml:space="preserve"> </w:t>
      </w:r>
    </w:p>
    <w:p w14:paraId="2D3BDA9E" w14:textId="77777777" w:rsidR="00AA2727" w:rsidRPr="00AA2727" w:rsidRDefault="00AA2727" w:rsidP="00AA2727">
      <w:pPr>
        <w:rPr>
          <w:rFonts w:ascii="Calibri" w:hAnsi="Calibri" w:cs="Arial"/>
          <w:sz w:val="20"/>
          <w:szCs w:val="20"/>
        </w:rPr>
      </w:pPr>
    </w:p>
    <w:p w14:paraId="6C3EAEF8" w14:textId="77777777" w:rsidR="00AA2727" w:rsidRPr="00AA2727" w:rsidRDefault="00AA2727" w:rsidP="00AA2727">
      <w:pPr>
        <w:rPr>
          <w:rFonts w:ascii="Calibri" w:hAnsi="Calibri" w:cs="Arial"/>
          <w:sz w:val="20"/>
          <w:szCs w:val="20"/>
        </w:rPr>
      </w:pPr>
      <w:r w:rsidRPr="00AA2727">
        <w:rPr>
          <w:rFonts w:ascii="Calibri" w:hAnsi="Calibri" w:cs="Arial"/>
          <w:sz w:val="20"/>
          <w:szCs w:val="20"/>
        </w:rPr>
        <w:t xml:space="preserve">Eligible Maize Input Supply companies must:   </w:t>
      </w:r>
    </w:p>
    <w:p w14:paraId="3BCB5C8D"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 xml:space="preserve">be registered by Rwanda government authorities to produce and/or sell maize seed.  </w:t>
      </w:r>
    </w:p>
    <w:p w14:paraId="03AA5BD4"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have been in operation for at least one year.</w:t>
      </w:r>
    </w:p>
    <w:p w14:paraId="399175E2"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 xml:space="preserve">have commercial interest and incentives to invest in extending products and services to Rwandan maize farmers, with preference given to the following districts: Nyagatare, Nyarugenge, Kamonyi, Ruhango, Nyaruguru, Gicumbi, Rulindo, Gakenke, and Rubavu. </w:t>
      </w:r>
    </w:p>
    <w:p w14:paraId="1C643CD7"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have policies in place to ensure that no dangerous or illegal products are sold to farmers.</w:t>
      </w:r>
    </w:p>
    <w:p w14:paraId="4C7EC07F"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 xml:space="preserve">make an investment of at least 30% of the cost of the proposed initiatives. </w:t>
      </w:r>
    </w:p>
    <w:p w14:paraId="35ABB169" w14:textId="77777777" w:rsidR="00AA2727" w:rsidRPr="00AA2727" w:rsidRDefault="00AA2727" w:rsidP="00AA2727">
      <w:pPr>
        <w:numPr>
          <w:ilvl w:val="0"/>
          <w:numId w:val="6"/>
        </w:numPr>
        <w:rPr>
          <w:rFonts w:ascii="Calibri" w:hAnsi="Calibri" w:cs="Arial"/>
          <w:iCs/>
          <w:sz w:val="20"/>
          <w:szCs w:val="20"/>
        </w:rPr>
      </w:pPr>
      <w:r w:rsidRPr="00AA2727">
        <w:rPr>
          <w:rFonts w:ascii="Calibri" w:hAnsi="Calibri" w:cs="Arial"/>
          <w:iCs/>
          <w:sz w:val="20"/>
          <w:szCs w:val="20"/>
        </w:rPr>
        <w:t xml:space="preserve">be willing to share activity and sales information relative to cost-shared endeavors. </w:t>
      </w:r>
    </w:p>
    <w:p w14:paraId="16C1EADB" w14:textId="77777777" w:rsidR="00AA2727" w:rsidRPr="00AA2727" w:rsidRDefault="00AA2727" w:rsidP="00AA2727">
      <w:pPr>
        <w:numPr>
          <w:ilvl w:val="0"/>
          <w:numId w:val="6"/>
        </w:numPr>
        <w:rPr>
          <w:rFonts w:ascii="Calibri" w:hAnsi="Calibri" w:cs="Arial"/>
          <w:sz w:val="20"/>
          <w:szCs w:val="20"/>
        </w:rPr>
      </w:pPr>
      <w:r w:rsidRPr="00AA2727">
        <w:rPr>
          <w:rFonts w:ascii="Calibri" w:hAnsi="Calibri" w:cs="Arial"/>
          <w:b/>
          <w:i/>
          <w:sz w:val="20"/>
          <w:szCs w:val="20"/>
        </w:rPr>
        <w:t>propose initiatives where at least 60% of budget is for activities that involve direct support to producers (training, field days, introduction of new products, technologies, quality management, etc.)</w:t>
      </w:r>
      <w:r w:rsidRPr="00AA2727">
        <w:rPr>
          <w:rFonts w:ascii="Calibri" w:hAnsi="Calibri" w:cs="Arial"/>
          <w:iCs/>
          <w:sz w:val="20"/>
          <w:szCs w:val="20"/>
        </w:rPr>
        <w:t xml:space="preserve"> </w:t>
      </w:r>
    </w:p>
    <w:p w14:paraId="285B81A4" w14:textId="77777777" w:rsidR="00AA2727" w:rsidRPr="00AA2727" w:rsidRDefault="00AA2727" w:rsidP="00AA2727">
      <w:pPr>
        <w:rPr>
          <w:rFonts w:ascii="Calibri" w:hAnsi="Calibri" w:cs="Arial"/>
          <w:b/>
          <w:i/>
          <w:sz w:val="20"/>
          <w:szCs w:val="20"/>
        </w:rPr>
      </w:pPr>
    </w:p>
    <w:p w14:paraId="59893F40" w14:textId="77777777" w:rsidR="00AA2727" w:rsidRPr="00AA2727" w:rsidRDefault="00AA2727" w:rsidP="00AA2727">
      <w:pPr>
        <w:rPr>
          <w:rFonts w:ascii="Calibri" w:hAnsi="Calibri" w:cs="Arial"/>
          <w:i/>
          <w:iCs/>
          <w:sz w:val="20"/>
          <w:szCs w:val="20"/>
        </w:rPr>
      </w:pPr>
      <w:r w:rsidRPr="00AA2727">
        <w:rPr>
          <w:rFonts w:ascii="Calibri" w:hAnsi="Calibri" w:cs="Arial"/>
          <w:i/>
          <w:iCs/>
          <w:sz w:val="20"/>
          <w:szCs w:val="20"/>
        </w:rPr>
        <w:t>Note: NGOs, government agencies, cooperatives, consulting firms, and associations are not eligible to apply.</w:t>
      </w:r>
    </w:p>
    <w:p w14:paraId="014C6FD1" w14:textId="77777777" w:rsidR="00AA2727" w:rsidRPr="00AA2727" w:rsidRDefault="00AA2727" w:rsidP="00AA2727">
      <w:pPr>
        <w:rPr>
          <w:rFonts w:ascii="Calibri" w:hAnsi="Calibri" w:cs="Arial"/>
          <w:b/>
          <w:sz w:val="20"/>
          <w:szCs w:val="20"/>
        </w:rPr>
      </w:pPr>
    </w:p>
    <w:p w14:paraId="6C6A582D" w14:textId="77777777" w:rsidR="00AA2727" w:rsidRPr="00AA2727" w:rsidRDefault="00AA2727" w:rsidP="00AA2727">
      <w:pPr>
        <w:rPr>
          <w:rFonts w:ascii="Calibri" w:hAnsi="Calibri" w:cs="Arial"/>
          <w:sz w:val="20"/>
          <w:szCs w:val="20"/>
        </w:rPr>
      </w:pPr>
      <w:r w:rsidRPr="00AA2727">
        <w:rPr>
          <w:rFonts w:ascii="Calibri" w:hAnsi="Calibri" w:cs="Arial"/>
          <w:sz w:val="20"/>
          <w:szCs w:val="20"/>
        </w:rPr>
        <w:t xml:space="preserve">After review of the applications, EMIRGE may determine that some of the proposed initiatives (such as exposure visits) might be best pursued as “cross-company” interventions, with several agricultural input supply companies participating.  This could have the effect of reducing costs and promoting lateral learning among the participating companies.  This assessment (as well as discussions with the Applicants) will take place once companies have submitted their applications.  </w:t>
      </w:r>
    </w:p>
    <w:p w14:paraId="46C5997B" w14:textId="77777777" w:rsidR="00AA2727" w:rsidRPr="00AA2727" w:rsidRDefault="00AA2727" w:rsidP="00AA2727">
      <w:pPr>
        <w:rPr>
          <w:rFonts w:ascii="Calibri" w:hAnsi="Calibri" w:cs="Arial"/>
          <w:sz w:val="20"/>
          <w:szCs w:val="20"/>
        </w:rPr>
      </w:pPr>
    </w:p>
    <w:p w14:paraId="259DCEB0" w14:textId="77777777" w:rsidR="00AA2727" w:rsidRPr="00AA2727" w:rsidRDefault="00AA2727" w:rsidP="00AA2727">
      <w:pPr>
        <w:rPr>
          <w:rFonts w:ascii="Calibri" w:hAnsi="Calibri" w:cs="Arial"/>
          <w:b/>
          <w:bCs/>
          <w:i/>
          <w:iCs/>
          <w:sz w:val="20"/>
          <w:szCs w:val="20"/>
        </w:rPr>
      </w:pPr>
      <w:r w:rsidRPr="00AA2727">
        <w:rPr>
          <w:rFonts w:ascii="Calibri" w:hAnsi="Calibri" w:cs="Arial"/>
          <w:b/>
          <w:bCs/>
          <w:i/>
          <w:iCs/>
          <w:sz w:val="20"/>
          <w:szCs w:val="20"/>
        </w:rPr>
        <w:t xml:space="preserve">Expected Results </w:t>
      </w:r>
    </w:p>
    <w:p w14:paraId="320F08F6" w14:textId="77777777" w:rsidR="00AA2727" w:rsidRPr="00AA2727" w:rsidRDefault="00AA2727" w:rsidP="00AA2727">
      <w:pPr>
        <w:rPr>
          <w:rFonts w:ascii="Calibri" w:hAnsi="Calibri" w:cs="Arial"/>
          <w:sz w:val="20"/>
          <w:szCs w:val="20"/>
        </w:rPr>
      </w:pPr>
      <w:r w:rsidRPr="00AA2727">
        <w:rPr>
          <w:rFonts w:ascii="Calibri" w:hAnsi="Calibri" w:cs="Arial"/>
          <w:sz w:val="20"/>
          <w:szCs w:val="20"/>
        </w:rPr>
        <w:t xml:space="preserve">While it is expected that participating companies will benefit from these activities, it is also expected that activities supported under this program will benefit the producers the companies are selling to in terms of better information, skills upgrading, improved productivity, enhanced revenues, etc. as well as improving their ability to sell maize and fresh vegetables to traders, processing and export companies in Rwanda. </w:t>
      </w:r>
    </w:p>
    <w:p w14:paraId="05D782BD" w14:textId="77777777" w:rsidR="00AA2727" w:rsidRPr="00AA2727" w:rsidRDefault="00AA2727" w:rsidP="00AA2727">
      <w:pPr>
        <w:rPr>
          <w:rFonts w:ascii="Calibri" w:hAnsi="Calibri" w:cs="Arial"/>
          <w:sz w:val="20"/>
          <w:szCs w:val="20"/>
        </w:rPr>
      </w:pPr>
    </w:p>
    <w:p w14:paraId="37BF3712" w14:textId="77777777" w:rsidR="00AA2727" w:rsidRPr="00AA2727" w:rsidRDefault="00AA2727" w:rsidP="00AA2727">
      <w:pPr>
        <w:rPr>
          <w:rFonts w:ascii="Calibri" w:hAnsi="Calibri" w:cs="Arial"/>
          <w:b/>
          <w:bCs/>
          <w:i/>
          <w:iCs/>
          <w:sz w:val="20"/>
          <w:szCs w:val="20"/>
        </w:rPr>
      </w:pPr>
      <w:r w:rsidRPr="00AA2727">
        <w:rPr>
          <w:rFonts w:ascii="Calibri" w:hAnsi="Calibri" w:cs="Arial"/>
          <w:b/>
          <w:bCs/>
          <w:i/>
          <w:iCs/>
          <w:sz w:val="20"/>
          <w:szCs w:val="20"/>
        </w:rPr>
        <w:t>Preparation of Applications</w:t>
      </w:r>
    </w:p>
    <w:p w14:paraId="3DB08009" w14:textId="77777777" w:rsidR="00AA2727" w:rsidRPr="00AA2727" w:rsidRDefault="00AA2727" w:rsidP="00AA2727">
      <w:pPr>
        <w:rPr>
          <w:rFonts w:ascii="Calibri" w:hAnsi="Calibri" w:cs="Arial"/>
          <w:sz w:val="20"/>
          <w:szCs w:val="20"/>
        </w:rPr>
      </w:pPr>
      <w:r w:rsidRPr="00AA2727">
        <w:rPr>
          <w:rFonts w:ascii="Calibri" w:hAnsi="Calibri" w:cs="Arial"/>
          <w:color w:val="000000"/>
          <w:sz w:val="20"/>
          <w:szCs w:val="20"/>
        </w:rPr>
        <w:t xml:space="preserve">Support from EMIRGE may be given to several different companies.  </w:t>
      </w:r>
      <w:r w:rsidRPr="00AA2727">
        <w:rPr>
          <w:rFonts w:ascii="Calibri" w:hAnsi="Calibri" w:cs="Arial"/>
          <w:bCs/>
          <w:sz w:val="20"/>
          <w:szCs w:val="20"/>
        </w:rPr>
        <w:t xml:space="preserve">All applications will be </w:t>
      </w:r>
      <w:r w:rsidRPr="00AA2727">
        <w:rPr>
          <w:rFonts w:ascii="Calibri" w:hAnsi="Calibri" w:cs="Arial"/>
          <w:sz w:val="20"/>
          <w:szCs w:val="20"/>
        </w:rPr>
        <w:t xml:space="preserve">evaluated based on the criteria in the table below and the general criteria given above.  </w:t>
      </w:r>
      <w:r w:rsidRPr="00AA2727">
        <w:rPr>
          <w:rFonts w:ascii="Calibri" w:hAnsi="Calibri" w:cs="Arial"/>
          <w:b/>
          <w:i/>
          <w:sz w:val="20"/>
          <w:szCs w:val="20"/>
        </w:rPr>
        <w:t>All applicants that meet the criteria will be considered for support.</w:t>
      </w:r>
      <w:r w:rsidRPr="00AA2727">
        <w:rPr>
          <w:rFonts w:ascii="Calibri" w:hAnsi="Calibri" w:cs="Arial"/>
          <w:sz w:val="20"/>
          <w:szCs w:val="20"/>
        </w:rPr>
        <w:t xml:space="preserve">  Applicants are encouraged to discuss their ideas and request advice from EMIRGE in the preparation of their applications.   </w:t>
      </w:r>
    </w:p>
    <w:p w14:paraId="372CB296" w14:textId="77777777" w:rsidR="00AA2727" w:rsidRPr="00AA2727" w:rsidRDefault="00AA2727" w:rsidP="00AA2727">
      <w:pPr>
        <w:rPr>
          <w:rFonts w:ascii="Calibri" w:hAnsi="Calibri" w:cs="Arial"/>
          <w:sz w:val="20"/>
          <w:szCs w:val="20"/>
        </w:rPr>
      </w:pPr>
    </w:p>
    <w:p w14:paraId="48CBEBC0" w14:textId="77777777" w:rsidR="00AA2727" w:rsidRPr="00AA2727" w:rsidRDefault="00AA2727" w:rsidP="00AA2727">
      <w:pPr>
        <w:rPr>
          <w:rFonts w:ascii="Calibri" w:hAnsi="Calibri" w:cs="Arial"/>
          <w:b/>
          <w:sz w:val="20"/>
          <w:szCs w:val="20"/>
        </w:rPr>
      </w:pPr>
      <w:bookmarkStart w:id="74" w:name="_Toc388552942"/>
      <w:r w:rsidRPr="00AA2727">
        <w:rPr>
          <w:rFonts w:ascii="Calibri" w:hAnsi="Calibri" w:cs="Arial"/>
          <w:b/>
          <w:sz w:val="20"/>
          <w:szCs w:val="20"/>
        </w:rPr>
        <w:t>INSTRUCTIONS AND FORMAT</w:t>
      </w:r>
      <w:bookmarkEnd w:id="7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5"/>
      </w:tblGrid>
      <w:tr w:rsidR="00AA2727" w:rsidRPr="00AA2727" w14:paraId="5678C073" w14:textId="77777777" w:rsidTr="005F038A">
        <w:tc>
          <w:tcPr>
            <w:tcW w:w="9135" w:type="dxa"/>
          </w:tcPr>
          <w:p w14:paraId="521FF49F" w14:textId="77777777" w:rsidR="00AA2727" w:rsidRPr="00AA2727" w:rsidRDefault="00AA2727" w:rsidP="00AA2727">
            <w:pPr>
              <w:rPr>
                <w:rFonts w:ascii="Calibri" w:hAnsi="Calibri" w:cs="Arial"/>
                <w:b/>
                <w:sz w:val="20"/>
                <w:szCs w:val="20"/>
              </w:rPr>
            </w:pPr>
            <w:r w:rsidRPr="00AA2727">
              <w:rPr>
                <w:rFonts w:ascii="Calibri" w:hAnsi="Calibri" w:cs="Arial"/>
                <w:b/>
                <w:sz w:val="20"/>
                <w:szCs w:val="20"/>
              </w:rPr>
              <w:t>Cover Page</w:t>
            </w:r>
          </w:p>
          <w:p w14:paraId="2EF869BB" w14:textId="77777777" w:rsidR="00AA2727" w:rsidRPr="00AA2727" w:rsidRDefault="00AA2727" w:rsidP="00AA2727">
            <w:pPr>
              <w:rPr>
                <w:rFonts w:ascii="Calibri" w:hAnsi="Calibri" w:cs="Arial"/>
                <w:sz w:val="20"/>
                <w:szCs w:val="20"/>
              </w:rPr>
            </w:pPr>
          </w:p>
          <w:p w14:paraId="0AFCE8FA" w14:textId="77777777" w:rsidR="00AA2727" w:rsidRPr="00AA2727" w:rsidRDefault="00AA2727" w:rsidP="00AA2727">
            <w:pPr>
              <w:rPr>
                <w:rFonts w:ascii="Calibri" w:hAnsi="Calibri" w:cs="Arial"/>
                <w:i/>
                <w:sz w:val="20"/>
                <w:szCs w:val="20"/>
              </w:rPr>
            </w:pPr>
            <w:r w:rsidRPr="00AA2727">
              <w:rPr>
                <w:rFonts w:ascii="Calibri" w:hAnsi="Calibri" w:cs="Arial"/>
                <w:i/>
                <w:sz w:val="20"/>
                <w:szCs w:val="20"/>
              </w:rPr>
              <w:t>Name and Address of Applicant (address, phone, fax, email)</w:t>
            </w:r>
          </w:p>
          <w:p w14:paraId="23828195" w14:textId="77777777" w:rsidR="00AA2727" w:rsidRPr="00AA2727" w:rsidRDefault="00AA2727" w:rsidP="00AA2727">
            <w:pPr>
              <w:rPr>
                <w:rFonts w:ascii="Calibri" w:hAnsi="Calibri" w:cs="Arial"/>
                <w:i/>
                <w:sz w:val="20"/>
                <w:szCs w:val="20"/>
              </w:rPr>
            </w:pPr>
            <w:r w:rsidRPr="00AA2727">
              <w:rPr>
                <w:rFonts w:ascii="Calibri" w:hAnsi="Calibri" w:cs="Arial"/>
                <w:i/>
                <w:sz w:val="20"/>
                <w:szCs w:val="20"/>
              </w:rPr>
              <w:t>Date of Submission</w:t>
            </w:r>
          </w:p>
          <w:p w14:paraId="60B204E6" w14:textId="77777777" w:rsidR="00AA2727" w:rsidRPr="00AA2727" w:rsidRDefault="00AA2727" w:rsidP="00AA2727">
            <w:pPr>
              <w:rPr>
                <w:rFonts w:ascii="Calibri" w:hAnsi="Calibri" w:cs="Arial"/>
                <w:i/>
                <w:sz w:val="20"/>
                <w:szCs w:val="20"/>
              </w:rPr>
            </w:pPr>
            <w:r w:rsidRPr="00AA2727">
              <w:rPr>
                <w:rFonts w:ascii="Calibri" w:hAnsi="Calibri" w:cs="Arial"/>
                <w:i/>
                <w:sz w:val="20"/>
                <w:szCs w:val="20"/>
              </w:rPr>
              <w:t>Lead Person to Contact</w:t>
            </w:r>
          </w:p>
          <w:p w14:paraId="2872C83E" w14:textId="77777777" w:rsidR="00AA2727" w:rsidRPr="00AA2727" w:rsidRDefault="00AA2727" w:rsidP="00AA2727">
            <w:pPr>
              <w:rPr>
                <w:rFonts w:ascii="Calibri" w:hAnsi="Calibri" w:cs="Arial"/>
                <w:sz w:val="20"/>
                <w:szCs w:val="20"/>
              </w:rPr>
            </w:pPr>
          </w:p>
        </w:tc>
      </w:tr>
      <w:tr w:rsidR="00AA2727" w:rsidRPr="00AA2727" w14:paraId="3AEEEC00" w14:textId="77777777" w:rsidTr="005F038A">
        <w:tc>
          <w:tcPr>
            <w:tcW w:w="9135" w:type="dxa"/>
          </w:tcPr>
          <w:p w14:paraId="717BD204" w14:textId="77777777" w:rsidR="00AA2727" w:rsidRPr="00AA2727" w:rsidRDefault="00AA2727" w:rsidP="00AA2727">
            <w:pPr>
              <w:rPr>
                <w:rFonts w:ascii="Calibri" w:hAnsi="Calibri" w:cs="Arial"/>
                <w:b/>
                <w:sz w:val="20"/>
                <w:szCs w:val="20"/>
              </w:rPr>
            </w:pPr>
            <w:r w:rsidRPr="00AA2727">
              <w:rPr>
                <w:rFonts w:ascii="Calibri" w:hAnsi="Calibri" w:cs="Arial"/>
                <w:b/>
                <w:sz w:val="20"/>
                <w:szCs w:val="20"/>
              </w:rPr>
              <w:t>Company background (up to 1 page):</w:t>
            </w:r>
          </w:p>
          <w:p w14:paraId="3634E647" w14:textId="77777777" w:rsidR="00AA2727" w:rsidRPr="00AA2727" w:rsidRDefault="00AA2727" w:rsidP="00AA2727">
            <w:pPr>
              <w:rPr>
                <w:rFonts w:ascii="Calibri" w:hAnsi="Calibri" w:cs="Arial"/>
                <w:i/>
                <w:sz w:val="20"/>
                <w:szCs w:val="20"/>
              </w:rPr>
            </w:pPr>
          </w:p>
          <w:p w14:paraId="26731154" w14:textId="77777777" w:rsidR="00AA2727" w:rsidRPr="00AA2727" w:rsidRDefault="00AA2727" w:rsidP="00AA2727">
            <w:pPr>
              <w:rPr>
                <w:rFonts w:ascii="Calibri" w:hAnsi="Calibri" w:cs="Arial"/>
                <w:i/>
                <w:sz w:val="20"/>
                <w:szCs w:val="20"/>
              </w:rPr>
            </w:pPr>
            <w:r w:rsidRPr="00AA2727">
              <w:rPr>
                <w:rFonts w:ascii="Calibri" w:hAnsi="Calibri" w:cs="Arial"/>
                <w:i/>
                <w:sz w:val="20"/>
                <w:szCs w:val="20"/>
              </w:rPr>
              <w:t xml:space="preserve">Provide company information such as number of years in operations, number of employees, and licenses in Rwanda related to proposed activities.  </w:t>
            </w:r>
          </w:p>
          <w:p w14:paraId="276C8DB2" w14:textId="77777777" w:rsidR="00AA2727" w:rsidRPr="00AA2727" w:rsidRDefault="00AA2727" w:rsidP="00AA2727">
            <w:pPr>
              <w:rPr>
                <w:rFonts w:ascii="Calibri" w:hAnsi="Calibri" w:cs="Arial"/>
                <w:i/>
                <w:sz w:val="20"/>
                <w:szCs w:val="20"/>
              </w:rPr>
            </w:pPr>
          </w:p>
          <w:p w14:paraId="0A84B8C3" w14:textId="77777777" w:rsidR="00AA2727" w:rsidRPr="00AA2727" w:rsidRDefault="00AA2727" w:rsidP="00AA2727">
            <w:pPr>
              <w:rPr>
                <w:rFonts w:ascii="Calibri" w:hAnsi="Calibri" w:cs="Arial"/>
                <w:i/>
                <w:sz w:val="20"/>
                <w:szCs w:val="20"/>
              </w:rPr>
            </w:pPr>
            <w:r w:rsidRPr="00AA2727">
              <w:rPr>
                <w:rFonts w:ascii="Calibri" w:hAnsi="Calibri" w:cs="Arial"/>
                <w:i/>
                <w:sz w:val="20"/>
                <w:szCs w:val="20"/>
              </w:rPr>
              <w:t xml:space="preserve">Provide description of existing distribution system, including list of districts distributing to at present. </w:t>
            </w:r>
          </w:p>
          <w:p w14:paraId="20B0D52D" w14:textId="77777777" w:rsidR="00AA2727" w:rsidRPr="00AA2727" w:rsidRDefault="00AA2727" w:rsidP="00AA2727">
            <w:pPr>
              <w:rPr>
                <w:rFonts w:ascii="Calibri" w:hAnsi="Calibri" w:cs="Arial"/>
                <w:b/>
                <w:sz w:val="20"/>
                <w:szCs w:val="20"/>
              </w:rPr>
            </w:pPr>
          </w:p>
        </w:tc>
      </w:tr>
      <w:tr w:rsidR="00AA2727" w:rsidRPr="00AA2727" w14:paraId="223050CD" w14:textId="77777777" w:rsidTr="005F038A">
        <w:trPr>
          <w:trHeight w:val="1160"/>
        </w:trPr>
        <w:tc>
          <w:tcPr>
            <w:tcW w:w="9135" w:type="dxa"/>
          </w:tcPr>
          <w:p w14:paraId="7AE08EDE" w14:textId="77777777" w:rsidR="00AA2727" w:rsidRPr="00AA2727" w:rsidRDefault="00AA2727" w:rsidP="00AA2727">
            <w:pPr>
              <w:rPr>
                <w:rFonts w:ascii="Calibri" w:hAnsi="Calibri" w:cs="Arial"/>
                <w:sz w:val="20"/>
                <w:szCs w:val="20"/>
              </w:rPr>
            </w:pPr>
            <w:r w:rsidRPr="00AA2727">
              <w:rPr>
                <w:rFonts w:ascii="Calibri" w:hAnsi="Calibri" w:cs="Arial"/>
                <w:b/>
                <w:sz w:val="20"/>
                <w:szCs w:val="20"/>
              </w:rPr>
              <w:t>Activities and Impact (up to 2 pages)</w:t>
            </w:r>
            <w:r w:rsidRPr="00AA2727">
              <w:rPr>
                <w:rFonts w:ascii="Calibri" w:hAnsi="Calibri" w:cs="Arial"/>
                <w:sz w:val="20"/>
                <w:szCs w:val="20"/>
              </w:rPr>
              <w:t>:</w:t>
            </w:r>
            <w:r w:rsidRPr="00AA2727">
              <w:rPr>
                <w:rFonts w:ascii="Calibri" w:hAnsi="Calibri" w:cs="Arial"/>
                <w:sz w:val="20"/>
                <w:szCs w:val="20"/>
              </w:rPr>
              <w:tab/>
            </w:r>
          </w:p>
          <w:p w14:paraId="13D5D6CF" w14:textId="77777777" w:rsidR="00AA2727" w:rsidRPr="00AA2727" w:rsidRDefault="00AA2727" w:rsidP="00AA2727">
            <w:pPr>
              <w:rPr>
                <w:rFonts w:ascii="Calibri" w:hAnsi="Calibri" w:cs="Arial"/>
                <w:i/>
                <w:sz w:val="20"/>
                <w:szCs w:val="20"/>
              </w:rPr>
            </w:pPr>
          </w:p>
          <w:p w14:paraId="0D9E75EE" w14:textId="77777777" w:rsidR="00AA2727" w:rsidRPr="00AA2727" w:rsidRDefault="00AA2727" w:rsidP="00AA2727">
            <w:pPr>
              <w:rPr>
                <w:rFonts w:ascii="Calibri" w:hAnsi="Calibri" w:cs="Arial"/>
                <w:i/>
                <w:sz w:val="20"/>
                <w:szCs w:val="20"/>
              </w:rPr>
            </w:pPr>
            <w:r w:rsidRPr="00AA2727">
              <w:rPr>
                <w:rFonts w:ascii="Calibri" w:hAnsi="Calibri" w:cs="Arial"/>
                <w:i/>
                <w:sz w:val="20"/>
                <w:szCs w:val="20"/>
              </w:rPr>
              <w:t xml:space="preserve">Clear description of proposed activities including how they fit into the company’s business strategy, how they will contribute to improved competitiveness, and how they will promote greater access to quality inputs and/or provide information/ training regarding modern cultivation techniques for producers. </w:t>
            </w:r>
          </w:p>
          <w:p w14:paraId="131EDDD1" w14:textId="77777777" w:rsidR="00AA2727" w:rsidRPr="00AA2727" w:rsidRDefault="00AA2727" w:rsidP="00AA2727">
            <w:pPr>
              <w:rPr>
                <w:rFonts w:ascii="Calibri" w:hAnsi="Calibri" w:cs="Arial"/>
                <w:sz w:val="20"/>
                <w:szCs w:val="20"/>
              </w:rPr>
            </w:pPr>
          </w:p>
        </w:tc>
      </w:tr>
      <w:tr w:rsidR="00AA2727" w:rsidRPr="00AA2727" w14:paraId="7B728B5D" w14:textId="77777777" w:rsidTr="005F038A">
        <w:tc>
          <w:tcPr>
            <w:tcW w:w="9135" w:type="dxa"/>
          </w:tcPr>
          <w:p w14:paraId="329892F4" w14:textId="77777777" w:rsidR="00AA2727" w:rsidRPr="00AA2727" w:rsidRDefault="00AA2727" w:rsidP="00AA2727">
            <w:pPr>
              <w:rPr>
                <w:rFonts w:ascii="Calibri" w:hAnsi="Calibri" w:cs="Arial"/>
                <w:b/>
                <w:sz w:val="20"/>
                <w:szCs w:val="20"/>
              </w:rPr>
            </w:pPr>
            <w:r w:rsidRPr="00AA2727">
              <w:rPr>
                <w:rFonts w:ascii="Calibri" w:hAnsi="Calibri" w:cs="Arial"/>
                <w:b/>
                <w:sz w:val="20"/>
                <w:szCs w:val="20"/>
              </w:rPr>
              <w:t>Personnel (up to 1/2 page):</w:t>
            </w:r>
          </w:p>
          <w:p w14:paraId="224A6340" w14:textId="77777777" w:rsidR="00AA2727" w:rsidRPr="00AA2727" w:rsidRDefault="00AA2727" w:rsidP="00AA2727">
            <w:pPr>
              <w:rPr>
                <w:rFonts w:ascii="Calibri" w:hAnsi="Calibri" w:cs="Arial"/>
                <w:i/>
                <w:sz w:val="20"/>
                <w:szCs w:val="20"/>
              </w:rPr>
            </w:pPr>
          </w:p>
          <w:p w14:paraId="1ACE421A" w14:textId="77777777" w:rsidR="00AA2727" w:rsidRPr="00AA2727" w:rsidRDefault="00AA2727" w:rsidP="00AA2727">
            <w:pPr>
              <w:rPr>
                <w:rFonts w:ascii="Calibri" w:hAnsi="Calibri" w:cs="Arial"/>
                <w:i/>
                <w:sz w:val="20"/>
                <w:szCs w:val="20"/>
              </w:rPr>
            </w:pPr>
            <w:r w:rsidRPr="00AA2727">
              <w:rPr>
                <w:rFonts w:ascii="Calibri" w:hAnsi="Calibri" w:cs="Arial"/>
                <w:i/>
                <w:sz w:val="20"/>
                <w:szCs w:val="20"/>
              </w:rPr>
              <w:t xml:space="preserve">Describe the name and qualifications of the people who will be responsible for implementing the activities.  </w:t>
            </w:r>
          </w:p>
          <w:p w14:paraId="75CAAD98" w14:textId="77777777" w:rsidR="00AA2727" w:rsidRPr="00AA2727" w:rsidRDefault="00AA2727" w:rsidP="00AA2727">
            <w:pPr>
              <w:rPr>
                <w:rFonts w:ascii="Calibri" w:hAnsi="Calibri" w:cs="Arial"/>
                <w:sz w:val="20"/>
                <w:szCs w:val="20"/>
              </w:rPr>
            </w:pPr>
          </w:p>
        </w:tc>
      </w:tr>
      <w:tr w:rsidR="00AA2727" w:rsidRPr="00AA2727" w14:paraId="5046C11C" w14:textId="77777777" w:rsidTr="005F038A">
        <w:tc>
          <w:tcPr>
            <w:tcW w:w="9135" w:type="dxa"/>
          </w:tcPr>
          <w:p w14:paraId="74596565" w14:textId="77777777" w:rsidR="00AA2727" w:rsidRPr="00AA2727" w:rsidRDefault="00AA2727" w:rsidP="00AA2727">
            <w:pPr>
              <w:rPr>
                <w:rFonts w:ascii="Calibri" w:hAnsi="Calibri" w:cs="Arial"/>
                <w:b/>
                <w:sz w:val="20"/>
                <w:szCs w:val="20"/>
              </w:rPr>
            </w:pPr>
            <w:r w:rsidRPr="00AA2727">
              <w:rPr>
                <w:rFonts w:ascii="Calibri" w:hAnsi="Calibri" w:cs="Arial"/>
                <w:b/>
                <w:sz w:val="20"/>
                <w:szCs w:val="20"/>
              </w:rPr>
              <w:t>Experience (up to 1/2 page):</w:t>
            </w:r>
          </w:p>
          <w:p w14:paraId="2493C236" w14:textId="77777777" w:rsidR="00AA2727" w:rsidRPr="00AA2727" w:rsidRDefault="00AA2727" w:rsidP="00AA2727">
            <w:pPr>
              <w:rPr>
                <w:rFonts w:ascii="Calibri" w:hAnsi="Calibri" w:cs="Arial"/>
                <w:sz w:val="20"/>
                <w:szCs w:val="20"/>
              </w:rPr>
            </w:pPr>
          </w:p>
          <w:p w14:paraId="538E6875" w14:textId="77777777" w:rsidR="00AA2727" w:rsidRPr="00AA2727" w:rsidRDefault="00AA2727" w:rsidP="00AA2727">
            <w:pPr>
              <w:rPr>
                <w:rFonts w:ascii="Calibri" w:hAnsi="Calibri" w:cs="Arial"/>
                <w:i/>
                <w:sz w:val="20"/>
                <w:szCs w:val="20"/>
              </w:rPr>
            </w:pPr>
            <w:r w:rsidRPr="00AA2727">
              <w:rPr>
                <w:rFonts w:ascii="Calibri" w:hAnsi="Calibri" w:cs="Arial"/>
                <w:i/>
                <w:sz w:val="20"/>
                <w:szCs w:val="20"/>
              </w:rPr>
              <w:t>Brief description of past or current initiatives that company has conducted similar to those proposed, or why the company feels it is qualified to successfully conduct the proposed activities.</w:t>
            </w:r>
          </w:p>
          <w:p w14:paraId="194A3E5A" w14:textId="77777777" w:rsidR="00AA2727" w:rsidRPr="00AA2727" w:rsidRDefault="00AA2727" w:rsidP="00AA2727">
            <w:pPr>
              <w:rPr>
                <w:rFonts w:ascii="Calibri" w:hAnsi="Calibri" w:cs="Arial"/>
                <w:sz w:val="20"/>
                <w:szCs w:val="20"/>
              </w:rPr>
            </w:pPr>
          </w:p>
        </w:tc>
      </w:tr>
      <w:tr w:rsidR="00AA2727" w:rsidRPr="00AA2727" w14:paraId="64D51414" w14:textId="77777777" w:rsidTr="005F038A">
        <w:tc>
          <w:tcPr>
            <w:tcW w:w="9135" w:type="dxa"/>
          </w:tcPr>
          <w:p w14:paraId="456B34C6" w14:textId="77777777" w:rsidR="00AA2727" w:rsidRPr="00AA2727" w:rsidRDefault="00AA2727" w:rsidP="00AA2727">
            <w:pPr>
              <w:rPr>
                <w:rFonts w:ascii="Calibri" w:hAnsi="Calibri" w:cs="Arial"/>
                <w:b/>
                <w:sz w:val="20"/>
                <w:szCs w:val="20"/>
              </w:rPr>
            </w:pPr>
            <w:r w:rsidRPr="00AA2727">
              <w:rPr>
                <w:rFonts w:ascii="Calibri" w:hAnsi="Calibri" w:cs="Arial"/>
                <w:b/>
                <w:sz w:val="20"/>
                <w:szCs w:val="20"/>
              </w:rPr>
              <w:t>Sustainability (up to ½ page):</w:t>
            </w:r>
          </w:p>
          <w:p w14:paraId="3CD47575" w14:textId="77777777" w:rsidR="00AA2727" w:rsidRPr="00AA2727" w:rsidRDefault="00AA2727" w:rsidP="00AA2727">
            <w:pPr>
              <w:rPr>
                <w:rFonts w:ascii="Calibri" w:hAnsi="Calibri" w:cs="Arial"/>
                <w:i/>
                <w:sz w:val="20"/>
                <w:szCs w:val="20"/>
              </w:rPr>
            </w:pPr>
          </w:p>
          <w:p w14:paraId="3DAAE810" w14:textId="77777777" w:rsidR="00AA2727" w:rsidRPr="00AA2727" w:rsidRDefault="00AA2727" w:rsidP="00AA2727">
            <w:pPr>
              <w:rPr>
                <w:rFonts w:ascii="Calibri" w:hAnsi="Calibri" w:cs="Arial"/>
                <w:i/>
                <w:sz w:val="20"/>
                <w:szCs w:val="20"/>
              </w:rPr>
            </w:pPr>
            <w:r w:rsidRPr="00AA2727">
              <w:rPr>
                <w:rFonts w:ascii="Calibri" w:hAnsi="Calibri" w:cs="Arial"/>
                <w:i/>
                <w:sz w:val="20"/>
                <w:szCs w:val="20"/>
              </w:rPr>
              <w:t xml:space="preserve">A clear description of how the activities will result in increased and sustainable commercial relationships between the company, its distributors, and producers, and how the company will be able to continue these commercial relationships and provide ongoing support to the producers once the program ends. </w:t>
            </w:r>
          </w:p>
          <w:p w14:paraId="6095907E" w14:textId="77777777" w:rsidR="00AA2727" w:rsidRPr="00AA2727" w:rsidRDefault="00AA2727" w:rsidP="00AA2727">
            <w:pPr>
              <w:rPr>
                <w:rFonts w:ascii="Calibri" w:hAnsi="Calibri" w:cs="Arial"/>
                <w:sz w:val="20"/>
                <w:szCs w:val="20"/>
              </w:rPr>
            </w:pPr>
          </w:p>
        </w:tc>
      </w:tr>
    </w:tbl>
    <w:p w14:paraId="5D702917" w14:textId="77777777" w:rsidR="00AA2727" w:rsidRPr="00AA2727" w:rsidRDefault="00AA2727" w:rsidP="00AA2727">
      <w:pPr>
        <w:rPr>
          <w:rFonts w:ascii="Calibri" w:hAnsi="Calibri" w:cs="Arial"/>
          <w:sz w:val="20"/>
          <w:szCs w:val="20"/>
        </w:rPr>
      </w:pPr>
    </w:p>
    <w:p w14:paraId="32E551CA" w14:textId="77777777" w:rsidR="00AA2727" w:rsidRPr="00AA2727" w:rsidRDefault="00AA2727" w:rsidP="00AA2727">
      <w:pPr>
        <w:rPr>
          <w:rFonts w:ascii="Calibri" w:hAnsi="Calibri" w:cs="Arial"/>
          <w:sz w:val="20"/>
          <w:szCs w:val="20"/>
        </w:rPr>
      </w:pPr>
      <w:r w:rsidRPr="00AA2727">
        <w:rPr>
          <w:rFonts w:ascii="Calibri" w:hAnsi="Calibri" w:cs="Arial"/>
          <w:sz w:val="20"/>
          <w:szCs w:val="20"/>
        </w:rPr>
        <w:t>Applications will be accepted in English and Kinyarwanda (though English is preferred) and must be no more than five pages in length (excluding cover page and budget or budget notes).  EMIRGE will select applicants that meet criteria by September 19, 2014.  At that time, more detailed activity planning will take place between EMIRGE and the applicants.  This planning will include:</w:t>
      </w:r>
    </w:p>
    <w:p w14:paraId="227F8495" w14:textId="77777777" w:rsidR="00AA2727" w:rsidRPr="00AA2727" w:rsidRDefault="00AA2727" w:rsidP="00AA2727">
      <w:pPr>
        <w:numPr>
          <w:ilvl w:val="0"/>
          <w:numId w:val="4"/>
        </w:numPr>
        <w:rPr>
          <w:rFonts w:ascii="Calibri" w:hAnsi="Calibri" w:cs="Arial"/>
          <w:sz w:val="20"/>
          <w:szCs w:val="20"/>
        </w:rPr>
      </w:pPr>
      <w:r w:rsidRPr="00AA2727">
        <w:rPr>
          <w:rFonts w:ascii="Calibri" w:hAnsi="Calibri" w:cs="Arial"/>
          <w:sz w:val="20"/>
          <w:szCs w:val="20"/>
        </w:rPr>
        <w:t>Detailed discussions and agreement on strategy, budget and timing for different activities.</w:t>
      </w:r>
    </w:p>
    <w:p w14:paraId="110E0593" w14:textId="77777777" w:rsidR="00AA2727" w:rsidRPr="00AA2727" w:rsidRDefault="00AA2727" w:rsidP="00AA2727">
      <w:pPr>
        <w:numPr>
          <w:ilvl w:val="0"/>
          <w:numId w:val="4"/>
        </w:numPr>
        <w:rPr>
          <w:rFonts w:ascii="Calibri" w:hAnsi="Calibri" w:cs="Arial"/>
          <w:sz w:val="20"/>
          <w:szCs w:val="20"/>
        </w:rPr>
      </w:pPr>
      <w:r w:rsidRPr="00AA2727">
        <w:rPr>
          <w:rFonts w:ascii="Calibri" w:hAnsi="Calibri" w:cs="Arial"/>
          <w:sz w:val="20"/>
          <w:szCs w:val="20"/>
        </w:rPr>
        <w:t>Discussions on how technical support from EMIRGE staff and consultants can be provided to support the agreed upon activities.</w:t>
      </w:r>
    </w:p>
    <w:p w14:paraId="61F889C7" w14:textId="77777777" w:rsidR="00AA2727" w:rsidRPr="00AA2727" w:rsidRDefault="00AA2727" w:rsidP="00AA2727">
      <w:pPr>
        <w:numPr>
          <w:ilvl w:val="0"/>
          <w:numId w:val="4"/>
        </w:numPr>
        <w:rPr>
          <w:rFonts w:ascii="Calibri" w:hAnsi="Calibri" w:cs="Arial"/>
          <w:sz w:val="20"/>
          <w:szCs w:val="20"/>
        </w:rPr>
      </w:pPr>
      <w:r w:rsidRPr="00AA2727">
        <w:rPr>
          <w:rFonts w:ascii="Calibri" w:hAnsi="Calibri" w:cs="Arial"/>
          <w:sz w:val="20"/>
          <w:szCs w:val="20"/>
        </w:rPr>
        <w:t>Discussions on how combined technical support or “cross-company activities” might be organized with several companies.</w:t>
      </w:r>
    </w:p>
    <w:p w14:paraId="16CA8C09" w14:textId="77777777" w:rsidR="00AA2727" w:rsidRPr="00AA2727" w:rsidRDefault="00AA2727" w:rsidP="00AA2727">
      <w:pPr>
        <w:ind w:left="720"/>
        <w:rPr>
          <w:rFonts w:ascii="Calibri" w:hAnsi="Calibri" w:cs="Arial"/>
          <w:sz w:val="20"/>
          <w:szCs w:val="20"/>
        </w:rPr>
      </w:pPr>
    </w:p>
    <w:p w14:paraId="736AE898" w14:textId="77777777" w:rsidR="00AA2727" w:rsidRPr="00AA2727" w:rsidRDefault="00AA2727" w:rsidP="00AA2727">
      <w:pPr>
        <w:rPr>
          <w:rFonts w:ascii="Calibri" w:hAnsi="Calibri" w:cs="Arial"/>
          <w:sz w:val="20"/>
          <w:szCs w:val="20"/>
        </w:rPr>
      </w:pPr>
      <w:r w:rsidRPr="00AA2727">
        <w:rPr>
          <w:rFonts w:ascii="Calibri" w:hAnsi="Calibri" w:cs="Arial"/>
          <w:sz w:val="20"/>
          <w:szCs w:val="20"/>
        </w:rPr>
        <w:t>All supported initiatives must be completed within a year of signing an agreement with EMIRGE.</w:t>
      </w:r>
    </w:p>
    <w:p w14:paraId="6769F951" w14:textId="77777777" w:rsidR="00AA2727" w:rsidRPr="00AA2727" w:rsidRDefault="00AA2727" w:rsidP="00AA2727">
      <w:pPr>
        <w:rPr>
          <w:rFonts w:ascii="Calibri" w:hAnsi="Calibri" w:cs="Arial"/>
          <w:sz w:val="20"/>
          <w:szCs w:val="20"/>
        </w:rPr>
      </w:pPr>
    </w:p>
    <w:p w14:paraId="678E7A0E" w14:textId="77777777" w:rsidR="00AA2727" w:rsidRPr="00AA2727" w:rsidRDefault="00AA2727" w:rsidP="00AA2727">
      <w:pPr>
        <w:rPr>
          <w:rFonts w:ascii="Calibri" w:hAnsi="Calibri" w:cs="Arial"/>
          <w:sz w:val="20"/>
          <w:szCs w:val="20"/>
        </w:rPr>
      </w:pPr>
      <w:r w:rsidRPr="00AA2727">
        <w:rPr>
          <w:rFonts w:ascii="Calibri" w:hAnsi="Calibri" w:cs="Arial"/>
          <w:sz w:val="20"/>
          <w:szCs w:val="20"/>
        </w:rPr>
        <w:t>Please submit an electronic copy of the application by August 31</w:t>
      </w:r>
      <w:r w:rsidRPr="00AA2727">
        <w:rPr>
          <w:rFonts w:ascii="Calibri" w:hAnsi="Calibri" w:cs="Arial"/>
          <w:sz w:val="20"/>
          <w:szCs w:val="20"/>
          <w:vertAlign w:val="superscript"/>
        </w:rPr>
        <w:t>st</w:t>
      </w:r>
      <w:r w:rsidRPr="00AA2727">
        <w:rPr>
          <w:rFonts w:ascii="Calibri" w:hAnsi="Calibri" w:cs="Arial"/>
          <w:sz w:val="20"/>
          <w:szCs w:val="20"/>
        </w:rPr>
        <w:t>, 2014 to the EMIRGE representative at email: tnkuranga@rw.globalcommunities.org.  Please include the name of the lead contact person who will be involved with the application process as well as the telephone and email contact information.</w:t>
      </w:r>
    </w:p>
    <w:p w14:paraId="5FED5EEC" w14:textId="77777777" w:rsidR="00AA2727" w:rsidRPr="00AA2727" w:rsidRDefault="00AA2727" w:rsidP="00AA2727">
      <w:pPr>
        <w:spacing w:before="240" w:after="60"/>
        <w:outlineLvl w:val="8"/>
        <w:rPr>
          <w:rFonts w:ascii="Calibri" w:eastAsia="Times New Roman" w:hAnsi="Calibri" w:cs="Arial"/>
          <w:b/>
          <w:sz w:val="20"/>
          <w:szCs w:val="20"/>
        </w:rPr>
      </w:pPr>
      <w:r w:rsidRPr="00AA2727">
        <w:rPr>
          <w:rFonts w:ascii="Calibri" w:eastAsia="Times New Roman" w:hAnsi="Calibri" w:cs="Arial"/>
          <w:sz w:val="20"/>
          <w:szCs w:val="20"/>
        </w:rPr>
        <w:t>Conditions:</w:t>
      </w:r>
      <w:r w:rsidRPr="00AA2727">
        <w:rPr>
          <w:rFonts w:ascii="Calibri" w:eastAsia="Times New Roman" w:hAnsi="Calibri" w:cs="Arial"/>
          <w:b/>
          <w:sz w:val="20"/>
          <w:szCs w:val="20"/>
        </w:rPr>
        <w:t xml:space="preserve"> </w:t>
      </w:r>
      <w:r w:rsidRPr="00AA2727">
        <w:rPr>
          <w:rFonts w:ascii="Calibri" w:hAnsi="Calibri" w:cs="Arial"/>
          <w:b/>
          <w:sz w:val="20"/>
          <w:szCs w:val="20"/>
        </w:rPr>
        <w:t xml:space="preserve">Issuance of this request for application in no way constitutes a commitment by EMIRGE to execute any agreement or to pay any costs incurred by any applicant in submitting an application. </w:t>
      </w:r>
    </w:p>
    <w:p w14:paraId="305F7CE5" w14:textId="77777777" w:rsidR="00AA2727" w:rsidRPr="00AA2727" w:rsidRDefault="00AA2727" w:rsidP="00AA2727">
      <w:pPr>
        <w:spacing w:before="120"/>
        <w:rPr>
          <w:rFonts w:ascii="Calibri" w:hAnsi="Calibri" w:cs="Arial"/>
          <w:sz w:val="20"/>
          <w:szCs w:val="20"/>
        </w:rPr>
      </w:pPr>
      <w:r w:rsidRPr="00AA2727">
        <w:rPr>
          <w:rFonts w:ascii="Calibri" w:hAnsi="Calibri" w:cs="Arial"/>
          <w:sz w:val="20"/>
          <w:szCs w:val="20"/>
        </w:rPr>
        <w:t xml:space="preserve">Please note that EMIRGE </w:t>
      </w:r>
      <w:r w:rsidRPr="00AA2727">
        <w:rPr>
          <w:rFonts w:ascii="Calibri" w:hAnsi="Calibri" w:cs="Arial"/>
          <w:b/>
          <w:sz w:val="20"/>
          <w:szCs w:val="20"/>
        </w:rPr>
        <w:t>will fully respect the confidentiality</w:t>
      </w:r>
      <w:r w:rsidRPr="00AA2727">
        <w:rPr>
          <w:rFonts w:ascii="Calibri" w:hAnsi="Calibri" w:cs="Arial"/>
          <w:sz w:val="20"/>
          <w:szCs w:val="20"/>
        </w:rPr>
        <w:t xml:space="preserve"> of all companies involved in the program.  A joint memorandum of understanding between EMIRGE and the Company will be developed, with detailed activities clearly defining the respective responsibilities, roles, and obligations of each party.  Successful applicants must be willing to share information with EMIRGE regarding their sales to (or purchases from) targeted producers.  EMIRGE (on a sample basis) will conduct interviews with these producers to gather information on impact and to monitor progress. </w:t>
      </w:r>
    </w:p>
    <w:p w14:paraId="5A472C04" w14:textId="77777777" w:rsidR="00AA2727" w:rsidRPr="00AA2727" w:rsidRDefault="00AA2727" w:rsidP="00AA2727">
      <w:pPr>
        <w:rPr>
          <w:rFonts w:ascii="Calibri" w:hAnsi="Calibri" w:cs="Arial"/>
          <w:sz w:val="20"/>
          <w:szCs w:val="20"/>
        </w:rPr>
      </w:pPr>
    </w:p>
    <w:p w14:paraId="77707296" w14:textId="77777777" w:rsidR="00AA2727" w:rsidRPr="00AA2727" w:rsidRDefault="00AA2727" w:rsidP="00AA2727">
      <w:pPr>
        <w:rPr>
          <w:rFonts w:ascii="Calibri" w:hAnsi="Calibri" w:cs="Arial"/>
          <w:sz w:val="20"/>
          <w:szCs w:val="20"/>
        </w:rPr>
        <w:sectPr w:rsidR="00AA2727" w:rsidRPr="00AA2727" w:rsidSect="005F038A">
          <w:pgSz w:w="11907" w:h="16839" w:code="9"/>
          <w:pgMar w:top="1152" w:right="1440" w:bottom="1152" w:left="1440" w:header="720" w:footer="720" w:gutter="0"/>
          <w:cols w:space="720"/>
          <w:docGrid w:linePitch="360"/>
        </w:sectPr>
      </w:pPr>
    </w:p>
    <w:p w14:paraId="2FE8DC3B" w14:textId="77777777" w:rsidR="00AA2727" w:rsidRPr="00AA2727" w:rsidRDefault="00AA2727" w:rsidP="00AA2727">
      <w:pPr>
        <w:rPr>
          <w:rFonts w:ascii="Calibri" w:hAnsi="Calibri" w:cs="Arial"/>
          <w:b/>
          <w:sz w:val="20"/>
          <w:szCs w:val="20"/>
        </w:rPr>
      </w:pPr>
      <w:r w:rsidRPr="00AA2727">
        <w:rPr>
          <w:rFonts w:ascii="Calibri" w:hAnsi="Calibri" w:cs="Arial"/>
          <w:b/>
          <w:sz w:val="20"/>
          <w:szCs w:val="20"/>
        </w:rPr>
        <w:t>Instructions for Completing the Budget</w:t>
      </w:r>
    </w:p>
    <w:p w14:paraId="1355811A" w14:textId="77777777" w:rsidR="00AA2727" w:rsidRPr="00AA2727" w:rsidRDefault="00AA2727" w:rsidP="00AA2727">
      <w:pPr>
        <w:rPr>
          <w:rFonts w:ascii="Calibri" w:hAnsi="Calibri" w:cs="Arial"/>
          <w:sz w:val="20"/>
          <w:szCs w:val="20"/>
        </w:rPr>
      </w:pPr>
    </w:p>
    <w:p w14:paraId="524688BA" w14:textId="77777777" w:rsidR="00AA2727" w:rsidRPr="00AA2727" w:rsidRDefault="00AA2727" w:rsidP="00AA2727">
      <w:pPr>
        <w:rPr>
          <w:rFonts w:ascii="Calibri" w:hAnsi="Calibri" w:cs="Arial"/>
          <w:sz w:val="20"/>
          <w:szCs w:val="20"/>
        </w:rPr>
      </w:pPr>
      <w:r w:rsidRPr="00AA2727">
        <w:rPr>
          <w:rFonts w:ascii="Calibri" w:hAnsi="Calibri" w:cs="Arial"/>
          <w:sz w:val="20"/>
          <w:szCs w:val="20"/>
        </w:rPr>
        <w:t xml:space="preserve">Each applicant will prepare a budget using the format below. Please provide as much detail as possible in the line item descriptions and budget notes.  If possible (though not mandatory) applicant should prepare and send this budget as an additional file in Microsoft Excel format. </w:t>
      </w:r>
      <w:r w:rsidRPr="00AA2727">
        <w:rPr>
          <w:rFonts w:ascii="Calibri" w:hAnsi="Calibri" w:cs="Arial"/>
          <w:b/>
          <w:i/>
          <w:sz w:val="20"/>
          <w:szCs w:val="20"/>
        </w:rPr>
        <w:t xml:space="preserve">Applicant must contribute at least </w:t>
      </w:r>
      <w:r w:rsidRPr="00AA2727">
        <w:rPr>
          <w:rFonts w:ascii="Calibri" w:hAnsi="Calibri" w:cs="Arial"/>
          <w:b/>
          <w:i/>
          <w:sz w:val="20"/>
          <w:szCs w:val="20"/>
          <w:highlight w:val="yellow"/>
        </w:rPr>
        <w:t>30%</w:t>
      </w:r>
      <w:r w:rsidRPr="00AA2727">
        <w:rPr>
          <w:rFonts w:ascii="Calibri" w:hAnsi="Calibri" w:cs="Arial"/>
          <w:b/>
          <w:i/>
          <w:sz w:val="20"/>
          <w:szCs w:val="20"/>
        </w:rPr>
        <w:t xml:space="preserve"> to proposed costs</w:t>
      </w:r>
      <w:r w:rsidRPr="00AA2727">
        <w:rPr>
          <w:rFonts w:ascii="Calibri" w:hAnsi="Calibri" w:cs="Arial"/>
          <w:sz w:val="20"/>
          <w:szCs w:val="20"/>
        </w:rPr>
        <w:t xml:space="preserve">.   </w:t>
      </w:r>
    </w:p>
    <w:p w14:paraId="76F82FF1" w14:textId="77777777" w:rsidR="00AA2727" w:rsidRPr="00AA2727" w:rsidRDefault="00AA2727" w:rsidP="00AA2727">
      <w:pPr>
        <w:rPr>
          <w:rFonts w:ascii="Calibri" w:hAnsi="Calibri" w:cs="Arial"/>
          <w:sz w:val="20"/>
          <w:szCs w:val="20"/>
        </w:rPr>
      </w:pPr>
    </w:p>
    <w:tbl>
      <w:tblPr>
        <w:tblW w:w="13880" w:type="dxa"/>
        <w:tblInd w:w="1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right w:w="115" w:type="dxa"/>
        </w:tblCellMar>
        <w:tblLook w:val="04A0" w:firstRow="1" w:lastRow="0" w:firstColumn="1" w:lastColumn="0" w:noHBand="0" w:noVBand="1"/>
      </w:tblPr>
      <w:tblGrid>
        <w:gridCol w:w="540"/>
        <w:gridCol w:w="3620"/>
        <w:gridCol w:w="3150"/>
        <w:gridCol w:w="1080"/>
        <w:gridCol w:w="1170"/>
        <w:gridCol w:w="990"/>
        <w:gridCol w:w="810"/>
        <w:gridCol w:w="1350"/>
        <w:gridCol w:w="1170"/>
      </w:tblGrid>
      <w:tr w:rsidR="00AA2727" w:rsidRPr="00AA2727" w14:paraId="1886EB98" w14:textId="77777777" w:rsidTr="00860DFB">
        <w:trPr>
          <w:tblHeader/>
        </w:trPr>
        <w:tc>
          <w:tcPr>
            <w:tcW w:w="540" w:type="dxa"/>
            <w:tcBorders>
              <w:top w:val="double" w:sz="4" w:space="0" w:color="auto"/>
              <w:bottom w:val="double" w:sz="4" w:space="0" w:color="auto"/>
            </w:tcBorders>
            <w:shd w:val="clear" w:color="auto" w:fill="auto"/>
            <w:noWrap/>
            <w:vAlign w:val="center"/>
            <w:hideMark/>
          </w:tcPr>
          <w:p w14:paraId="2A5431BB" w14:textId="77777777" w:rsidR="00AA2727" w:rsidRPr="00AA2727" w:rsidRDefault="00AA2727" w:rsidP="00AA2727">
            <w:pPr>
              <w:rPr>
                <w:rFonts w:ascii="Calibri" w:eastAsia="Times New Roman" w:hAnsi="Calibri" w:cs="Arial"/>
                <w:color w:val="000000"/>
                <w:sz w:val="20"/>
                <w:szCs w:val="20"/>
              </w:rPr>
            </w:pPr>
          </w:p>
        </w:tc>
        <w:tc>
          <w:tcPr>
            <w:tcW w:w="3620" w:type="dxa"/>
            <w:tcBorders>
              <w:top w:val="double" w:sz="4" w:space="0" w:color="auto"/>
              <w:bottom w:val="double" w:sz="4" w:space="0" w:color="auto"/>
            </w:tcBorders>
            <w:shd w:val="clear" w:color="auto" w:fill="auto"/>
            <w:vAlign w:val="center"/>
            <w:hideMark/>
          </w:tcPr>
          <w:p w14:paraId="7B048C1A"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Line Item</w:t>
            </w:r>
          </w:p>
        </w:tc>
        <w:tc>
          <w:tcPr>
            <w:tcW w:w="3150" w:type="dxa"/>
            <w:tcBorders>
              <w:top w:val="double" w:sz="4" w:space="0" w:color="auto"/>
              <w:bottom w:val="double" w:sz="4" w:space="0" w:color="auto"/>
            </w:tcBorders>
            <w:shd w:val="clear" w:color="auto" w:fill="auto"/>
            <w:vAlign w:val="center"/>
            <w:hideMark/>
          </w:tcPr>
          <w:p w14:paraId="787FB1FC"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Budget Notes</w:t>
            </w:r>
          </w:p>
          <w:p w14:paraId="55DC0A28"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(describes line item</w:t>
            </w:r>
          </w:p>
          <w:p w14:paraId="757E72E0"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in more detail)</w:t>
            </w:r>
          </w:p>
        </w:tc>
        <w:tc>
          <w:tcPr>
            <w:tcW w:w="1080" w:type="dxa"/>
            <w:tcBorders>
              <w:top w:val="double" w:sz="4" w:space="0" w:color="auto"/>
              <w:bottom w:val="double" w:sz="4" w:space="0" w:color="auto"/>
            </w:tcBorders>
            <w:shd w:val="clear" w:color="auto" w:fill="auto"/>
            <w:vAlign w:val="center"/>
            <w:hideMark/>
          </w:tcPr>
          <w:p w14:paraId="0F09ED1F"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Cost/ Unit</w:t>
            </w:r>
          </w:p>
        </w:tc>
        <w:tc>
          <w:tcPr>
            <w:tcW w:w="1170" w:type="dxa"/>
            <w:tcBorders>
              <w:top w:val="double" w:sz="4" w:space="0" w:color="auto"/>
              <w:bottom w:val="double" w:sz="4" w:space="0" w:color="auto"/>
            </w:tcBorders>
            <w:shd w:val="clear" w:color="auto" w:fill="auto"/>
            <w:vAlign w:val="center"/>
            <w:hideMark/>
          </w:tcPr>
          <w:p w14:paraId="0ADA678D"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Days/ Unit</w:t>
            </w:r>
          </w:p>
        </w:tc>
        <w:tc>
          <w:tcPr>
            <w:tcW w:w="990" w:type="dxa"/>
            <w:tcBorders>
              <w:top w:val="double" w:sz="4" w:space="0" w:color="auto"/>
              <w:bottom w:val="double" w:sz="4" w:space="0" w:color="auto"/>
            </w:tcBorders>
            <w:shd w:val="clear" w:color="auto" w:fill="auto"/>
            <w:vAlign w:val="center"/>
            <w:hideMark/>
          </w:tcPr>
          <w:p w14:paraId="77C342EB"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People/ Number</w:t>
            </w:r>
          </w:p>
        </w:tc>
        <w:tc>
          <w:tcPr>
            <w:tcW w:w="810" w:type="dxa"/>
            <w:tcBorders>
              <w:top w:val="double" w:sz="4" w:space="0" w:color="auto"/>
              <w:bottom w:val="double" w:sz="4" w:space="0" w:color="auto"/>
            </w:tcBorders>
            <w:shd w:val="clear" w:color="auto" w:fill="auto"/>
            <w:vAlign w:val="center"/>
            <w:hideMark/>
          </w:tcPr>
          <w:p w14:paraId="18EB2224"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 xml:space="preserve">Total Cost </w:t>
            </w:r>
          </w:p>
        </w:tc>
        <w:tc>
          <w:tcPr>
            <w:tcW w:w="1350" w:type="dxa"/>
            <w:tcBorders>
              <w:top w:val="double" w:sz="4" w:space="0" w:color="auto"/>
              <w:bottom w:val="double" w:sz="4" w:space="0" w:color="auto"/>
            </w:tcBorders>
          </w:tcPr>
          <w:p w14:paraId="0F8980CB"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Company Investment</w:t>
            </w:r>
          </w:p>
        </w:tc>
        <w:tc>
          <w:tcPr>
            <w:tcW w:w="1170" w:type="dxa"/>
            <w:tcBorders>
              <w:top w:val="double" w:sz="4" w:space="0" w:color="auto"/>
              <w:bottom w:val="double" w:sz="4" w:space="0" w:color="auto"/>
            </w:tcBorders>
          </w:tcPr>
          <w:p w14:paraId="291EAAB0"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EMIRGE cost share</w:t>
            </w:r>
          </w:p>
        </w:tc>
      </w:tr>
      <w:tr w:rsidR="00AA2727" w:rsidRPr="00AA2727" w14:paraId="38D63B01" w14:textId="77777777" w:rsidTr="00860DFB">
        <w:tc>
          <w:tcPr>
            <w:tcW w:w="540" w:type="dxa"/>
            <w:tcBorders>
              <w:top w:val="double" w:sz="4" w:space="0" w:color="auto"/>
            </w:tcBorders>
            <w:shd w:val="clear" w:color="auto" w:fill="auto"/>
            <w:noWrap/>
            <w:vAlign w:val="center"/>
            <w:hideMark/>
          </w:tcPr>
          <w:p w14:paraId="0B08EEE7"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1</w:t>
            </w:r>
          </w:p>
        </w:tc>
        <w:tc>
          <w:tcPr>
            <w:tcW w:w="3620" w:type="dxa"/>
            <w:tcBorders>
              <w:top w:val="double" w:sz="4" w:space="0" w:color="auto"/>
            </w:tcBorders>
            <w:shd w:val="clear" w:color="auto" w:fill="auto"/>
            <w:vAlign w:val="center"/>
            <w:hideMark/>
          </w:tcPr>
          <w:p w14:paraId="70C1CEBC" w14:textId="77777777" w:rsidR="00AA2727" w:rsidRPr="00AA2727" w:rsidRDefault="00AA2727" w:rsidP="00AA2727">
            <w:pPr>
              <w:rPr>
                <w:rFonts w:ascii="Calibri" w:eastAsia="Times New Roman" w:hAnsi="Calibri" w:cs="Arial"/>
                <w:color w:val="000000"/>
                <w:sz w:val="20"/>
                <w:szCs w:val="20"/>
              </w:rPr>
            </w:pPr>
          </w:p>
        </w:tc>
        <w:tc>
          <w:tcPr>
            <w:tcW w:w="3150" w:type="dxa"/>
            <w:tcBorders>
              <w:top w:val="double" w:sz="4" w:space="0" w:color="auto"/>
            </w:tcBorders>
            <w:shd w:val="clear" w:color="auto" w:fill="auto"/>
            <w:vAlign w:val="center"/>
            <w:hideMark/>
          </w:tcPr>
          <w:p w14:paraId="5624F2B0"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080" w:type="dxa"/>
            <w:tcBorders>
              <w:top w:val="double" w:sz="4" w:space="0" w:color="auto"/>
            </w:tcBorders>
            <w:shd w:val="clear" w:color="auto" w:fill="auto"/>
            <w:noWrap/>
            <w:vAlign w:val="center"/>
            <w:hideMark/>
          </w:tcPr>
          <w:p w14:paraId="627F3575"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170" w:type="dxa"/>
            <w:tcBorders>
              <w:top w:val="double" w:sz="4" w:space="0" w:color="auto"/>
            </w:tcBorders>
            <w:shd w:val="clear" w:color="auto" w:fill="auto"/>
            <w:noWrap/>
            <w:vAlign w:val="center"/>
            <w:hideMark/>
          </w:tcPr>
          <w:p w14:paraId="4532BC72"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990" w:type="dxa"/>
            <w:tcBorders>
              <w:top w:val="double" w:sz="4" w:space="0" w:color="auto"/>
            </w:tcBorders>
            <w:shd w:val="clear" w:color="auto" w:fill="auto"/>
            <w:noWrap/>
            <w:vAlign w:val="center"/>
            <w:hideMark/>
          </w:tcPr>
          <w:p w14:paraId="46742D51"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810" w:type="dxa"/>
            <w:tcBorders>
              <w:top w:val="double" w:sz="4" w:space="0" w:color="auto"/>
            </w:tcBorders>
            <w:shd w:val="clear" w:color="auto" w:fill="auto"/>
            <w:noWrap/>
            <w:vAlign w:val="center"/>
            <w:hideMark/>
          </w:tcPr>
          <w:p w14:paraId="71FB5656"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350" w:type="dxa"/>
            <w:tcBorders>
              <w:top w:val="double" w:sz="4" w:space="0" w:color="auto"/>
            </w:tcBorders>
          </w:tcPr>
          <w:p w14:paraId="522C203F" w14:textId="77777777" w:rsidR="00AA2727" w:rsidRPr="00AA2727" w:rsidRDefault="00AA2727" w:rsidP="00AA2727">
            <w:pPr>
              <w:rPr>
                <w:rFonts w:ascii="Calibri" w:eastAsia="Times New Roman" w:hAnsi="Calibri" w:cs="Arial"/>
                <w:color w:val="000000"/>
                <w:sz w:val="20"/>
                <w:szCs w:val="20"/>
              </w:rPr>
            </w:pPr>
          </w:p>
        </w:tc>
        <w:tc>
          <w:tcPr>
            <w:tcW w:w="1170" w:type="dxa"/>
            <w:tcBorders>
              <w:top w:val="double" w:sz="4" w:space="0" w:color="auto"/>
            </w:tcBorders>
          </w:tcPr>
          <w:p w14:paraId="01DDE63C" w14:textId="77777777" w:rsidR="00AA2727" w:rsidRPr="00AA2727" w:rsidRDefault="00AA2727" w:rsidP="00AA2727">
            <w:pPr>
              <w:rPr>
                <w:rFonts w:ascii="Calibri" w:eastAsia="Times New Roman" w:hAnsi="Calibri" w:cs="Arial"/>
                <w:color w:val="000000"/>
                <w:sz w:val="20"/>
                <w:szCs w:val="20"/>
              </w:rPr>
            </w:pPr>
          </w:p>
        </w:tc>
      </w:tr>
      <w:tr w:rsidR="00AA2727" w:rsidRPr="00AA2727" w14:paraId="14AE2D3A" w14:textId="77777777" w:rsidTr="00860DFB">
        <w:tc>
          <w:tcPr>
            <w:tcW w:w="540" w:type="dxa"/>
            <w:shd w:val="clear" w:color="auto" w:fill="auto"/>
            <w:noWrap/>
            <w:vAlign w:val="center"/>
            <w:hideMark/>
          </w:tcPr>
          <w:p w14:paraId="0DA2597B"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2</w:t>
            </w:r>
          </w:p>
        </w:tc>
        <w:tc>
          <w:tcPr>
            <w:tcW w:w="3620" w:type="dxa"/>
            <w:shd w:val="clear" w:color="auto" w:fill="auto"/>
            <w:vAlign w:val="center"/>
            <w:hideMark/>
          </w:tcPr>
          <w:p w14:paraId="284F6C12" w14:textId="77777777" w:rsidR="00AA2727" w:rsidRPr="00AA2727" w:rsidRDefault="00AA2727" w:rsidP="00AA2727">
            <w:pPr>
              <w:rPr>
                <w:rFonts w:ascii="Calibri" w:eastAsia="Times New Roman" w:hAnsi="Calibri" w:cs="Arial"/>
                <w:color w:val="000000"/>
                <w:sz w:val="20"/>
                <w:szCs w:val="20"/>
              </w:rPr>
            </w:pPr>
          </w:p>
        </w:tc>
        <w:tc>
          <w:tcPr>
            <w:tcW w:w="3150" w:type="dxa"/>
            <w:shd w:val="clear" w:color="auto" w:fill="auto"/>
            <w:vAlign w:val="center"/>
            <w:hideMark/>
          </w:tcPr>
          <w:p w14:paraId="09F1C4B6"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080" w:type="dxa"/>
            <w:shd w:val="clear" w:color="auto" w:fill="auto"/>
            <w:noWrap/>
            <w:vAlign w:val="center"/>
            <w:hideMark/>
          </w:tcPr>
          <w:p w14:paraId="1B142940"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170" w:type="dxa"/>
            <w:shd w:val="clear" w:color="auto" w:fill="auto"/>
            <w:noWrap/>
            <w:vAlign w:val="center"/>
            <w:hideMark/>
          </w:tcPr>
          <w:p w14:paraId="6F7F3964"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990" w:type="dxa"/>
            <w:shd w:val="clear" w:color="auto" w:fill="auto"/>
            <w:noWrap/>
            <w:vAlign w:val="center"/>
            <w:hideMark/>
          </w:tcPr>
          <w:p w14:paraId="7EC9938E"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810" w:type="dxa"/>
            <w:shd w:val="clear" w:color="auto" w:fill="auto"/>
            <w:noWrap/>
            <w:vAlign w:val="center"/>
            <w:hideMark/>
          </w:tcPr>
          <w:p w14:paraId="162EB3E3"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350" w:type="dxa"/>
          </w:tcPr>
          <w:p w14:paraId="18B7C457" w14:textId="77777777" w:rsidR="00AA2727" w:rsidRPr="00AA2727" w:rsidRDefault="00AA2727" w:rsidP="00AA2727">
            <w:pPr>
              <w:rPr>
                <w:rFonts w:ascii="Calibri" w:eastAsia="Times New Roman" w:hAnsi="Calibri" w:cs="Arial"/>
                <w:color w:val="000000"/>
                <w:sz w:val="20"/>
                <w:szCs w:val="20"/>
              </w:rPr>
            </w:pPr>
          </w:p>
        </w:tc>
        <w:tc>
          <w:tcPr>
            <w:tcW w:w="1170" w:type="dxa"/>
          </w:tcPr>
          <w:p w14:paraId="5CF3EBE9" w14:textId="77777777" w:rsidR="00AA2727" w:rsidRPr="00AA2727" w:rsidRDefault="00AA2727" w:rsidP="00AA2727">
            <w:pPr>
              <w:rPr>
                <w:rFonts w:ascii="Calibri" w:eastAsia="Times New Roman" w:hAnsi="Calibri" w:cs="Arial"/>
                <w:color w:val="000000"/>
                <w:sz w:val="20"/>
                <w:szCs w:val="20"/>
              </w:rPr>
            </w:pPr>
          </w:p>
        </w:tc>
      </w:tr>
      <w:tr w:rsidR="00AA2727" w:rsidRPr="00AA2727" w14:paraId="7AC7D64E" w14:textId="77777777" w:rsidTr="00860DFB">
        <w:tc>
          <w:tcPr>
            <w:tcW w:w="540" w:type="dxa"/>
            <w:shd w:val="clear" w:color="auto" w:fill="auto"/>
            <w:noWrap/>
            <w:vAlign w:val="center"/>
            <w:hideMark/>
          </w:tcPr>
          <w:p w14:paraId="7909CCE7"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3</w:t>
            </w:r>
          </w:p>
        </w:tc>
        <w:tc>
          <w:tcPr>
            <w:tcW w:w="3620" w:type="dxa"/>
            <w:shd w:val="clear" w:color="auto" w:fill="auto"/>
            <w:vAlign w:val="center"/>
            <w:hideMark/>
          </w:tcPr>
          <w:p w14:paraId="0806BB06" w14:textId="77777777" w:rsidR="00AA2727" w:rsidRPr="00AA2727" w:rsidRDefault="00AA2727" w:rsidP="00AA2727">
            <w:pPr>
              <w:rPr>
                <w:rFonts w:ascii="Calibri" w:eastAsia="Times New Roman" w:hAnsi="Calibri" w:cs="Arial"/>
                <w:color w:val="000000"/>
                <w:sz w:val="20"/>
                <w:szCs w:val="20"/>
              </w:rPr>
            </w:pPr>
          </w:p>
        </w:tc>
        <w:tc>
          <w:tcPr>
            <w:tcW w:w="3150" w:type="dxa"/>
            <w:shd w:val="clear" w:color="auto" w:fill="auto"/>
            <w:vAlign w:val="center"/>
            <w:hideMark/>
          </w:tcPr>
          <w:p w14:paraId="05418776"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080" w:type="dxa"/>
            <w:shd w:val="clear" w:color="auto" w:fill="auto"/>
            <w:noWrap/>
            <w:vAlign w:val="center"/>
            <w:hideMark/>
          </w:tcPr>
          <w:p w14:paraId="3DF668C6"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170" w:type="dxa"/>
            <w:shd w:val="clear" w:color="auto" w:fill="auto"/>
            <w:noWrap/>
            <w:vAlign w:val="center"/>
            <w:hideMark/>
          </w:tcPr>
          <w:p w14:paraId="311E4288"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990" w:type="dxa"/>
            <w:shd w:val="clear" w:color="auto" w:fill="auto"/>
            <w:noWrap/>
            <w:vAlign w:val="center"/>
            <w:hideMark/>
          </w:tcPr>
          <w:p w14:paraId="70EB23A2"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810" w:type="dxa"/>
            <w:shd w:val="clear" w:color="auto" w:fill="auto"/>
            <w:noWrap/>
            <w:vAlign w:val="center"/>
            <w:hideMark/>
          </w:tcPr>
          <w:p w14:paraId="07C301F4"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350" w:type="dxa"/>
          </w:tcPr>
          <w:p w14:paraId="5F2EAA1B" w14:textId="77777777" w:rsidR="00AA2727" w:rsidRPr="00AA2727" w:rsidRDefault="00AA2727" w:rsidP="00AA2727">
            <w:pPr>
              <w:rPr>
                <w:rFonts w:ascii="Calibri" w:eastAsia="Times New Roman" w:hAnsi="Calibri" w:cs="Arial"/>
                <w:color w:val="000000"/>
                <w:sz w:val="20"/>
                <w:szCs w:val="20"/>
              </w:rPr>
            </w:pPr>
          </w:p>
        </w:tc>
        <w:tc>
          <w:tcPr>
            <w:tcW w:w="1170" w:type="dxa"/>
          </w:tcPr>
          <w:p w14:paraId="1C40BE0E" w14:textId="77777777" w:rsidR="00AA2727" w:rsidRPr="00AA2727" w:rsidRDefault="00AA2727" w:rsidP="00AA2727">
            <w:pPr>
              <w:rPr>
                <w:rFonts w:ascii="Calibri" w:eastAsia="Times New Roman" w:hAnsi="Calibri" w:cs="Arial"/>
                <w:color w:val="000000"/>
                <w:sz w:val="20"/>
                <w:szCs w:val="20"/>
              </w:rPr>
            </w:pPr>
          </w:p>
        </w:tc>
      </w:tr>
      <w:tr w:rsidR="00AA2727" w:rsidRPr="00AA2727" w14:paraId="02FEBA36" w14:textId="77777777" w:rsidTr="00860DFB">
        <w:tc>
          <w:tcPr>
            <w:tcW w:w="540" w:type="dxa"/>
            <w:shd w:val="clear" w:color="auto" w:fill="auto"/>
            <w:noWrap/>
            <w:vAlign w:val="center"/>
            <w:hideMark/>
          </w:tcPr>
          <w:p w14:paraId="5F756984"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5</w:t>
            </w:r>
          </w:p>
        </w:tc>
        <w:tc>
          <w:tcPr>
            <w:tcW w:w="3620" w:type="dxa"/>
            <w:shd w:val="clear" w:color="auto" w:fill="auto"/>
            <w:vAlign w:val="center"/>
            <w:hideMark/>
          </w:tcPr>
          <w:p w14:paraId="365DDE78" w14:textId="77777777" w:rsidR="00AA2727" w:rsidRPr="00AA2727" w:rsidRDefault="00AA2727" w:rsidP="00AA2727">
            <w:pPr>
              <w:rPr>
                <w:rFonts w:ascii="Calibri" w:eastAsia="Times New Roman" w:hAnsi="Calibri" w:cs="Arial"/>
                <w:color w:val="000000"/>
                <w:sz w:val="20"/>
                <w:szCs w:val="20"/>
              </w:rPr>
            </w:pPr>
          </w:p>
        </w:tc>
        <w:tc>
          <w:tcPr>
            <w:tcW w:w="3150" w:type="dxa"/>
            <w:shd w:val="clear" w:color="auto" w:fill="auto"/>
            <w:vAlign w:val="center"/>
            <w:hideMark/>
          </w:tcPr>
          <w:p w14:paraId="4A2C828D"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080" w:type="dxa"/>
            <w:shd w:val="clear" w:color="auto" w:fill="auto"/>
            <w:noWrap/>
            <w:vAlign w:val="center"/>
            <w:hideMark/>
          </w:tcPr>
          <w:p w14:paraId="289936B6"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170" w:type="dxa"/>
            <w:shd w:val="clear" w:color="auto" w:fill="auto"/>
            <w:noWrap/>
            <w:vAlign w:val="center"/>
            <w:hideMark/>
          </w:tcPr>
          <w:p w14:paraId="18D4B5A4"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990" w:type="dxa"/>
            <w:shd w:val="clear" w:color="auto" w:fill="auto"/>
            <w:noWrap/>
            <w:vAlign w:val="center"/>
            <w:hideMark/>
          </w:tcPr>
          <w:p w14:paraId="33492008"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810" w:type="dxa"/>
            <w:shd w:val="clear" w:color="auto" w:fill="auto"/>
            <w:noWrap/>
            <w:vAlign w:val="center"/>
            <w:hideMark/>
          </w:tcPr>
          <w:p w14:paraId="175EA960"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350" w:type="dxa"/>
          </w:tcPr>
          <w:p w14:paraId="259492E1" w14:textId="77777777" w:rsidR="00AA2727" w:rsidRPr="00AA2727" w:rsidRDefault="00AA2727" w:rsidP="00AA2727">
            <w:pPr>
              <w:rPr>
                <w:rFonts w:ascii="Calibri" w:eastAsia="Times New Roman" w:hAnsi="Calibri" w:cs="Arial"/>
                <w:color w:val="000000"/>
                <w:sz w:val="20"/>
                <w:szCs w:val="20"/>
              </w:rPr>
            </w:pPr>
          </w:p>
        </w:tc>
        <w:tc>
          <w:tcPr>
            <w:tcW w:w="1170" w:type="dxa"/>
          </w:tcPr>
          <w:p w14:paraId="4FD394C2" w14:textId="77777777" w:rsidR="00AA2727" w:rsidRPr="00AA2727" w:rsidRDefault="00AA2727" w:rsidP="00AA2727">
            <w:pPr>
              <w:rPr>
                <w:rFonts w:ascii="Calibri" w:eastAsia="Times New Roman" w:hAnsi="Calibri" w:cs="Arial"/>
                <w:color w:val="000000"/>
                <w:sz w:val="20"/>
                <w:szCs w:val="20"/>
              </w:rPr>
            </w:pPr>
          </w:p>
        </w:tc>
      </w:tr>
      <w:tr w:rsidR="00AA2727" w:rsidRPr="00AA2727" w14:paraId="66A90CCB" w14:textId="77777777" w:rsidTr="00860DFB">
        <w:tc>
          <w:tcPr>
            <w:tcW w:w="540" w:type="dxa"/>
            <w:shd w:val="clear" w:color="auto" w:fill="auto"/>
            <w:noWrap/>
            <w:vAlign w:val="center"/>
            <w:hideMark/>
          </w:tcPr>
          <w:p w14:paraId="013A5408"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6</w:t>
            </w:r>
          </w:p>
        </w:tc>
        <w:tc>
          <w:tcPr>
            <w:tcW w:w="3620" w:type="dxa"/>
            <w:shd w:val="clear" w:color="auto" w:fill="auto"/>
            <w:vAlign w:val="center"/>
            <w:hideMark/>
          </w:tcPr>
          <w:p w14:paraId="35B6630B" w14:textId="77777777" w:rsidR="00AA2727" w:rsidRPr="00AA2727" w:rsidRDefault="00AA2727" w:rsidP="00AA2727">
            <w:pPr>
              <w:rPr>
                <w:rFonts w:ascii="Calibri" w:eastAsia="Times New Roman" w:hAnsi="Calibri" w:cs="Arial"/>
                <w:color w:val="000000"/>
                <w:sz w:val="20"/>
                <w:szCs w:val="20"/>
              </w:rPr>
            </w:pPr>
          </w:p>
        </w:tc>
        <w:tc>
          <w:tcPr>
            <w:tcW w:w="3150" w:type="dxa"/>
            <w:shd w:val="clear" w:color="auto" w:fill="auto"/>
            <w:vAlign w:val="center"/>
            <w:hideMark/>
          </w:tcPr>
          <w:p w14:paraId="310266F2"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080" w:type="dxa"/>
            <w:shd w:val="clear" w:color="auto" w:fill="auto"/>
            <w:noWrap/>
            <w:vAlign w:val="center"/>
            <w:hideMark/>
          </w:tcPr>
          <w:p w14:paraId="4434235C"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170" w:type="dxa"/>
            <w:shd w:val="clear" w:color="auto" w:fill="auto"/>
            <w:noWrap/>
            <w:vAlign w:val="center"/>
            <w:hideMark/>
          </w:tcPr>
          <w:p w14:paraId="1F3D6B46"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990" w:type="dxa"/>
            <w:shd w:val="clear" w:color="auto" w:fill="auto"/>
            <w:noWrap/>
            <w:vAlign w:val="center"/>
            <w:hideMark/>
          </w:tcPr>
          <w:p w14:paraId="124910A8"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810" w:type="dxa"/>
            <w:shd w:val="clear" w:color="auto" w:fill="auto"/>
            <w:noWrap/>
            <w:vAlign w:val="center"/>
            <w:hideMark/>
          </w:tcPr>
          <w:p w14:paraId="1810C7AA"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350" w:type="dxa"/>
          </w:tcPr>
          <w:p w14:paraId="56C874F0" w14:textId="77777777" w:rsidR="00AA2727" w:rsidRPr="00AA2727" w:rsidRDefault="00AA2727" w:rsidP="00AA2727">
            <w:pPr>
              <w:rPr>
                <w:rFonts w:ascii="Calibri" w:eastAsia="Times New Roman" w:hAnsi="Calibri" w:cs="Arial"/>
                <w:color w:val="000000"/>
                <w:sz w:val="20"/>
                <w:szCs w:val="20"/>
              </w:rPr>
            </w:pPr>
          </w:p>
        </w:tc>
        <w:tc>
          <w:tcPr>
            <w:tcW w:w="1170" w:type="dxa"/>
          </w:tcPr>
          <w:p w14:paraId="633AED28" w14:textId="77777777" w:rsidR="00AA2727" w:rsidRPr="00AA2727" w:rsidRDefault="00AA2727" w:rsidP="00AA2727">
            <w:pPr>
              <w:rPr>
                <w:rFonts w:ascii="Calibri" w:eastAsia="Times New Roman" w:hAnsi="Calibri" w:cs="Arial"/>
                <w:color w:val="000000"/>
                <w:sz w:val="20"/>
                <w:szCs w:val="20"/>
              </w:rPr>
            </w:pPr>
          </w:p>
        </w:tc>
      </w:tr>
      <w:tr w:rsidR="00AA2727" w:rsidRPr="00AA2727" w14:paraId="75B901C9" w14:textId="77777777" w:rsidTr="00860DFB">
        <w:tc>
          <w:tcPr>
            <w:tcW w:w="540" w:type="dxa"/>
            <w:shd w:val="clear" w:color="auto" w:fill="auto"/>
            <w:noWrap/>
            <w:vAlign w:val="center"/>
            <w:hideMark/>
          </w:tcPr>
          <w:p w14:paraId="7E5CABD9"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7</w:t>
            </w:r>
          </w:p>
        </w:tc>
        <w:tc>
          <w:tcPr>
            <w:tcW w:w="3620" w:type="dxa"/>
            <w:shd w:val="clear" w:color="auto" w:fill="auto"/>
            <w:vAlign w:val="center"/>
            <w:hideMark/>
          </w:tcPr>
          <w:p w14:paraId="44399772" w14:textId="77777777" w:rsidR="00AA2727" w:rsidRPr="00AA2727" w:rsidRDefault="00AA2727" w:rsidP="00AA2727">
            <w:pPr>
              <w:rPr>
                <w:rFonts w:ascii="Calibri" w:eastAsia="Times New Roman" w:hAnsi="Calibri" w:cs="Arial"/>
                <w:color w:val="000000"/>
                <w:sz w:val="20"/>
                <w:szCs w:val="20"/>
              </w:rPr>
            </w:pPr>
          </w:p>
        </w:tc>
        <w:tc>
          <w:tcPr>
            <w:tcW w:w="3150" w:type="dxa"/>
            <w:shd w:val="clear" w:color="auto" w:fill="auto"/>
            <w:vAlign w:val="center"/>
            <w:hideMark/>
          </w:tcPr>
          <w:p w14:paraId="7073D4BE"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080" w:type="dxa"/>
            <w:shd w:val="clear" w:color="auto" w:fill="auto"/>
            <w:noWrap/>
            <w:vAlign w:val="center"/>
            <w:hideMark/>
          </w:tcPr>
          <w:p w14:paraId="26B55F2E"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170" w:type="dxa"/>
            <w:shd w:val="clear" w:color="auto" w:fill="auto"/>
            <w:noWrap/>
            <w:vAlign w:val="center"/>
            <w:hideMark/>
          </w:tcPr>
          <w:p w14:paraId="17113FC1"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990" w:type="dxa"/>
            <w:shd w:val="clear" w:color="auto" w:fill="auto"/>
            <w:noWrap/>
            <w:vAlign w:val="center"/>
            <w:hideMark/>
          </w:tcPr>
          <w:p w14:paraId="0BC79300"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810" w:type="dxa"/>
            <w:shd w:val="clear" w:color="auto" w:fill="auto"/>
            <w:noWrap/>
            <w:vAlign w:val="center"/>
            <w:hideMark/>
          </w:tcPr>
          <w:p w14:paraId="025F3036"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350" w:type="dxa"/>
          </w:tcPr>
          <w:p w14:paraId="18C9267E" w14:textId="77777777" w:rsidR="00AA2727" w:rsidRPr="00AA2727" w:rsidRDefault="00AA2727" w:rsidP="00AA2727">
            <w:pPr>
              <w:rPr>
                <w:rFonts w:ascii="Calibri" w:eastAsia="Times New Roman" w:hAnsi="Calibri" w:cs="Arial"/>
                <w:color w:val="000000"/>
                <w:sz w:val="20"/>
                <w:szCs w:val="20"/>
              </w:rPr>
            </w:pPr>
          </w:p>
        </w:tc>
        <w:tc>
          <w:tcPr>
            <w:tcW w:w="1170" w:type="dxa"/>
          </w:tcPr>
          <w:p w14:paraId="77D65CF4" w14:textId="77777777" w:rsidR="00AA2727" w:rsidRPr="00AA2727" w:rsidRDefault="00AA2727" w:rsidP="00AA2727">
            <w:pPr>
              <w:rPr>
                <w:rFonts w:ascii="Calibri" w:eastAsia="Times New Roman" w:hAnsi="Calibri" w:cs="Arial"/>
                <w:color w:val="000000"/>
                <w:sz w:val="20"/>
                <w:szCs w:val="20"/>
              </w:rPr>
            </w:pPr>
          </w:p>
        </w:tc>
      </w:tr>
      <w:tr w:rsidR="00AA2727" w:rsidRPr="00AA2727" w14:paraId="53E658E8" w14:textId="77777777" w:rsidTr="00860DFB">
        <w:tc>
          <w:tcPr>
            <w:tcW w:w="540" w:type="dxa"/>
            <w:shd w:val="clear" w:color="auto" w:fill="auto"/>
            <w:noWrap/>
            <w:vAlign w:val="center"/>
            <w:hideMark/>
          </w:tcPr>
          <w:p w14:paraId="558673AE"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8</w:t>
            </w:r>
          </w:p>
        </w:tc>
        <w:tc>
          <w:tcPr>
            <w:tcW w:w="3620" w:type="dxa"/>
            <w:shd w:val="clear" w:color="auto" w:fill="auto"/>
            <w:vAlign w:val="center"/>
            <w:hideMark/>
          </w:tcPr>
          <w:p w14:paraId="2210B733" w14:textId="77777777" w:rsidR="00AA2727" w:rsidRPr="00AA2727" w:rsidRDefault="00AA2727" w:rsidP="00AA2727">
            <w:pPr>
              <w:rPr>
                <w:rFonts w:ascii="Calibri" w:eastAsia="Times New Roman" w:hAnsi="Calibri" w:cs="Arial"/>
                <w:color w:val="000000"/>
                <w:sz w:val="20"/>
                <w:szCs w:val="20"/>
              </w:rPr>
            </w:pPr>
          </w:p>
        </w:tc>
        <w:tc>
          <w:tcPr>
            <w:tcW w:w="3150" w:type="dxa"/>
            <w:shd w:val="clear" w:color="auto" w:fill="auto"/>
            <w:vAlign w:val="center"/>
            <w:hideMark/>
          </w:tcPr>
          <w:p w14:paraId="7650E2F6"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080" w:type="dxa"/>
            <w:shd w:val="clear" w:color="auto" w:fill="auto"/>
            <w:noWrap/>
            <w:vAlign w:val="center"/>
            <w:hideMark/>
          </w:tcPr>
          <w:p w14:paraId="181FE37E"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170" w:type="dxa"/>
            <w:shd w:val="clear" w:color="auto" w:fill="auto"/>
            <w:noWrap/>
            <w:vAlign w:val="center"/>
            <w:hideMark/>
          </w:tcPr>
          <w:p w14:paraId="1A671073"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990" w:type="dxa"/>
            <w:shd w:val="clear" w:color="auto" w:fill="auto"/>
            <w:noWrap/>
            <w:vAlign w:val="center"/>
            <w:hideMark/>
          </w:tcPr>
          <w:p w14:paraId="7EEEBDAD"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810" w:type="dxa"/>
            <w:shd w:val="clear" w:color="auto" w:fill="auto"/>
            <w:noWrap/>
            <w:vAlign w:val="center"/>
            <w:hideMark/>
          </w:tcPr>
          <w:p w14:paraId="27EF9501"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350" w:type="dxa"/>
          </w:tcPr>
          <w:p w14:paraId="2D340448" w14:textId="77777777" w:rsidR="00AA2727" w:rsidRPr="00AA2727" w:rsidRDefault="00AA2727" w:rsidP="00AA2727">
            <w:pPr>
              <w:rPr>
                <w:rFonts w:ascii="Calibri" w:eastAsia="Times New Roman" w:hAnsi="Calibri" w:cs="Arial"/>
                <w:color w:val="000000"/>
                <w:sz w:val="20"/>
                <w:szCs w:val="20"/>
              </w:rPr>
            </w:pPr>
          </w:p>
        </w:tc>
        <w:tc>
          <w:tcPr>
            <w:tcW w:w="1170" w:type="dxa"/>
          </w:tcPr>
          <w:p w14:paraId="3F950B7C" w14:textId="77777777" w:rsidR="00AA2727" w:rsidRPr="00AA2727" w:rsidRDefault="00AA2727" w:rsidP="00AA2727">
            <w:pPr>
              <w:rPr>
                <w:rFonts w:ascii="Calibri" w:eastAsia="Times New Roman" w:hAnsi="Calibri" w:cs="Arial"/>
                <w:color w:val="000000"/>
                <w:sz w:val="20"/>
                <w:szCs w:val="20"/>
              </w:rPr>
            </w:pPr>
          </w:p>
        </w:tc>
      </w:tr>
      <w:tr w:rsidR="00AA2727" w:rsidRPr="00AA2727" w14:paraId="24137C39" w14:textId="77777777" w:rsidTr="00860DFB">
        <w:tc>
          <w:tcPr>
            <w:tcW w:w="540" w:type="dxa"/>
            <w:shd w:val="clear" w:color="auto" w:fill="auto"/>
            <w:noWrap/>
            <w:vAlign w:val="center"/>
            <w:hideMark/>
          </w:tcPr>
          <w:p w14:paraId="46ED9359"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9</w:t>
            </w:r>
          </w:p>
        </w:tc>
        <w:tc>
          <w:tcPr>
            <w:tcW w:w="3620" w:type="dxa"/>
            <w:shd w:val="clear" w:color="auto" w:fill="auto"/>
            <w:vAlign w:val="center"/>
            <w:hideMark/>
          </w:tcPr>
          <w:p w14:paraId="233A99B8" w14:textId="77777777" w:rsidR="00AA2727" w:rsidRPr="00AA2727" w:rsidRDefault="00AA2727" w:rsidP="00AA2727">
            <w:pPr>
              <w:rPr>
                <w:rFonts w:ascii="Calibri" w:eastAsia="Times New Roman" w:hAnsi="Calibri" w:cs="Arial"/>
                <w:color w:val="000000"/>
                <w:sz w:val="20"/>
                <w:szCs w:val="20"/>
              </w:rPr>
            </w:pPr>
          </w:p>
        </w:tc>
        <w:tc>
          <w:tcPr>
            <w:tcW w:w="3150" w:type="dxa"/>
            <w:shd w:val="clear" w:color="auto" w:fill="auto"/>
            <w:vAlign w:val="center"/>
            <w:hideMark/>
          </w:tcPr>
          <w:p w14:paraId="1A280043"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080" w:type="dxa"/>
            <w:shd w:val="clear" w:color="auto" w:fill="auto"/>
            <w:noWrap/>
            <w:vAlign w:val="center"/>
            <w:hideMark/>
          </w:tcPr>
          <w:p w14:paraId="0B9ECAB5"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170" w:type="dxa"/>
            <w:shd w:val="clear" w:color="auto" w:fill="auto"/>
            <w:noWrap/>
            <w:vAlign w:val="center"/>
            <w:hideMark/>
          </w:tcPr>
          <w:p w14:paraId="65D3365A"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990" w:type="dxa"/>
            <w:shd w:val="clear" w:color="auto" w:fill="auto"/>
            <w:noWrap/>
            <w:vAlign w:val="center"/>
            <w:hideMark/>
          </w:tcPr>
          <w:p w14:paraId="72D9082A"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810" w:type="dxa"/>
            <w:shd w:val="clear" w:color="auto" w:fill="auto"/>
            <w:noWrap/>
            <w:vAlign w:val="center"/>
            <w:hideMark/>
          </w:tcPr>
          <w:p w14:paraId="0B1B1B90"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350" w:type="dxa"/>
          </w:tcPr>
          <w:p w14:paraId="29FD10CC" w14:textId="77777777" w:rsidR="00AA2727" w:rsidRPr="00AA2727" w:rsidRDefault="00AA2727" w:rsidP="00AA2727">
            <w:pPr>
              <w:rPr>
                <w:rFonts w:ascii="Calibri" w:eastAsia="Times New Roman" w:hAnsi="Calibri" w:cs="Arial"/>
                <w:color w:val="000000"/>
                <w:sz w:val="20"/>
                <w:szCs w:val="20"/>
              </w:rPr>
            </w:pPr>
          </w:p>
        </w:tc>
        <w:tc>
          <w:tcPr>
            <w:tcW w:w="1170" w:type="dxa"/>
          </w:tcPr>
          <w:p w14:paraId="6C7A1F66" w14:textId="77777777" w:rsidR="00AA2727" w:rsidRPr="00AA2727" w:rsidRDefault="00AA2727" w:rsidP="00AA2727">
            <w:pPr>
              <w:rPr>
                <w:rFonts w:ascii="Calibri" w:eastAsia="Times New Roman" w:hAnsi="Calibri" w:cs="Arial"/>
                <w:color w:val="000000"/>
                <w:sz w:val="20"/>
                <w:szCs w:val="20"/>
              </w:rPr>
            </w:pPr>
          </w:p>
        </w:tc>
      </w:tr>
      <w:tr w:rsidR="00AA2727" w:rsidRPr="00AA2727" w14:paraId="793046F5" w14:textId="77777777" w:rsidTr="00860DFB">
        <w:tc>
          <w:tcPr>
            <w:tcW w:w="540" w:type="dxa"/>
            <w:shd w:val="clear" w:color="auto" w:fill="auto"/>
            <w:noWrap/>
            <w:vAlign w:val="center"/>
            <w:hideMark/>
          </w:tcPr>
          <w:p w14:paraId="1A916D67"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10</w:t>
            </w:r>
          </w:p>
        </w:tc>
        <w:tc>
          <w:tcPr>
            <w:tcW w:w="3620" w:type="dxa"/>
            <w:shd w:val="clear" w:color="auto" w:fill="auto"/>
            <w:vAlign w:val="center"/>
            <w:hideMark/>
          </w:tcPr>
          <w:p w14:paraId="581EC1F6" w14:textId="77777777" w:rsidR="00AA2727" w:rsidRPr="00AA2727" w:rsidRDefault="00AA2727" w:rsidP="00AA2727">
            <w:pPr>
              <w:rPr>
                <w:rFonts w:ascii="Calibri" w:eastAsia="Times New Roman" w:hAnsi="Calibri" w:cs="Arial"/>
                <w:color w:val="000000"/>
                <w:sz w:val="20"/>
                <w:szCs w:val="20"/>
              </w:rPr>
            </w:pPr>
          </w:p>
        </w:tc>
        <w:tc>
          <w:tcPr>
            <w:tcW w:w="3150" w:type="dxa"/>
            <w:shd w:val="clear" w:color="auto" w:fill="auto"/>
            <w:vAlign w:val="center"/>
            <w:hideMark/>
          </w:tcPr>
          <w:p w14:paraId="2F03E764"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080" w:type="dxa"/>
            <w:shd w:val="clear" w:color="auto" w:fill="auto"/>
            <w:noWrap/>
            <w:vAlign w:val="center"/>
            <w:hideMark/>
          </w:tcPr>
          <w:p w14:paraId="43D0A5D2"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170" w:type="dxa"/>
            <w:shd w:val="clear" w:color="auto" w:fill="auto"/>
            <w:noWrap/>
            <w:vAlign w:val="center"/>
            <w:hideMark/>
          </w:tcPr>
          <w:p w14:paraId="36762F7F"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990" w:type="dxa"/>
            <w:shd w:val="clear" w:color="auto" w:fill="auto"/>
            <w:noWrap/>
            <w:vAlign w:val="center"/>
            <w:hideMark/>
          </w:tcPr>
          <w:p w14:paraId="6F08FC8A"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810" w:type="dxa"/>
            <w:shd w:val="clear" w:color="auto" w:fill="auto"/>
            <w:noWrap/>
            <w:vAlign w:val="center"/>
            <w:hideMark/>
          </w:tcPr>
          <w:p w14:paraId="46CD3F6E"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350" w:type="dxa"/>
          </w:tcPr>
          <w:p w14:paraId="4B073E32" w14:textId="77777777" w:rsidR="00AA2727" w:rsidRPr="00AA2727" w:rsidRDefault="00AA2727" w:rsidP="00AA2727">
            <w:pPr>
              <w:rPr>
                <w:rFonts w:ascii="Calibri" w:eastAsia="Times New Roman" w:hAnsi="Calibri" w:cs="Arial"/>
                <w:color w:val="000000"/>
                <w:sz w:val="20"/>
                <w:szCs w:val="20"/>
              </w:rPr>
            </w:pPr>
          </w:p>
        </w:tc>
        <w:tc>
          <w:tcPr>
            <w:tcW w:w="1170" w:type="dxa"/>
          </w:tcPr>
          <w:p w14:paraId="6FE9D8D5" w14:textId="77777777" w:rsidR="00AA2727" w:rsidRPr="00AA2727" w:rsidRDefault="00AA2727" w:rsidP="00AA2727">
            <w:pPr>
              <w:rPr>
                <w:rFonts w:ascii="Calibri" w:eastAsia="Times New Roman" w:hAnsi="Calibri" w:cs="Arial"/>
                <w:color w:val="000000"/>
                <w:sz w:val="20"/>
                <w:szCs w:val="20"/>
              </w:rPr>
            </w:pPr>
          </w:p>
        </w:tc>
      </w:tr>
      <w:tr w:rsidR="00AA2727" w:rsidRPr="00AA2727" w14:paraId="611473E0" w14:textId="77777777" w:rsidTr="00860DFB">
        <w:tc>
          <w:tcPr>
            <w:tcW w:w="540" w:type="dxa"/>
            <w:shd w:val="clear" w:color="auto" w:fill="auto"/>
            <w:noWrap/>
            <w:vAlign w:val="center"/>
            <w:hideMark/>
          </w:tcPr>
          <w:p w14:paraId="4C1F0E47"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11</w:t>
            </w:r>
          </w:p>
        </w:tc>
        <w:tc>
          <w:tcPr>
            <w:tcW w:w="3620" w:type="dxa"/>
            <w:shd w:val="clear" w:color="auto" w:fill="auto"/>
            <w:vAlign w:val="center"/>
            <w:hideMark/>
          </w:tcPr>
          <w:p w14:paraId="5E739B93" w14:textId="77777777" w:rsidR="00AA2727" w:rsidRPr="00AA2727" w:rsidRDefault="00AA2727" w:rsidP="00AA2727">
            <w:pPr>
              <w:rPr>
                <w:rFonts w:ascii="Calibri" w:eastAsia="Times New Roman" w:hAnsi="Calibri" w:cs="Arial"/>
                <w:color w:val="000000"/>
                <w:sz w:val="20"/>
                <w:szCs w:val="20"/>
              </w:rPr>
            </w:pPr>
          </w:p>
        </w:tc>
        <w:tc>
          <w:tcPr>
            <w:tcW w:w="3150" w:type="dxa"/>
            <w:shd w:val="clear" w:color="auto" w:fill="auto"/>
            <w:vAlign w:val="center"/>
            <w:hideMark/>
          </w:tcPr>
          <w:p w14:paraId="142431D1"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080" w:type="dxa"/>
            <w:shd w:val="clear" w:color="auto" w:fill="auto"/>
            <w:noWrap/>
            <w:vAlign w:val="center"/>
            <w:hideMark/>
          </w:tcPr>
          <w:p w14:paraId="4B97E97B"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170" w:type="dxa"/>
            <w:shd w:val="clear" w:color="auto" w:fill="auto"/>
            <w:noWrap/>
            <w:vAlign w:val="center"/>
            <w:hideMark/>
          </w:tcPr>
          <w:p w14:paraId="1DE4E343"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990" w:type="dxa"/>
            <w:shd w:val="clear" w:color="auto" w:fill="auto"/>
            <w:noWrap/>
            <w:vAlign w:val="center"/>
            <w:hideMark/>
          </w:tcPr>
          <w:p w14:paraId="70EF3111"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810" w:type="dxa"/>
            <w:shd w:val="clear" w:color="auto" w:fill="auto"/>
            <w:noWrap/>
            <w:vAlign w:val="center"/>
            <w:hideMark/>
          </w:tcPr>
          <w:p w14:paraId="233A4E11"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350" w:type="dxa"/>
          </w:tcPr>
          <w:p w14:paraId="0ED1A371" w14:textId="77777777" w:rsidR="00AA2727" w:rsidRPr="00AA2727" w:rsidRDefault="00AA2727" w:rsidP="00AA2727">
            <w:pPr>
              <w:rPr>
                <w:rFonts w:ascii="Calibri" w:eastAsia="Times New Roman" w:hAnsi="Calibri" w:cs="Arial"/>
                <w:color w:val="000000"/>
                <w:sz w:val="20"/>
                <w:szCs w:val="20"/>
              </w:rPr>
            </w:pPr>
          </w:p>
        </w:tc>
        <w:tc>
          <w:tcPr>
            <w:tcW w:w="1170" w:type="dxa"/>
          </w:tcPr>
          <w:p w14:paraId="1B77E18C" w14:textId="77777777" w:rsidR="00AA2727" w:rsidRPr="00AA2727" w:rsidRDefault="00AA2727" w:rsidP="00AA2727">
            <w:pPr>
              <w:rPr>
                <w:rFonts w:ascii="Calibri" w:eastAsia="Times New Roman" w:hAnsi="Calibri" w:cs="Arial"/>
                <w:color w:val="000000"/>
                <w:sz w:val="20"/>
                <w:szCs w:val="20"/>
              </w:rPr>
            </w:pPr>
          </w:p>
        </w:tc>
      </w:tr>
      <w:tr w:rsidR="00AA2727" w:rsidRPr="00AA2727" w14:paraId="64CADC0C" w14:textId="77777777" w:rsidTr="00860DFB">
        <w:tc>
          <w:tcPr>
            <w:tcW w:w="540" w:type="dxa"/>
            <w:shd w:val="clear" w:color="auto" w:fill="auto"/>
            <w:noWrap/>
            <w:vAlign w:val="center"/>
            <w:hideMark/>
          </w:tcPr>
          <w:p w14:paraId="68AE452B"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3620" w:type="dxa"/>
            <w:shd w:val="clear" w:color="auto" w:fill="auto"/>
            <w:vAlign w:val="center"/>
            <w:hideMark/>
          </w:tcPr>
          <w:p w14:paraId="00A078F0" w14:textId="77777777" w:rsidR="00AA2727" w:rsidRPr="00AA2727" w:rsidRDefault="00AA2727" w:rsidP="00AA2727">
            <w:pPr>
              <w:rPr>
                <w:rFonts w:ascii="Calibri" w:eastAsia="Times New Roman" w:hAnsi="Calibri" w:cs="Arial"/>
                <w:color w:val="000000"/>
                <w:sz w:val="20"/>
                <w:szCs w:val="20"/>
              </w:rPr>
            </w:pPr>
          </w:p>
        </w:tc>
        <w:tc>
          <w:tcPr>
            <w:tcW w:w="3150" w:type="dxa"/>
            <w:shd w:val="clear" w:color="auto" w:fill="auto"/>
            <w:vAlign w:val="center"/>
            <w:hideMark/>
          </w:tcPr>
          <w:p w14:paraId="274C3B66"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080" w:type="dxa"/>
            <w:shd w:val="clear" w:color="auto" w:fill="auto"/>
            <w:noWrap/>
            <w:vAlign w:val="center"/>
            <w:hideMark/>
          </w:tcPr>
          <w:p w14:paraId="328F71FA"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170" w:type="dxa"/>
            <w:shd w:val="clear" w:color="auto" w:fill="auto"/>
            <w:noWrap/>
            <w:vAlign w:val="center"/>
            <w:hideMark/>
          </w:tcPr>
          <w:p w14:paraId="44145275"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990" w:type="dxa"/>
            <w:shd w:val="clear" w:color="auto" w:fill="auto"/>
            <w:noWrap/>
            <w:vAlign w:val="center"/>
            <w:hideMark/>
          </w:tcPr>
          <w:p w14:paraId="5AAC3166"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810" w:type="dxa"/>
            <w:shd w:val="clear" w:color="auto" w:fill="auto"/>
            <w:noWrap/>
            <w:vAlign w:val="center"/>
            <w:hideMark/>
          </w:tcPr>
          <w:p w14:paraId="1AF004F3"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1350" w:type="dxa"/>
          </w:tcPr>
          <w:p w14:paraId="04FAB187" w14:textId="77777777" w:rsidR="00AA2727" w:rsidRPr="00AA2727" w:rsidRDefault="00AA2727" w:rsidP="00AA2727">
            <w:pPr>
              <w:rPr>
                <w:rFonts w:ascii="Calibri" w:eastAsia="Times New Roman" w:hAnsi="Calibri" w:cs="Arial"/>
                <w:color w:val="000000"/>
                <w:sz w:val="20"/>
                <w:szCs w:val="20"/>
              </w:rPr>
            </w:pPr>
          </w:p>
        </w:tc>
        <w:tc>
          <w:tcPr>
            <w:tcW w:w="1170" w:type="dxa"/>
          </w:tcPr>
          <w:p w14:paraId="207933F4" w14:textId="77777777" w:rsidR="00AA2727" w:rsidRPr="00AA2727" w:rsidRDefault="00AA2727" w:rsidP="00AA2727">
            <w:pPr>
              <w:rPr>
                <w:rFonts w:ascii="Calibri" w:eastAsia="Times New Roman" w:hAnsi="Calibri" w:cs="Arial"/>
                <w:color w:val="000000"/>
                <w:sz w:val="20"/>
                <w:szCs w:val="20"/>
              </w:rPr>
            </w:pPr>
          </w:p>
        </w:tc>
      </w:tr>
      <w:tr w:rsidR="00AA2727" w:rsidRPr="00AA2727" w14:paraId="2228EA70" w14:textId="77777777" w:rsidTr="00860DFB">
        <w:tc>
          <w:tcPr>
            <w:tcW w:w="540" w:type="dxa"/>
            <w:shd w:val="clear" w:color="auto" w:fill="auto"/>
            <w:noWrap/>
            <w:vAlign w:val="center"/>
            <w:hideMark/>
          </w:tcPr>
          <w:p w14:paraId="5568B257" w14:textId="77777777" w:rsidR="00AA2727" w:rsidRPr="00AA2727" w:rsidRDefault="00AA2727" w:rsidP="00AA2727">
            <w:pPr>
              <w:rPr>
                <w:rFonts w:ascii="Calibri" w:eastAsia="Times New Roman" w:hAnsi="Calibri" w:cs="Arial"/>
                <w:color w:val="000000"/>
                <w:sz w:val="20"/>
                <w:szCs w:val="20"/>
              </w:rPr>
            </w:pPr>
            <w:r w:rsidRPr="00AA2727">
              <w:rPr>
                <w:rFonts w:ascii="Calibri" w:eastAsia="Times New Roman" w:hAnsi="Calibri" w:cs="Arial"/>
                <w:color w:val="000000"/>
                <w:sz w:val="20"/>
                <w:szCs w:val="20"/>
              </w:rPr>
              <w:t> </w:t>
            </w:r>
          </w:p>
        </w:tc>
        <w:tc>
          <w:tcPr>
            <w:tcW w:w="3620" w:type="dxa"/>
            <w:shd w:val="clear" w:color="auto" w:fill="auto"/>
            <w:vAlign w:val="center"/>
            <w:hideMark/>
          </w:tcPr>
          <w:p w14:paraId="2C8EA8B8"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 xml:space="preserve">EMIRGE cost share (up to </w:t>
            </w:r>
            <w:r w:rsidRPr="00AA2727">
              <w:rPr>
                <w:rFonts w:ascii="Calibri" w:eastAsia="Times New Roman" w:hAnsi="Calibri" w:cs="Arial"/>
                <w:b/>
                <w:bCs/>
                <w:color w:val="000000"/>
                <w:sz w:val="20"/>
                <w:szCs w:val="20"/>
                <w:highlight w:val="yellow"/>
              </w:rPr>
              <w:t>70%</w:t>
            </w:r>
            <w:r w:rsidRPr="00AA2727">
              <w:rPr>
                <w:rFonts w:ascii="Calibri" w:eastAsia="Times New Roman" w:hAnsi="Calibri" w:cs="Arial"/>
                <w:b/>
                <w:bCs/>
                <w:color w:val="000000"/>
                <w:sz w:val="20"/>
                <w:szCs w:val="20"/>
              </w:rPr>
              <w:t>)</w:t>
            </w:r>
          </w:p>
        </w:tc>
        <w:tc>
          <w:tcPr>
            <w:tcW w:w="3150" w:type="dxa"/>
            <w:shd w:val="clear" w:color="auto" w:fill="auto"/>
            <w:vAlign w:val="center"/>
            <w:hideMark/>
          </w:tcPr>
          <w:p w14:paraId="77EB7102"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 </w:t>
            </w:r>
          </w:p>
        </w:tc>
        <w:tc>
          <w:tcPr>
            <w:tcW w:w="1080" w:type="dxa"/>
            <w:shd w:val="clear" w:color="auto" w:fill="auto"/>
            <w:noWrap/>
            <w:vAlign w:val="center"/>
            <w:hideMark/>
          </w:tcPr>
          <w:p w14:paraId="1E5B5596"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 </w:t>
            </w:r>
          </w:p>
        </w:tc>
        <w:tc>
          <w:tcPr>
            <w:tcW w:w="1170" w:type="dxa"/>
            <w:shd w:val="clear" w:color="auto" w:fill="auto"/>
            <w:noWrap/>
            <w:vAlign w:val="center"/>
            <w:hideMark/>
          </w:tcPr>
          <w:p w14:paraId="30EF18B6"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 </w:t>
            </w:r>
          </w:p>
        </w:tc>
        <w:tc>
          <w:tcPr>
            <w:tcW w:w="990" w:type="dxa"/>
            <w:shd w:val="clear" w:color="auto" w:fill="auto"/>
            <w:noWrap/>
            <w:vAlign w:val="center"/>
            <w:hideMark/>
          </w:tcPr>
          <w:p w14:paraId="5F93C0F4" w14:textId="77777777" w:rsidR="00AA2727" w:rsidRPr="00AA2727" w:rsidRDefault="00AA2727" w:rsidP="00AA2727">
            <w:pPr>
              <w:rPr>
                <w:rFonts w:ascii="Calibri" w:eastAsia="Times New Roman" w:hAnsi="Calibri" w:cs="Arial"/>
                <w:b/>
                <w:bCs/>
                <w:color w:val="000000"/>
                <w:sz w:val="20"/>
                <w:szCs w:val="20"/>
              </w:rPr>
            </w:pPr>
          </w:p>
        </w:tc>
        <w:tc>
          <w:tcPr>
            <w:tcW w:w="810" w:type="dxa"/>
            <w:shd w:val="clear" w:color="auto" w:fill="auto"/>
            <w:noWrap/>
            <w:vAlign w:val="center"/>
            <w:hideMark/>
          </w:tcPr>
          <w:p w14:paraId="425E2B61"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 </w:t>
            </w:r>
          </w:p>
        </w:tc>
        <w:tc>
          <w:tcPr>
            <w:tcW w:w="1350" w:type="dxa"/>
          </w:tcPr>
          <w:p w14:paraId="31B300CE" w14:textId="77777777" w:rsidR="00AA2727" w:rsidRPr="00AA2727" w:rsidRDefault="00AA2727" w:rsidP="00AA2727">
            <w:pPr>
              <w:rPr>
                <w:rFonts w:ascii="Calibri" w:eastAsia="Times New Roman" w:hAnsi="Calibri" w:cs="Arial"/>
                <w:b/>
                <w:bCs/>
                <w:color w:val="000000"/>
                <w:sz w:val="20"/>
                <w:szCs w:val="20"/>
              </w:rPr>
            </w:pPr>
          </w:p>
        </w:tc>
        <w:tc>
          <w:tcPr>
            <w:tcW w:w="1170" w:type="dxa"/>
          </w:tcPr>
          <w:p w14:paraId="3B32AD23" w14:textId="77777777" w:rsidR="00AA2727" w:rsidRPr="00AA2727" w:rsidRDefault="00AA2727" w:rsidP="00AA2727">
            <w:pPr>
              <w:rPr>
                <w:rFonts w:ascii="Calibri" w:eastAsia="Times New Roman" w:hAnsi="Calibri" w:cs="Arial"/>
                <w:b/>
                <w:bCs/>
                <w:color w:val="000000"/>
                <w:sz w:val="20"/>
                <w:szCs w:val="20"/>
              </w:rPr>
            </w:pPr>
          </w:p>
        </w:tc>
      </w:tr>
      <w:tr w:rsidR="00AA2727" w:rsidRPr="00AA2727" w14:paraId="1D60F099" w14:textId="77777777" w:rsidTr="00860DFB">
        <w:tc>
          <w:tcPr>
            <w:tcW w:w="540" w:type="dxa"/>
            <w:shd w:val="clear" w:color="auto" w:fill="auto"/>
            <w:noWrap/>
            <w:vAlign w:val="center"/>
            <w:hideMark/>
          </w:tcPr>
          <w:p w14:paraId="16B6928C" w14:textId="77777777" w:rsidR="00AA2727" w:rsidRPr="00AA2727" w:rsidRDefault="00AA2727" w:rsidP="00AA2727">
            <w:pPr>
              <w:rPr>
                <w:rFonts w:ascii="Calibri" w:eastAsia="Times New Roman" w:hAnsi="Calibri" w:cs="Arial"/>
                <w:color w:val="000000"/>
                <w:sz w:val="20"/>
                <w:szCs w:val="20"/>
              </w:rPr>
            </w:pPr>
          </w:p>
        </w:tc>
        <w:tc>
          <w:tcPr>
            <w:tcW w:w="3620" w:type="dxa"/>
            <w:shd w:val="clear" w:color="auto" w:fill="auto"/>
            <w:vAlign w:val="center"/>
            <w:hideMark/>
          </w:tcPr>
          <w:p w14:paraId="7520BFC0" w14:textId="77777777" w:rsidR="00AA2727" w:rsidRPr="00AA2727" w:rsidRDefault="00AA2727" w:rsidP="00AA2727">
            <w:pPr>
              <w:rPr>
                <w:rFonts w:ascii="Calibri" w:eastAsia="Times New Roman" w:hAnsi="Calibri" w:cs="Arial"/>
                <w:b/>
                <w:bCs/>
                <w:color w:val="000000"/>
                <w:sz w:val="20"/>
                <w:szCs w:val="20"/>
              </w:rPr>
            </w:pPr>
            <w:r w:rsidRPr="00AA2727">
              <w:rPr>
                <w:rFonts w:ascii="Calibri" w:eastAsia="Times New Roman" w:hAnsi="Calibri" w:cs="Arial"/>
                <w:b/>
                <w:bCs/>
                <w:color w:val="000000"/>
                <w:sz w:val="20"/>
                <w:szCs w:val="20"/>
              </w:rPr>
              <w:t xml:space="preserve">Company cost share (at least </w:t>
            </w:r>
            <w:r w:rsidRPr="00AA2727">
              <w:rPr>
                <w:rFonts w:ascii="Calibri" w:eastAsia="Times New Roman" w:hAnsi="Calibri" w:cs="Arial"/>
                <w:b/>
                <w:bCs/>
                <w:color w:val="000000"/>
                <w:sz w:val="20"/>
                <w:szCs w:val="20"/>
                <w:highlight w:val="yellow"/>
              </w:rPr>
              <w:t>30%</w:t>
            </w:r>
            <w:r w:rsidRPr="00AA2727">
              <w:rPr>
                <w:rFonts w:ascii="Calibri" w:eastAsia="Times New Roman" w:hAnsi="Calibri" w:cs="Arial"/>
                <w:b/>
                <w:bCs/>
                <w:color w:val="000000"/>
                <w:sz w:val="20"/>
                <w:szCs w:val="20"/>
              </w:rPr>
              <w:t>)</w:t>
            </w:r>
          </w:p>
        </w:tc>
        <w:tc>
          <w:tcPr>
            <w:tcW w:w="3150" w:type="dxa"/>
            <w:shd w:val="clear" w:color="auto" w:fill="auto"/>
            <w:vAlign w:val="center"/>
            <w:hideMark/>
          </w:tcPr>
          <w:p w14:paraId="0469201D" w14:textId="77777777" w:rsidR="00AA2727" w:rsidRPr="00AA2727" w:rsidRDefault="00AA2727" w:rsidP="00AA2727">
            <w:pPr>
              <w:rPr>
                <w:rFonts w:ascii="Calibri" w:eastAsia="Times New Roman" w:hAnsi="Calibri" w:cs="Arial"/>
                <w:b/>
                <w:bCs/>
                <w:color w:val="000000"/>
                <w:sz w:val="20"/>
                <w:szCs w:val="20"/>
              </w:rPr>
            </w:pPr>
          </w:p>
        </w:tc>
        <w:tc>
          <w:tcPr>
            <w:tcW w:w="1080" w:type="dxa"/>
            <w:shd w:val="clear" w:color="auto" w:fill="auto"/>
            <w:noWrap/>
            <w:vAlign w:val="center"/>
            <w:hideMark/>
          </w:tcPr>
          <w:p w14:paraId="5001B9A6" w14:textId="77777777" w:rsidR="00AA2727" w:rsidRPr="00AA2727" w:rsidRDefault="00AA2727" w:rsidP="00AA2727">
            <w:pPr>
              <w:rPr>
                <w:rFonts w:ascii="Calibri" w:eastAsia="Times New Roman" w:hAnsi="Calibri" w:cs="Arial"/>
                <w:b/>
                <w:bCs/>
                <w:color w:val="000000"/>
                <w:sz w:val="20"/>
                <w:szCs w:val="20"/>
              </w:rPr>
            </w:pPr>
          </w:p>
        </w:tc>
        <w:tc>
          <w:tcPr>
            <w:tcW w:w="1170" w:type="dxa"/>
            <w:shd w:val="clear" w:color="auto" w:fill="auto"/>
            <w:noWrap/>
            <w:vAlign w:val="center"/>
            <w:hideMark/>
          </w:tcPr>
          <w:p w14:paraId="6D3BE939" w14:textId="77777777" w:rsidR="00AA2727" w:rsidRPr="00AA2727" w:rsidRDefault="00AA2727" w:rsidP="00AA2727">
            <w:pPr>
              <w:rPr>
                <w:rFonts w:ascii="Calibri" w:eastAsia="Times New Roman" w:hAnsi="Calibri" w:cs="Arial"/>
                <w:b/>
                <w:bCs/>
                <w:color w:val="000000"/>
                <w:sz w:val="20"/>
                <w:szCs w:val="20"/>
              </w:rPr>
            </w:pPr>
          </w:p>
        </w:tc>
        <w:tc>
          <w:tcPr>
            <w:tcW w:w="990" w:type="dxa"/>
            <w:shd w:val="clear" w:color="auto" w:fill="auto"/>
            <w:noWrap/>
            <w:vAlign w:val="center"/>
            <w:hideMark/>
          </w:tcPr>
          <w:p w14:paraId="2E6F1A55" w14:textId="77777777" w:rsidR="00AA2727" w:rsidRPr="00AA2727" w:rsidRDefault="00AA2727" w:rsidP="00AA2727">
            <w:pPr>
              <w:rPr>
                <w:rFonts w:ascii="Calibri" w:eastAsia="Times New Roman" w:hAnsi="Calibri" w:cs="Arial"/>
                <w:b/>
                <w:bCs/>
                <w:color w:val="000000"/>
                <w:sz w:val="20"/>
                <w:szCs w:val="20"/>
              </w:rPr>
            </w:pPr>
          </w:p>
        </w:tc>
        <w:tc>
          <w:tcPr>
            <w:tcW w:w="810" w:type="dxa"/>
            <w:shd w:val="clear" w:color="auto" w:fill="auto"/>
            <w:noWrap/>
            <w:vAlign w:val="center"/>
            <w:hideMark/>
          </w:tcPr>
          <w:p w14:paraId="7751F4A2" w14:textId="77777777" w:rsidR="00AA2727" w:rsidRPr="00AA2727" w:rsidRDefault="00AA2727" w:rsidP="00AA2727">
            <w:pPr>
              <w:rPr>
                <w:rFonts w:ascii="Calibri" w:eastAsia="Times New Roman" w:hAnsi="Calibri" w:cs="Arial"/>
                <w:b/>
                <w:bCs/>
                <w:color w:val="000000"/>
                <w:sz w:val="20"/>
                <w:szCs w:val="20"/>
              </w:rPr>
            </w:pPr>
          </w:p>
        </w:tc>
        <w:tc>
          <w:tcPr>
            <w:tcW w:w="1350" w:type="dxa"/>
          </w:tcPr>
          <w:p w14:paraId="1E22EF2D" w14:textId="77777777" w:rsidR="00AA2727" w:rsidRPr="00AA2727" w:rsidRDefault="00AA2727" w:rsidP="00AA2727">
            <w:pPr>
              <w:rPr>
                <w:rFonts w:ascii="Calibri" w:eastAsia="Times New Roman" w:hAnsi="Calibri" w:cs="Arial"/>
                <w:b/>
                <w:bCs/>
                <w:color w:val="000000"/>
                <w:sz w:val="20"/>
                <w:szCs w:val="20"/>
              </w:rPr>
            </w:pPr>
          </w:p>
        </w:tc>
        <w:tc>
          <w:tcPr>
            <w:tcW w:w="1170" w:type="dxa"/>
          </w:tcPr>
          <w:p w14:paraId="3D3E62CC" w14:textId="77777777" w:rsidR="00AA2727" w:rsidRPr="00AA2727" w:rsidRDefault="00AA2727" w:rsidP="00AA2727">
            <w:pPr>
              <w:rPr>
                <w:rFonts w:ascii="Calibri" w:eastAsia="Times New Roman" w:hAnsi="Calibri" w:cs="Arial"/>
                <w:b/>
                <w:bCs/>
                <w:color w:val="000000"/>
                <w:sz w:val="20"/>
                <w:szCs w:val="20"/>
              </w:rPr>
            </w:pPr>
          </w:p>
        </w:tc>
      </w:tr>
    </w:tbl>
    <w:p w14:paraId="2AFAD1CF" w14:textId="77777777" w:rsidR="00AA2727" w:rsidRPr="00AA2727" w:rsidRDefault="00AA2727" w:rsidP="00AA2727">
      <w:pPr>
        <w:rPr>
          <w:rFonts w:ascii="Calibri" w:hAnsi="Calibri" w:cs="Arial"/>
          <w:b/>
          <w:i/>
          <w:sz w:val="20"/>
          <w:szCs w:val="20"/>
        </w:rPr>
      </w:pPr>
    </w:p>
    <w:p w14:paraId="734FBCD3" w14:textId="77777777" w:rsidR="00AA2727" w:rsidRPr="00AA2727" w:rsidRDefault="00AA2727" w:rsidP="00AA2727">
      <w:pPr>
        <w:rPr>
          <w:rFonts w:ascii="Calibri" w:eastAsia="Times New Roman" w:hAnsi="Calibri" w:cs="Arial"/>
          <w:b/>
          <w:bCs/>
          <w:i/>
          <w:iCs/>
          <w:sz w:val="20"/>
          <w:szCs w:val="20"/>
        </w:rPr>
      </w:pPr>
      <w:r w:rsidRPr="00AA2727">
        <w:rPr>
          <w:rFonts w:ascii="Calibri" w:hAnsi="Calibri" w:cs="Arial"/>
          <w:b/>
          <w:i/>
          <w:sz w:val="20"/>
          <w:szCs w:val="20"/>
        </w:rPr>
        <w:t>* Please contact EMIRGE for any assistance or questions you may have</w:t>
      </w:r>
    </w:p>
    <w:p w14:paraId="550BE78F" w14:textId="77777777" w:rsidR="00C53C6E" w:rsidRDefault="00C53C6E" w:rsidP="00AA2727">
      <w:pPr>
        <w:rPr>
          <w:rFonts w:ascii="Cambria" w:eastAsia="Times New Roman" w:hAnsi="Cambria"/>
          <w:bCs/>
          <w:iCs/>
          <w:sz w:val="28"/>
          <w:szCs w:val="28"/>
        </w:rPr>
        <w:sectPr w:rsidR="00C53C6E" w:rsidSect="00AA2727">
          <w:pgSz w:w="15840" w:h="12240" w:orient="landscape"/>
          <w:pgMar w:top="540" w:right="864" w:bottom="540" w:left="1152" w:header="720" w:footer="720" w:gutter="0"/>
          <w:cols w:space="720"/>
          <w:docGrid w:linePitch="360"/>
        </w:sectPr>
      </w:pPr>
    </w:p>
    <w:p w14:paraId="44BF2AFF" w14:textId="77777777" w:rsidR="00C53C6E" w:rsidRPr="00931433" w:rsidRDefault="00C53C6E" w:rsidP="00623103">
      <w:pPr>
        <w:pStyle w:val="Heading2"/>
      </w:pPr>
      <w:bookmarkStart w:id="75" w:name="_Toc396488091"/>
      <w:r w:rsidRPr="00931433">
        <w:t>Appendix</w:t>
      </w:r>
      <w:r w:rsidR="00931433" w:rsidRPr="00931433">
        <w:t xml:space="preserve"> 5: </w:t>
      </w:r>
      <w:r w:rsidRPr="00931433">
        <w:t>Interview Guide for Lead Firms</w:t>
      </w:r>
      <w:bookmarkEnd w:id="75"/>
    </w:p>
    <w:p w14:paraId="74E14E80" w14:textId="77777777" w:rsidR="00C53C6E" w:rsidRPr="001A0AFD" w:rsidRDefault="00C53C6E" w:rsidP="00C53C6E">
      <w:pPr>
        <w:jc w:val="center"/>
        <w:rPr>
          <w:rFonts w:asciiTheme="minorHAnsi" w:hAnsiTheme="minorHAnsi"/>
          <w:sz w:val="20"/>
          <w:szCs w:val="20"/>
        </w:rPr>
      </w:pPr>
    </w:p>
    <w:p w14:paraId="028D8ADA" w14:textId="77777777" w:rsidR="00C53C6E" w:rsidRPr="001000B6" w:rsidRDefault="00C53C6E" w:rsidP="00C53C6E">
      <w:pPr>
        <w:jc w:val="center"/>
        <w:rPr>
          <w:rFonts w:asciiTheme="minorHAnsi" w:hAnsiTheme="minorHAnsi"/>
          <w:b/>
          <w:sz w:val="20"/>
          <w:szCs w:val="20"/>
        </w:rPr>
      </w:pPr>
      <w:r w:rsidRPr="001000B6">
        <w:rPr>
          <w:rFonts w:asciiTheme="minorHAnsi" w:hAnsiTheme="minorHAnsi"/>
          <w:b/>
          <w:sz w:val="20"/>
          <w:szCs w:val="20"/>
        </w:rPr>
        <w:t>Interview Guide for Lead Firms</w:t>
      </w:r>
    </w:p>
    <w:p w14:paraId="0B147489" w14:textId="77777777" w:rsidR="00C53C6E" w:rsidRPr="001000B6" w:rsidRDefault="00C53C6E" w:rsidP="00C53C6E">
      <w:pPr>
        <w:jc w:val="center"/>
        <w:rPr>
          <w:rFonts w:asciiTheme="minorHAnsi" w:hAnsiTheme="minorHAnsi" w:cs="Arial"/>
          <w:i/>
          <w:sz w:val="20"/>
          <w:szCs w:val="20"/>
        </w:rPr>
      </w:pPr>
      <w:r w:rsidRPr="001000B6">
        <w:rPr>
          <w:rFonts w:asciiTheme="minorHAnsi" w:hAnsiTheme="minorHAnsi" w:cs="Arial"/>
          <w:i/>
          <w:sz w:val="20"/>
          <w:szCs w:val="20"/>
        </w:rPr>
        <w:t>(Providers of the targeted market-based solution (MBS))</w:t>
      </w:r>
    </w:p>
    <w:p w14:paraId="2AC76D1C" w14:textId="77777777" w:rsidR="00C53C6E" w:rsidRPr="001000B6" w:rsidRDefault="00C53C6E" w:rsidP="00C53C6E">
      <w:pPr>
        <w:jc w:val="center"/>
        <w:rPr>
          <w:rFonts w:asciiTheme="minorHAnsi" w:hAnsiTheme="minorHAnsi"/>
          <w:b/>
          <w:sz w:val="20"/>
          <w:szCs w:val="20"/>
        </w:rPr>
      </w:pPr>
    </w:p>
    <w:p w14:paraId="3FB1A4A1" w14:textId="77777777" w:rsidR="00C53C6E" w:rsidRPr="001000B6" w:rsidRDefault="00C53C6E" w:rsidP="00C53C6E">
      <w:pPr>
        <w:rPr>
          <w:rFonts w:asciiTheme="minorHAnsi" w:hAnsiTheme="minorHAnsi" w:cs="Arial"/>
          <w:b/>
          <w:sz w:val="20"/>
          <w:szCs w:val="20"/>
          <w:u w:val="single"/>
        </w:rPr>
      </w:pPr>
      <w:r w:rsidRPr="001000B6">
        <w:rPr>
          <w:rFonts w:asciiTheme="minorHAnsi" w:hAnsiTheme="minorHAnsi" w:cs="Arial"/>
          <w:b/>
          <w:sz w:val="20"/>
          <w:szCs w:val="20"/>
          <w:u w:val="single"/>
        </w:rPr>
        <w:t>Introduction</w:t>
      </w:r>
    </w:p>
    <w:p w14:paraId="1D057A70" w14:textId="77777777" w:rsidR="00C53C6E" w:rsidRPr="001000B6" w:rsidRDefault="00C53C6E" w:rsidP="00C53C6E">
      <w:pPr>
        <w:rPr>
          <w:rFonts w:asciiTheme="minorHAnsi" w:hAnsiTheme="minorHAnsi" w:cs="Arial"/>
          <w:sz w:val="20"/>
          <w:szCs w:val="20"/>
        </w:rPr>
      </w:pPr>
      <w:r w:rsidRPr="001000B6">
        <w:rPr>
          <w:rFonts w:asciiTheme="minorHAnsi" w:hAnsiTheme="minorHAnsi" w:cs="Arial"/>
          <w:sz w:val="20"/>
          <w:szCs w:val="20"/>
        </w:rPr>
        <w:t xml:space="preserve">We represent the _________________ project. We have conducted research into the ________ industry and have found that </w:t>
      </w:r>
      <w:r w:rsidRPr="001000B6">
        <w:rPr>
          <w:rFonts w:asciiTheme="minorHAnsi" w:hAnsiTheme="minorHAnsi" w:cs="Arial"/>
          <w:i/>
          <w:sz w:val="20"/>
          <w:szCs w:val="20"/>
        </w:rPr>
        <w:t>[name of market-based solution]</w:t>
      </w:r>
      <w:r w:rsidRPr="001000B6">
        <w:rPr>
          <w:rFonts w:asciiTheme="minorHAnsi" w:hAnsiTheme="minorHAnsi" w:cs="Arial"/>
          <w:sz w:val="20"/>
          <w:szCs w:val="20"/>
        </w:rPr>
        <w:t xml:space="preserve"> is a constraint facing many </w:t>
      </w:r>
      <w:r w:rsidRPr="001000B6">
        <w:rPr>
          <w:rFonts w:asciiTheme="minorHAnsi" w:hAnsiTheme="minorHAnsi" w:cs="Arial"/>
          <w:i/>
          <w:sz w:val="20"/>
          <w:szCs w:val="20"/>
        </w:rPr>
        <w:t>[targeted MSMEs].</w:t>
      </w:r>
      <w:r w:rsidRPr="001000B6">
        <w:rPr>
          <w:rFonts w:asciiTheme="minorHAnsi" w:hAnsiTheme="minorHAnsi" w:cs="Arial"/>
          <w:sz w:val="20"/>
          <w:szCs w:val="20"/>
        </w:rPr>
        <w:t xml:space="preserve"> We are here to follow up with this issue and try to understand what the problems are and what can be done to address them. We are hoping you can help us to do this. The ____________ project will be developing a program of support to the </w:t>
      </w:r>
      <w:r w:rsidRPr="001000B6">
        <w:rPr>
          <w:rFonts w:asciiTheme="minorHAnsi" w:hAnsiTheme="minorHAnsi" w:cs="Arial"/>
          <w:i/>
          <w:sz w:val="20"/>
          <w:szCs w:val="20"/>
        </w:rPr>
        <w:t>[name of Value Chain]</w:t>
      </w:r>
      <w:r w:rsidRPr="001000B6">
        <w:rPr>
          <w:rFonts w:asciiTheme="minorHAnsi" w:hAnsiTheme="minorHAnsi" w:cs="Arial"/>
          <w:sz w:val="20"/>
          <w:szCs w:val="20"/>
        </w:rPr>
        <w:t xml:space="preserve"> sector and this information will be useful in developing this program. Depending on the results of the program design, firms like yours could be invited to participate.</w:t>
      </w:r>
    </w:p>
    <w:p w14:paraId="7636D07C" w14:textId="77777777" w:rsidR="00C53C6E" w:rsidRPr="001000B6" w:rsidRDefault="00C53C6E" w:rsidP="00C53C6E">
      <w:pPr>
        <w:rPr>
          <w:rFonts w:asciiTheme="minorHAnsi" w:hAnsiTheme="minorHAnsi" w:cs="Arial"/>
          <w:sz w:val="20"/>
          <w:szCs w:val="20"/>
        </w:rPr>
      </w:pPr>
    </w:p>
    <w:p w14:paraId="2FE90EEC" w14:textId="77777777" w:rsidR="00C53C6E" w:rsidRPr="001000B6" w:rsidRDefault="00C53C6E" w:rsidP="00C53C6E">
      <w:pPr>
        <w:rPr>
          <w:rFonts w:asciiTheme="minorHAnsi" w:hAnsiTheme="minorHAnsi" w:cs="Arial"/>
          <w:sz w:val="20"/>
          <w:szCs w:val="20"/>
        </w:rPr>
      </w:pPr>
      <w:r w:rsidRPr="001000B6">
        <w:rPr>
          <w:rFonts w:asciiTheme="minorHAnsi" w:hAnsiTheme="minorHAnsi" w:cs="Arial"/>
          <w:sz w:val="20"/>
          <w:szCs w:val="20"/>
        </w:rPr>
        <w:t xml:space="preserve">This illustrative guide should serve as checklist to ensure that questions are addressed in interviews with LFs. It </w:t>
      </w:r>
      <w:r w:rsidRPr="001000B6">
        <w:rPr>
          <w:rFonts w:asciiTheme="minorHAnsi" w:hAnsiTheme="minorHAnsi" w:cs="Arial"/>
          <w:b/>
          <w:sz w:val="20"/>
          <w:szCs w:val="20"/>
          <w:u w:val="single"/>
        </w:rPr>
        <w:t>should not be used as a questionnaire</w:t>
      </w:r>
      <w:r w:rsidRPr="001000B6">
        <w:rPr>
          <w:rFonts w:asciiTheme="minorHAnsi" w:hAnsiTheme="minorHAnsi" w:cs="Arial"/>
          <w:sz w:val="20"/>
          <w:szCs w:val="20"/>
        </w:rPr>
        <w:t xml:space="preserve">. It will need to be adapted to the specific context or entry point that the Development Organization has for working with LFs. </w:t>
      </w:r>
    </w:p>
    <w:p w14:paraId="1AEE408A" w14:textId="77777777" w:rsidR="00C53C6E" w:rsidRPr="001000B6" w:rsidRDefault="00C53C6E" w:rsidP="00C53C6E">
      <w:pPr>
        <w:jc w:val="center"/>
        <w:rPr>
          <w:rFonts w:asciiTheme="minorHAnsi" w:hAnsiTheme="minorHAnsi" w:cs="Arial"/>
          <w:b/>
          <w:sz w:val="20"/>
          <w:szCs w:val="20"/>
        </w:rPr>
      </w:pPr>
    </w:p>
    <w:p w14:paraId="412EA894" w14:textId="77777777" w:rsidR="00C53C6E" w:rsidRPr="001000B6" w:rsidRDefault="00C53C6E" w:rsidP="00C53C6E">
      <w:pPr>
        <w:rPr>
          <w:rFonts w:asciiTheme="minorHAnsi" w:hAnsiTheme="minorHAnsi" w:cs="Arial"/>
          <w:b/>
          <w:sz w:val="20"/>
          <w:szCs w:val="20"/>
        </w:rPr>
      </w:pPr>
      <w:r w:rsidRPr="001000B6">
        <w:rPr>
          <w:rFonts w:asciiTheme="minorHAnsi" w:hAnsiTheme="minorHAnsi" w:cs="Arial"/>
          <w:b/>
          <w:sz w:val="20"/>
          <w:szCs w:val="20"/>
        </w:rPr>
        <w:t>Part I: General company information, position in value chain, competitive advantage, etc.</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C53C6E" w:rsidRPr="001000B6" w14:paraId="1FBA1431" w14:textId="77777777" w:rsidTr="001F4257">
        <w:trPr>
          <w:tblHeader/>
        </w:trPr>
        <w:tc>
          <w:tcPr>
            <w:tcW w:w="9468" w:type="dxa"/>
            <w:tcBorders>
              <w:top w:val="single" w:sz="4" w:space="0" w:color="000000"/>
              <w:left w:val="single" w:sz="4" w:space="0" w:color="000000"/>
              <w:bottom w:val="single" w:sz="4" w:space="0" w:color="000000"/>
              <w:right w:val="single" w:sz="4" w:space="0" w:color="000000"/>
            </w:tcBorders>
            <w:shd w:val="clear" w:color="auto" w:fill="BFBFBF"/>
            <w:hideMark/>
          </w:tcPr>
          <w:p w14:paraId="36060351"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b/>
                <w:sz w:val="20"/>
                <w:szCs w:val="20"/>
              </w:rPr>
              <w:t>Company Name and Contact Information</w:t>
            </w:r>
          </w:p>
        </w:tc>
      </w:tr>
      <w:tr w:rsidR="00C53C6E" w:rsidRPr="001000B6" w14:paraId="356470BA"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40A56681"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 xml:space="preserve">Description of products or services they sell </w:t>
            </w:r>
          </w:p>
          <w:p w14:paraId="245A4060" w14:textId="77777777" w:rsidR="00C53C6E" w:rsidRPr="001000B6" w:rsidRDefault="00C53C6E" w:rsidP="001F4257">
            <w:pPr>
              <w:rPr>
                <w:rFonts w:asciiTheme="minorHAnsi" w:hAnsiTheme="minorHAnsi" w:cs="Arial"/>
                <w:sz w:val="20"/>
                <w:szCs w:val="20"/>
              </w:rPr>
            </w:pPr>
          </w:p>
        </w:tc>
      </w:tr>
      <w:tr w:rsidR="00C53C6E" w:rsidRPr="001000B6" w14:paraId="31B582BC"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69455ED8"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Description of market trends and demand for their products or services</w:t>
            </w:r>
          </w:p>
          <w:p w14:paraId="2554650E" w14:textId="77777777" w:rsidR="00C53C6E" w:rsidRPr="001000B6" w:rsidRDefault="00C53C6E" w:rsidP="001F4257">
            <w:pPr>
              <w:rPr>
                <w:rFonts w:asciiTheme="minorHAnsi" w:hAnsiTheme="minorHAnsi" w:cs="Arial"/>
                <w:sz w:val="20"/>
                <w:szCs w:val="20"/>
              </w:rPr>
            </w:pPr>
          </w:p>
        </w:tc>
      </w:tr>
      <w:tr w:rsidR="00C53C6E" w:rsidRPr="001000B6" w14:paraId="3A12CD67"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1B652610"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 xml:space="preserve">Geographic coverage where they sell their products or services </w:t>
            </w:r>
          </w:p>
          <w:p w14:paraId="1271FD65" w14:textId="77777777" w:rsidR="00C53C6E" w:rsidRPr="001000B6" w:rsidRDefault="00C53C6E" w:rsidP="001F4257">
            <w:pPr>
              <w:rPr>
                <w:rFonts w:asciiTheme="minorHAnsi" w:hAnsiTheme="minorHAnsi" w:cs="Arial"/>
                <w:sz w:val="20"/>
                <w:szCs w:val="20"/>
              </w:rPr>
            </w:pPr>
          </w:p>
        </w:tc>
      </w:tr>
      <w:tr w:rsidR="00C53C6E" w:rsidRPr="001000B6" w14:paraId="24F9160B"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7E5ECDB8"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Company size and number of staff</w:t>
            </w:r>
          </w:p>
          <w:p w14:paraId="1606FBDD" w14:textId="77777777" w:rsidR="00C53C6E" w:rsidRPr="001000B6" w:rsidRDefault="00C53C6E" w:rsidP="001F4257">
            <w:pPr>
              <w:rPr>
                <w:rFonts w:asciiTheme="minorHAnsi" w:hAnsiTheme="minorHAnsi" w:cs="Arial"/>
                <w:sz w:val="20"/>
                <w:szCs w:val="20"/>
              </w:rPr>
            </w:pPr>
          </w:p>
        </w:tc>
      </w:tr>
      <w:tr w:rsidR="00C53C6E" w:rsidRPr="001000B6" w14:paraId="05049100"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02CF65CA"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Years in business</w:t>
            </w:r>
          </w:p>
          <w:p w14:paraId="698095ED" w14:textId="77777777" w:rsidR="00C53C6E" w:rsidRPr="001000B6" w:rsidRDefault="00C53C6E" w:rsidP="001F4257">
            <w:pPr>
              <w:rPr>
                <w:rFonts w:asciiTheme="minorHAnsi" w:hAnsiTheme="minorHAnsi" w:cs="Arial"/>
                <w:sz w:val="20"/>
                <w:szCs w:val="20"/>
              </w:rPr>
            </w:pPr>
          </w:p>
        </w:tc>
      </w:tr>
      <w:tr w:rsidR="00C53C6E" w:rsidRPr="001000B6" w14:paraId="2B87B397"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1B3B66B3"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 xml:space="preserve">What differentiates your firm from your competition? What is your unique selling point or strength? </w:t>
            </w:r>
          </w:p>
          <w:p w14:paraId="50DF8F42" w14:textId="77777777" w:rsidR="00C53C6E" w:rsidRPr="001000B6" w:rsidRDefault="00C53C6E" w:rsidP="001F4257">
            <w:pPr>
              <w:rPr>
                <w:rFonts w:asciiTheme="minorHAnsi" w:hAnsiTheme="minorHAnsi" w:cs="Arial"/>
                <w:sz w:val="20"/>
                <w:szCs w:val="20"/>
              </w:rPr>
            </w:pPr>
          </w:p>
        </w:tc>
      </w:tr>
      <w:tr w:rsidR="00C53C6E" w:rsidRPr="001000B6" w14:paraId="34418F30"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10016ED1"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 xml:space="preserve">Are you participating in/or a member of any professional associations? Do you participate in any industry forums? </w:t>
            </w:r>
          </w:p>
          <w:p w14:paraId="2204FBEE" w14:textId="77777777" w:rsidR="00C53C6E" w:rsidRPr="001000B6" w:rsidRDefault="00C53C6E" w:rsidP="001F4257">
            <w:pPr>
              <w:rPr>
                <w:rFonts w:asciiTheme="minorHAnsi" w:hAnsiTheme="minorHAnsi" w:cs="Arial"/>
                <w:sz w:val="20"/>
                <w:szCs w:val="20"/>
              </w:rPr>
            </w:pPr>
          </w:p>
        </w:tc>
      </w:tr>
      <w:tr w:rsidR="00C53C6E" w:rsidRPr="001000B6" w14:paraId="5E51E25E"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521EE0FB"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 xml:space="preserve">Have you made any recent investments to develop or expand your company? </w:t>
            </w:r>
          </w:p>
          <w:p w14:paraId="05A9CE09" w14:textId="77777777" w:rsidR="00C53C6E" w:rsidRPr="001000B6" w:rsidRDefault="00C53C6E" w:rsidP="001F4257">
            <w:pPr>
              <w:rPr>
                <w:rFonts w:asciiTheme="minorHAnsi" w:hAnsiTheme="minorHAnsi" w:cs="Arial"/>
                <w:sz w:val="20"/>
                <w:szCs w:val="20"/>
              </w:rPr>
            </w:pPr>
          </w:p>
        </w:tc>
      </w:tr>
      <w:tr w:rsidR="00C53C6E" w:rsidRPr="001000B6" w14:paraId="6DDB5050"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06662BB6"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 xml:space="preserve">Description of how and where the company sources raw materials </w:t>
            </w:r>
          </w:p>
          <w:p w14:paraId="18A78663" w14:textId="77777777" w:rsidR="00C53C6E" w:rsidRPr="001000B6" w:rsidRDefault="00C53C6E" w:rsidP="001F4257">
            <w:pPr>
              <w:rPr>
                <w:rFonts w:asciiTheme="minorHAnsi" w:hAnsiTheme="minorHAnsi" w:cs="Arial"/>
                <w:sz w:val="20"/>
                <w:szCs w:val="20"/>
              </w:rPr>
            </w:pPr>
          </w:p>
        </w:tc>
      </w:tr>
      <w:tr w:rsidR="00C53C6E" w:rsidRPr="001000B6" w14:paraId="0481D573" w14:textId="77777777" w:rsidTr="001F4257">
        <w:trPr>
          <w:trHeight w:val="584"/>
        </w:trPr>
        <w:tc>
          <w:tcPr>
            <w:tcW w:w="9468" w:type="dxa"/>
            <w:tcBorders>
              <w:top w:val="single" w:sz="4" w:space="0" w:color="000000"/>
              <w:left w:val="single" w:sz="4" w:space="0" w:color="000000"/>
              <w:bottom w:val="single" w:sz="4" w:space="0" w:color="000000"/>
              <w:right w:val="single" w:sz="4" w:space="0" w:color="000000"/>
            </w:tcBorders>
          </w:tcPr>
          <w:p w14:paraId="11A510CA"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Supply/distribution map (showing how products or services are sourced and distributed)</w:t>
            </w:r>
          </w:p>
        </w:tc>
      </w:tr>
      <w:tr w:rsidR="00C53C6E" w:rsidRPr="001000B6" w14:paraId="375F2B3E" w14:textId="77777777" w:rsidTr="001F4257">
        <w:trPr>
          <w:trHeight w:val="809"/>
        </w:trPr>
        <w:tc>
          <w:tcPr>
            <w:tcW w:w="9468" w:type="dxa"/>
            <w:tcBorders>
              <w:top w:val="single" w:sz="4" w:space="0" w:color="000000"/>
              <w:left w:val="single" w:sz="4" w:space="0" w:color="000000"/>
              <w:bottom w:val="single" w:sz="4" w:space="0" w:color="000000"/>
              <w:right w:val="single" w:sz="4" w:space="0" w:color="000000"/>
            </w:tcBorders>
          </w:tcPr>
          <w:p w14:paraId="03E65BDF" w14:textId="77777777" w:rsidR="00C53C6E" w:rsidRPr="001000B6" w:rsidRDefault="00C53C6E" w:rsidP="001F4257">
            <w:pPr>
              <w:rPr>
                <w:rFonts w:asciiTheme="minorHAnsi" w:hAnsiTheme="minorHAnsi" w:cs="Arial"/>
                <w:noProof/>
                <w:sz w:val="20"/>
                <w:szCs w:val="20"/>
              </w:rPr>
            </w:pPr>
            <w:r w:rsidRPr="001000B6">
              <w:rPr>
                <w:rFonts w:asciiTheme="minorHAnsi" w:hAnsiTheme="minorHAnsi" w:cs="Arial"/>
                <w:noProof/>
                <w:sz w:val="20"/>
                <w:szCs w:val="20"/>
              </w:rPr>
              <w:t xml:space="preserve">What types of investments have you made (or are you planning to make) to “upgrade” or strengthen the MSMEs that you buy from or sell to? </w:t>
            </w:r>
          </w:p>
        </w:tc>
      </w:tr>
      <w:tr w:rsidR="00C53C6E" w:rsidRPr="001000B6" w14:paraId="3DA860F6"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590AA9F6"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Description of major constraints affecting your overall business</w:t>
            </w:r>
          </w:p>
          <w:p w14:paraId="0927244D" w14:textId="77777777" w:rsidR="00C53C6E" w:rsidRPr="001000B6" w:rsidRDefault="00C53C6E" w:rsidP="001F4257">
            <w:pPr>
              <w:rPr>
                <w:rFonts w:asciiTheme="minorHAnsi" w:hAnsiTheme="minorHAnsi" w:cs="Arial"/>
                <w:sz w:val="20"/>
                <w:szCs w:val="20"/>
              </w:rPr>
            </w:pPr>
          </w:p>
        </w:tc>
      </w:tr>
      <w:tr w:rsidR="00C53C6E" w:rsidRPr="001000B6" w14:paraId="3A9684D2"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7F9C7FAD"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 xml:space="preserve">Please list any other companies similar to yours that are in your industry? Which ones have the largest market share? Which are most innovative? </w:t>
            </w:r>
          </w:p>
          <w:p w14:paraId="31DB0689" w14:textId="77777777" w:rsidR="00C53C6E" w:rsidRPr="001000B6" w:rsidRDefault="00C53C6E" w:rsidP="001F4257">
            <w:pPr>
              <w:rPr>
                <w:rFonts w:asciiTheme="minorHAnsi" w:hAnsiTheme="minorHAnsi" w:cs="Arial"/>
                <w:sz w:val="20"/>
                <w:szCs w:val="20"/>
              </w:rPr>
            </w:pPr>
          </w:p>
        </w:tc>
      </w:tr>
      <w:tr w:rsidR="00C53C6E" w:rsidRPr="001000B6" w14:paraId="6DF6CC72" w14:textId="77777777" w:rsidTr="001F4257">
        <w:tc>
          <w:tcPr>
            <w:tcW w:w="9468" w:type="dxa"/>
            <w:tcBorders>
              <w:top w:val="single" w:sz="4" w:space="0" w:color="000000"/>
              <w:left w:val="single" w:sz="4" w:space="0" w:color="000000"/>
              <w:bottom w:val="single" w:sz="4" w:space="0" w:color="000000"/>
              <w:right w:val="single" w:sz="4" w:space="0" w:color="000000"/>
            </w:tcBorders>
          </w:tcPr>
          <w:p w14:paraId="3B7237F8" w14:textId="77777777" w:rsidR="00C53C6E" w:rsidRPr="001000B6" w:rsidRDefault="00C53C6E" w:rsidP="001F4257">
            <w:pPr>
              <w:rPr>
                <w:rFonts w:asciiTheme="minorHAnsi" w:hAnsiTheme="minorHAnsi" w:cs="Arial"/>
                <w:sz w:val="20"/>
                <w:szCs w:val="20"/>
              </w:rPr>
            </w:pPr>
            <w:r w:rsidRPr="001000B6">
              <w:rPr>
                <w:rFonts w:asciiTheme="minorHAnsi" w:hAnsiTheme="minorHAnsi" w:cs="Arial"/>
                <w:sz w:val="20"/>
                <w:szCs w:val="20"/>
              </w:rPr>
              <w:t>Are you currently working with any donors or development organizations?</w:t>
            </w:r>
          </w:p>
          <w:p w14:paraId="27D9EA1B" w14:textId="77777777" w:rsidR="00C53C6E" w:rsidRPr="001000B6" w:rsidRDefault="00C53C6E" w:rsidP="001F4257">
            <w:pPr>
              <w:rPr>
                <w:rFonts w:asciiTheme="minorHAnsi" w:hAnsiTheme="minorHAnsi" w:cs="Arial"/>
                <w:sz w:val="20"/>
                <w:szCs w:val="20"/>
              </w:rPr>
            </w:pPr>
          </w:p>
        </w:tc>
      </w:tr>
    </w:tbl>
    <w:p w14:paraId="300E2BEC" w14:textId="77777777" w:rsidR="00C53C6E" w:rsidRPr="001000B6" w:rsidRDefault="00C53C6E" w:rsidP="00C53C6E">
      <w:pPr>
        <w:rPr>
          <w:rFonts w:asciiTheme="minorHAnsi" w:hAnsiTheme="minorHAnsi" w:cs="Arial"/>
          <w:sz w:val="20"/>
          <w:szCs w:val="20"/>
        </w:rPr>
      </w:pPr>
    </w:p>
    <w:p w14:paraId="2AB7D5FA" w14:textId="77777777" w:rsidR="00C53C6E" w:rsidRPr="001000B6" w:rsidRDefault="00C53C6E" w:rsidP="00C53C6E">
      <w:pPr>
        <w:rPr>
          <w:rFonts w:asciiTheme="minorHAnsi" w:hAnsiTheme="minorHAnsi" w:cs="Arial"/>
          <w:sz w:val="20"/>
          <w:szCs w:val="20"/>
        </w:rPr>
      </w:pPr>
    </w:p>
    <w:p w14:paraId="6998981B" w14:textId="77777777" w:rsidR="00C53C6E" w:rsidRDefault="00C53C6E" w:rsidP="00C53C6E">
      <w:pPr>
        <w:spacing w:line="276" w:lineRule="auto"/>
        <w:rPr>
          <w:rFonts w:asciiTheme="minorHAnsi" w:hAnsiTheme="minorHAnsi" w:cs="Arial"/>
          <w:b/>
          <w:sz w:val="20"/>
          <w:szCs w:val="20"/>
        </w:rPr>
      </w:pPr>
      <w:r w:rsidRPr="001000B6">
        <w:rPr>
          <w:rFonts w:asciiTheme="minorHAnsi" w:hAnsiTheme="minorHAnsi" w:cs="Arial"/>
          <w:b/>
          <w:sz w:val="20"/>
          <w:szCs w:val="20"/>
        </w:rPr>
        <w:t xml:space="preserve">Part II: Specific Information on Product, Service, or Support (Market-Based Solution) that LF Provides (or could provide) to MSMEs they Buy from or Sell to </w:t>
      </w:r>
    </w:p>
    <w:p w14:paraId="1E103E2B" w14:textId="77777777" w:rsidR="001A0AFD" w:rsidRPr="001000B6" w:rsidRDefault="001A0AFD" w:rsidP="00C53C6E">
      <w:pPr>
        <w:spacing w:line="276" w:lineRule="auto"/>
        <w:rPr>
          <w:rFonts w:asciiTheme="minorHAnsi" w:hAnsiTheme="minorHAnsi" w:cs="Arial"/>
          <w:b/>
          <w:sz w:val="20"/>
          <w:szCs w:val="20"/>
        </w:rPr>
      </w:pPr>
    </w:p>
    <w:tbl>
      <w:tblPr>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0"/>
        <w:gridCol w:w="6390"/>
      </w:tblGrid>
      <w:tr w:rsidR="00C53C6E" w:rsidRPr="001000B6" w14:paraId="52D977EB" w14:textId="77777777" w:rsidTr="001F4257">
        <w:trPr>
          <w:trHeight w:val="548"/>
          <w:tblHeader/>
        </w:trPr>
        <w:tc>
          <w:tcPr>
            <w:tcW w:w="3060" w:type="dxa"/>
            <w:tcBorders>
              <w:top w:val="single" w:sz="4" w:space="0" w:color="000000"/>
              <w:left w:val="single" w:sz="4" w:space="0" w:color="000000"/>
              <w:bottom w:val="single" w:sz="4" w:space="0" w:color="000000"/>
              <w:right w:val="single" w:sz="4" w:space="0" w:color="000000"/>
            </w:tcBorders>
            <w:shd w:val="clear" w:color="auto" w:fill="BFBFBF"/>
            <w:hideMark/>
          </w:tcPr>
          <w:p w14:paraId="702DC2D9" w14:textId="77777777" w:rsidR="00C53C6E" w:rsidRPr="001000B6" w:rsidRDefault="00C53C6E" w:rsidP="001F4257">
            <w:pPr>
              <w:rPr>
                <w:rFonts w:asciiTheme="minorHAnsi" w:hAnsiTheme="minorHAnsi" w:cs="Arial"/>
                <w:b/>
                <w:sz w:val="20"/>
                <w:szCs w:val="20"/>
              </w:rPr>
            </w:pPr>
            <w:r w:rsidRPr="001000B6">
              <w:rPr>
                <w:rFonts w:asciiTheme="minorHAnsi" w:hAnsiTheme="minorHAnsi" w:cs="Arial"/>
                <w:b/>
                <w:sz w:val="20"/>
                <w:szCs w:val="20"/>
              </w:rPr>
              <w:t>[Market-Based Solution #1]</w:t>
            </w:r>
          </w:p>
        </w:tc>
        <w:tc>
          <w:tcPr>
            <w:tcW w:w="6390" w:type="dxa"/>
            <w:tcBorders>
              <w:top w:val="single" w:sz="4" w:space="0" w:color="000000"/>
              <w:left w:val="single" w:sz="4" w:space="0" w:color="000000"/>
              <w:bottom w:val="single" w:sz="4" w:space="0" w:color="000000"/>
              <w:right w:val="single" w:sz="4" w:space="0" w:color="000000"/>
            </w:tcBorders>
            <w:shd w:val="clear" w:color="auto" w:fill="BFBFBF"/>
            <w:hideMark/>
          </w:tcPr>
          <w:p w14:paraId="2698E6C2" w14:textId="77777777" w:rsidR="00C53C6E" w:rsidRPr="001000B6" w:rsidRDefault="00C53C6E" w:rsidP="001F4257">
            <w:pPr>
              <w:jc w:val="center"/>
              <w:rPr>
                <w:rFonts w:asciiTheme="minorHAnsi" w:hAnsiTheme="minorHAnsi" w:cs="Arial"/>
                <w:b/>
                <w:sz w:val="20"/>
                <w:szCs w:val="20"/>
              </w:rPr>
            </w:pPr>
            <w:r w:rsidRPr="001000B6">
              <w:rPr>
                <w:rFonts w:asciiTheme="minorHAnsi" w:hAnsiTheme="minorHAnsi" w:cs="Arial"/>
                <w:b/>
                <w:sz w:val="20"/>
                <w:szCs w:val="20"/>
              </w:rPr>
              <w:t>Questions</w:t>
            </w:r>
          </w:p>
        </w:tc>
      </w:tr>
      <w:tr w:rsidR="00C53C6E" w:rsidRPr="001000B6" w14:paraId="5C11C661" w14:textId="77777777" w:rsidTr="001F4257">
        <w:tc>
          <w:tcPr>
            <w:tcW w:w="3060" w:type="dxa"/>
            <w:tcBorders>
              <w:top w:val="single" w:sz="4" w:space="0" w:color="000000"/>
              <w:left w:val="single" w:sz="4" w:space="0" w:color="000000"/>
              <w:bottom w:val="single" w:sz="4" w:space="0" w:color="000000"/>
              <w:right w:val="single" w:sz="4" w:space="0" w:color="000000"/>
            </w:tcBorders>
            <w:hideMark/>
          </w:tcPr>
          <w:p w14:paraId="7BDA4B3C" w14:textId="77777777" w:rsidR="00C53C6E" w:rsidRPr="001000B6" w:rsidRDefault="00C53C6E" w:rsidP="001F4257">
            <w:pPr>
              <w:rPr>
                <w:rFonts w:asciiTheme="minorHAnsi" w:hAnsiTheme="minorHAnsi" w:cs="Arial"/>
                <w:b/>
                <w:sz w:val="20"/>
                <w:szCs w:val="20"/>
              </w:rPr>
            </w:pPr>
            <w:r w:rsidRPr="001000B6">
              <w:rPr>
                <w:rFonts w:asciiTheme="minorHAnsi" w:hAnsiTheme="minorHAnsi" w:cs="Arial"/>
                <w:b/>
                <w:sz w:val="20"/>
                <w:szCs w:val="20"/>
              </w:rPr>
              <w:t>General Information</w:t>
            </w:r>
          </w:p>
        </w:tc>
        <w:tc>
          <w:tcPr>
            <w:tcW w:w="6390" w:type="dxa"/>
            <w:tcBorders>
              <w:top w:val="single" w:sz="4" w:space="0" w:color="000000"/>
              <w:left w:val="single" w:sz="4" w:space="0" w:color="000000"/>
              <w:bottom w:val="single" w:sz="4" w:space="0" w:color="000000"/>
              <w:right w:val="single" w:sz="4" w:space="0" w:color="000000"/>
            </w:tcBorders>
          </w:tcPr>
          <w:p w14:paraId="008526F9" w14:textId="77777777" w:rsidR="00C53C6E" w:rsidRPr="001000B6" w:rsidRDefault="00C53C6E" w:rsidP="00C53C6E">
            <w:pPr>
              <w:numPr>
                <w:ilvl w:val="0"/>
                <w:numId w:val="23"/>
              </w:numPr>
              <w:ind w:left="252" w:hanging="252"/>
              <w:rPr>
                <w:rFonts w:asciiTheme="minorHAnsi" w:hAnsiTheme="minorHAnsi" w:cs="Arial"/>
                <w:sz w:val="20"/>
                <w:szCs w:val="20"/>
              </w:rPr>
            </w:pPr>
            <w:r w:rsidRPr="001000B6">
              <w:rPr>
                <w:rFonts w:asciiTheme="minorHAnsi" w:hAnsiTheme="minorHAnsi" w:cs="Arial"/>
                <w:sz w:val="20"/>
                <w:szCs w:val="20"/>
              </w:rPr>
              <w:t xml:space="preserve">How many MSMEs do you currently carry out </w:t>
            </w:r>
            <w:r w:rsidRPr="001000B6">
              <w:rPr>
                <w:rFonts w:asciiTheme="minorHAnsi" w:hAnsiTheme="minorHAnsi" w:cs="Arial"/>
                <w:i/>
                <w:sz w:val="20"/>
                <w:szCs w:val="20"/>
                <w:u w:val="single"/>
              </w:rPr>
              <w:t>[market-based solution]</w:t>
            </w:r>
            <w:r w:rsidRPr="001000B6">
              <w:rPr>
                <w:rStyle w:val="FootnoteReference"/>
                <w:rFonts w:asciiTheme="minorHAnsi" w:hAnsiTheme="minorHAnsi" w:cs="Arial"/>
                <w:i/>
                <w:sz w:val="20"/>
                <w:szCs w:val="20"/>
                <w:u w:val="single"/>
              </w:rPr>
              <w:footnoteReference w:id="13"/>
            </w:r>
            <w:r w:rsidRPr="001000B6">
              <w:rPr>
                <w:rFonts w:asciiTheme="minorHAnsi" w:hAnsiTheme="minorHAnsi" w:cs="Arial"/>
                <w:iCs/>
                <w:sz w:val="20"/>
                <w:szCs w:val="20"/>
              </w:rPr>
              <w:t xml:space="preserve"> with and where?</w:t>
            </w:r>
          </w:p>
          <w:p w14:paraId="0F34E0C6" w14:textId="77777777" w:rsidR="00C53C6E" w:rsidRPr="001000B6" w:rsidRDefault="00C53C6E" w:rsidP="001F4257">
            <w:pPr>
              <w:ind w:left="252"/>
              <w:rPr>
                <w:rFonts w:asciiTheme="minorHAnsi" w:hAnsiTheme="minorHAnsi" w:cs="Arial"/>
                <w:sz w:val="20"/>
                <w:szCs w:val="20"/>
              </w:rPr>
            </w:pPr>
          </w:p>
          <w:p w14:paraId="7A9FB5E3" w14:textId="77777777" w:rsidR="00C53C6E" w:rsidRPr="001000B6" w:rsidRDefault="00C53C6E" w:rsidP="00C53C6E">
            <w:pPr>
              <w:numPr>
                <w:ilvl w:val="0"/>
                <w:numId w:val="23"/>
              </w:numPr>
              <w:ind w:left="252" w:hanging="252"/>
              <w:rPr>
                <w:rFonts w:asciiTheme="minorHAnsi" w:hAnsiTheme="minorHAnsi" w:cs="Arial"/>
                <w:sz w:val="20"/>
                <w:szCs w:val="20"/>
              </w:rPr>
            </w:pPr>
            <w:r w:rsidRPr="001000B6">
              <w:rPr>
                <w:rFonts w:asciiTheme="minorHAnsi" w:hAnsiTheme="minorHAnsi" w:cs="Arial"/>
                <w:sz w:val="20"/>
                <w:szCs w:val="20"/>
              </w:rPr>
              <w:t>Describe the size of these MSMEs and the scale of your transactions with them.</w:t>
            </w:r>
          </w:p>
        </w:tc>
      </w:tr>
      <w:tr w:rsidR="00C53C6E" w:rsidRPr="001000B6" w14:paraId="597D676E" w14:textId="77777777" w:rsidTr="001F4257">
        <w:tc>
          <w:tcPr>
            <w:tcW w:w="3060" w:type="dxa"/>
            <w:tcBorders>
              <w:top w:val="single" w:sz="4" w:space="0" w:color="000000"/>
              <w:left w:val="single" w:sz="4" w:space="0" w:color="000000"/>
              <w:bottom w:val="single" w:sz="4" w:space="0" w:color="000000"/>
              <w:right w:val="single" w:sz="4" w:space="0" w:color="000000"/>
            </w:tcBorders>
            <w:hideMark/>
          </w:tcPr>
          <w:p w14:paraId="30F451AE" w14:textId="77777777" w:rsidR="00C53C6E" w:rsidRPr="001000B6" w:rsidRDefault="00C53C6E" w:rsidP="001F4257">
            <w:pPr>
              <w:rPr>
                <w:rFonts w:asciiTheme="minorHAnsi" w:hAnsiTheme="minorHAnsi" w:cs="Arial"/>
                <w:b/>
                <w:sz w:val="20"/>
                <w:szCs w:val="20"/>
              </w:rPr>
            </w:pPr>
            <w:r w:rsidRPr="001000B6">
              <w:rPr>
                <w:rFonts w:asciiTheme="minorHAnsi" w:hAnsiTheme="minorHAnsi" w:cs="Arial"/>
                <w:b/>
                <w:sz w:val="20"/>
                <w:szCs w:val="20"/>
              </w:rPr>
              <w:t>Incentives/ Risks/ Constraints</w:t>
            </w:r>
          </w:p>
        </w:tc>
        <w:tc>
          <w:tcPr>
            <w:tcW w:w="6390" w:type="dxa"/>
            <w:tcBorders>
              <w:top w:val="single" w:sz="4" w:space="0" w:color="000000"/>
              <w:left w:val="single" w:sz="4" w:space="0" w:color="000000"/>
              <w:bottom w:val="single" w:sz="4" w:space="0" w:color="000000"/>
              <w:right w:val="single" w:sz="4" w:space="0" w:color="000000"/>
            </w:tcBorders>
          </w:tcPr>
          <w:p w14:paraId="27EE3CE8" w14:textId="77777777" w:rsidR="00C53C6E" w:rsidRPr="001000B6" w:rsidRDefault="00C53C6E" w:rsidP="00C53C6E">
            <w:pPr>
              <w:numPr>
                <w:ilvl w:val="0"/>
                <w:numId w:val="23"/>
              </w:numPr>
              <w:ind w:left="252" w:hanging="252"/>
              <w:rPr>
                <w:rFonts w:asciiTheme="minorHAnsi" w:hAnsiTheme="minorHAnsi" w:cs="Arial"/>
                <w:sz w:val="20"/>
                <w:szCs w:val="20"/>
              </w:rPr>
            </w:pPr>
            <w:r w:rsidRPr="001000B6">
              <w:rPr>
                <w:rFonts w:asciiTheme="minorHAnsi" w:hAnsiTheme="minorHAnsi" w:cs="Arial"/>
                <w:sz w:val="20"/>
                <w:szCs w:val="20"/>
              </w:rPr>
              <w:t xml:space="preserve">What incentives do you have for carrying out </w:t>
            </w:r>
            <w:r w:rsidRPr="001000B6">
              <w:rPr>
                <w:rFonts w:asciiTheme="minorHAnsi" w:hAnsiTheme="minorHAnsi" w:cs="Arial"/>
                <w:i/>
                <w:iCs/>
                <w:sz w:val="20"/>
                <w:szCs w:val="20"/>
                <w:u w:val="single"/>
              </w:rPr>
              <w:t>[market-based solution]</w:t>
            </w:r>
            <w:r w:rsidRPr="001000B6">
              <w:rPr>
                <w:rFonts w:asciiTheme="minorHAnsi" w:hAnsiTheme="minorHAnsi" w:cs="Arial"/>
                <w:sz w:val="20"/>
                <w:szCs w:val="20"/>
              </w:rPr>
              <w:t xml:space="preserve"> to </w:t>
            </w:r>
            <w:r w:rsidRPr="001000B6">
              <w:rPr>
                <w:rFonts w:asciiTheme="minorHAnsi" w:hAnsiTheme="minorHAnsi" w:cs="Arial"/>
                <w:i/>
                <w:iCs/>
                <w:sz w:val="20"/>
                <w:szCs w:val="20"/>
                <w:u w:val="single"/>
              </w:rPr>
              <w:t>[targeted MSMEs]</w:t>
            </w:r>
            <w:r w:rsidRPr="001000B6">
              <w:rPr>
                <w:rFonts w:asciiTheme="minorHAnsi" w:hAnsiTheme="minorHAnsi" w:cs="Arial"/>
                <w:sz w:val="20"/>
                <w:szCs w:val="20"/>
              </w:rPr>
              <w:t xml:space="preserve">? </w:t>
            </w:r>
          </w:p>
          <w:p w14:paraId="79A348B3" w14:textId="77777777" w:rsidR="00C53C6E" w:rsidRPr="001000B6" w:rsidRDefault="00C53C6E" w:rsidP="001F4257">
            <w:pPr>
              <w:ind w:left="252"/>
              <w:rPr>
                <w:rFonts w:asciiTheme="minorHAnsi" w:hAnsiTheme="minorHAnsi" w:cs="Arial"/>
                <w:sz w:val="20"/>
                <w:szCs w:val="20"/>
              </w:rPr>
            </w:pPr>
          </w:p>
          <w:p w14:paraId="0828F29E" w14:textId="77777777" w:rsidR="00C53C6E" w:rsidRPr="001000B6" w:rsidRDefault="00C53C6E" w:rsidP="00C53C6E">
            <w:pPr>
              <w:numPr>
                <w:ilvl w:val="0"/>
                <w:numId w:val="23"/>
              </w:numPr>
              <w:ind w:left="252" w:hanging="252"/>
              <w:rPr>
                <w:rFonts w:asciiTheme="minorHAnsi" w:hAnsiTheme="minorHAnsi" w:cs="Arial"/>
                <w:sz w:val="20"/>
                <w:szCs w:val="20"/>
              </w:rPr>
            </w:pPr>
            <w:r w:rsidRPr="001000B6">
              <w:rPr>
                <w:rFonts w:asciiTheme="minorHAnsi" w:hAnsiTheme="minorHAnsi" w:cs="Arial"/>
                <w:sz w:val="20"/>
                <w:szCs w:val="20"/>
              </w:rPr>
              <w:t xml:space="preserve">What challenges or risks do you face in carrying out </w:t>
            </w:r>
            <w:r w:rsidRPr="001000B6">
              <w:rPr>
                <w:rFonts w:asciiTheme="minorHAnsi" w:hAnsiTheme="minorHAnsi" w:cs="Arial"/>
                <w:i/>
                <w:iCs/>
                <w:sz w:val="20"/>
                <w:szCs w:val="20"/>
                <w:u w:val="single"/>
              </w:rPr>
              <w:t xml:space="preserve">[market-based solution] </w:t>
            </w:r>
            <w:r w:rsidRPr="001000B6">
              <w:rPr>
                <w:rFonts w:asciiTheme="minorHAnsi" w:hAnsiTheme="minorHAnsi" w:cs="Arial"/>
                <w:sz w:val="20"/>
                <w:szCs w:val="20"/>
              </w:rPr>
              <w:t xml:space="preserve">to </w:t>
            </w:r>
            <w:r w:rsidRPr="001000B6">
              <w:rPr>
                <w:rFonts w:asciiTheme="minorHAnsi" w:hAnsiTheme="minorHAnsi" w:cs="Arial"/>
                <w:i/>
                <w:sz w:val="20"/>
                <w:szCs w:val="20"/>
                <w:u w:val="single"/>
              </w:rPr>
              <w:t>[targeted MSMEs]</w:t>
            </w:r>
            <w:r w:rsidRPr="001000B6">
              <w:rPr>
                <w:rFonts w:asciiTheme="minorHAnsi" w:hAnsiTheme="minorHAnsi" w:cs="Arial"/>
                <w:sz w:val="20"/>
                <w:szCs w:val="20"/>
              </w:rPr>
              <w:t>?</w:t>
            </w:r>
          </w:p>
          <w:p w14:paraId="25F046FB" w14:textId="77777777" w:rsidR="00C53C6E" w:rsidRPr="001000B6" w:rsidRDefault="00C53C6E" w:rsidP="001F4257">
            <w:pPr>
              <w:rPr>
                <w:rFonts w:asciiTheme="minorHAnsi" w:hAnsiTheme="minorHAnsi" w:cs="Arial"/>
                <w:sz w:val="20"/>
                <w:szCs w:val="20"/>
              </w:rPr>
            </w:pPr>
          </w:p>
          <w:p w14:paraId="0DDFCBC6" w14:textId="77777777" w:rsidR="00C53C6E" w:rsidRPr="001000B6" w:rsidRDefault="00C53C6E" w:rsidP="00C53C6E">
            <w:pPr>
              <w:numPr>
                <w:ilvl w:val="0"/>
                <w:numId w:val="23"/>
              </w:numPr>
              <w:ind w:left="252" w:hanging="252"/>
              <w:rPr>
                <w:rFonts w:asciiTheme="minorHAnsi" w:hAnsiTheme="minorHAnsi" w:cs="Arial"/>
                <w:sz w:val="20"/>
                <w:szCs w:val="20"/>
              </w:rPr>
            </w:pPr>
            <w:r w:rsidRPr="001000B6">
              <w:rPr>
                <w:rFonts w:asciiTheme="minorHAnsi" w:hAnsiTheme="minorHAnsi" w:cs="Arial"/>
                <w:sz w:val="20"/>
                <w:szCs w:val="20"/>
              </w:rPr>
              <w:t>What support do you need to reduce risks or develop capacity to address these challenges?</w:t>
            </w:r>
          </w:p>
          <w:p w14:paraId="5D99346F" w14:textId="77777777" w:rsidR="00C53C6E" w:rsidRPr="001000B6" w:rsidRDefault="00C53C6E" w:rsidP="001F4257">
            <w:pPr>
              <w:rPr>
                <w:rFonts w:asciiTheme="minorHAnsi" w:hAnsiTheme="minorHAnsi" w:cs="Arial"/>
                <w:sz w:val="20"/>
                <w:szCs w:val="20"/>
              </w:rPr>
            </w:pPr>
          </w:p>
        </w:tc>
      </w:tr>
      <w:tr w:rsidR="00C53C6E" w:rsidRPr="001000B6" w14:paraId="799A035F" w14:textId="77777777" w:rsidTr="001F4257">
        <w:tc>
          <w:tcPr>
            <w:tcW w:w="3060" w:type="dxa"/>
            <w:tcBorders>
              <w:top w:val="single" w:sz="4" w:space="0" w:color="000000"/>
              <w:left w:val="single" w:sz="4" w:space="0" w:color="000000"/>
              <w:bottom w:val="single" w:sz="4" w:space="0" w:color="000000"/>
              <w:right w:val="single" w:sz="4" w:space="0" w:color="000000"/>
            </w:tcBorders>
            <w:hideMark/>
          </w:tcPr>
          <w:p w14:paraId="3AF5D063" w14:textId="77777777" w:rsidR="00C53C6E" w:rsidRPr="001000B6" w:rsidRDefault="00C53C6E" w:rsidP="001F4257">
            <w:pPr>
              <w:rPr>
                <w:rFonts w:asciiTheme="minorHAnsi" w:hAnsiTheme="minorHAnsi" w:cs="Arial"/>
                <w:b/>
                <w:sz w:val="20"/>
                <w:szCs w:val="20"/>
              </w:rPr>
            </w:pPr>
            <w:r w:rsidRPr="001000B6">
              <w:rPr>
                <w:rFonts w:asciiTheme="minorHAnsi" w:hAnsiTheme="minorHAnsi" w:cs="Arial"/>
                <w:b/>
                <w:sz w:val="20"/>
                <w:szCs w:val="20"/>
              </w:rPr>
              <w:t xml:space="preserve">Description </w:t>
            </w:r>
            <w:r w:rsidRPr="001000B6">
              <w:rPr>
                <w:rFonts w:asciiTheme="minorHAnsi" w:hAnsiTheme="minorHAnsi" w:cs="Arial"/>
                <w:sz w:val="20"/>
                <w:szCs w:val="20"/>
              </w:rPr>
              <w:t xml:space="preserve">(diversity of production, features/ benefits, cost recovery, etc.) </w:t>
            </w:r>
          </w:p>
        </w:tc>
        <w:tc>
          <w:tcPr>
            <w:tcW w:w="6390" w:type="dxa"/>
            <w:tcBorders>
              <w:top w:val="single" w:sz="4" w:space="0" w:color="000000"/>
              <w:left w:val="single" w:sz="4" w:space="0" w:color="000000"/>
              <w:bottom w:val="single" w:sz="4" w:space="0" w:color="000000"/>
              <w:right w:val="single" w:sz="4" w:space="0" w:color="000000"/>
            </w:tcBorders>
          </w:tcPr>
          <w:p w14:paraId="03482F40" w14:textId="77777777" w:rsidR="00C53C6E" w:rsidRPr="001000B6" w:rsidRDefault="00C53C6E" w:rsidP="00C53C6E">
            <w:pPr>
              <w:numPr>
                <w:ilvl w:val="0"/>
                <w:numId w:val="23"/>
              </w:numPr>
              <w:ind w:left="252" w:hanging="252"/>
              <w:rPr>
                <w:rFonts w:asciiTheme="minorHAnsi" w:hAnsiTheme="minorHAnsi" w:cs="Arial"/>
                <w:sz w:val="20"/>
                <w:szCs w:val="20"/>
              </w:rPr>
            </w:pPr>
            <w:r w:rsidRPr="001000B6">
              <w:rPr>
                <w:rFonts w:asciiTheme="minorHAnsi" w:hAnsiTheme="minorHAnsi" w:cs="Arial"/>
                <w:sz w:val="20"/>
                <w:szCs w:val="20"/>
              </w:rPr>
              <w:t xml:space="preserve">Describe how you conduct </w:t>
            </w:r>
            <w:r w:rsidRPr="001000B6">
              <w:rPr>
                <w:rFonts w:asciiTheme="minorHAnsi" w:hAnsiTheme="minorHAnsi" w:cs="Arial"/>
                <w:i/>
                <w:iCs/>
                <w:sz w:val="20"/>
                <w:szCs w:val="20"/>
                <w:u w:val="single"/>
              </w:rPr>
              <w:t xml:space="preserve">[market-based solution] </w:t>
            </w:r>
            <w:r w:rsidRPr="001000B6">
              <w:rPr>
                <w:rFonts w:asciiTheme="minorHAnsi" w:hAnsiTheme="minorHAnsi" w:cs="Arial"/>
                <w:sz w:val="20"/>
                <w:szCs w:val="20"/>
              </w:rPr>
              <w:t>to [</w:t>
            </w:r>
            <w:r w:rsidRPr="001000B6">
              <w:rPr>
                <w:rFonts w:asciiTheme="minorHAnsi" w:hAnsiTheme="minorHAnsi" w:cs="Arial"/>
                <w:i/>
                <w:sz w:val="20"/>
                <w:szCs w:val="20"/>
                <w:u w:val="single"/>
              </w:rPr>
              <w:t>targeted MSMEs</w:t>
            </w:r>
            <w:r w:rsidRPr="001000B6">
              <w:rPr>
                <w:rFonts w:asciiTheme="minorHAnsi" w:hAnsiTheme="minorHAnsi" w:cs="Arial"/>
                <w:sz w:val="20"/>
                <w:szCs w:val="20"/>
              </w:rPr>
              <w:t xml:space="preserve">]. </w:t>
            </w:r>
          </w:p>
          <w:p w14:paraId="03495018" w14:textId="77777777" w:rsidR="00C53C6E" w:rsidRPr="001000B6" w:rsidRDefault="00C53C6E" w:rsidP="001F4257">
            <w:pPr>
              <w:rPr>
                <w:rFonts w:asciiTheme="minorHAnsi" w:hAnsiTheme="minorHAnsi" w:cs="Arial"/>
                <w:sz w:val="20"/>
                <w:szCs w:val="20"/>
              </w:rPr>
            </w:pPr>
          </w:p>
          <w:p w14:paraId="2E9251C8" w14:textId="77777777" w:rsidR="00C53C6E" w:rsidRPr="001000B6" w:rsidRDefault="00C53C6E" w:rsidP="00C53C6E">
            <w:pPr>
              <w:numPr>
                <w:ilvl w:val="0"/>
                <w:numId w:val="23"/>
              </w:numPr>
              <w:ind w:left="252" w:hanging="252"/>
              <w:rPr>
                <w:rFonts w:asciiTheme="minorHAnsi" w:hAnsiTheme="minorHAnsi" w:cs="Arial"/>
                <w:sz w:val="20"/>
                <w:szCs w:val="20"/>
              </w:rPr>
            </w:pPr>
            <w:r w:rsidRPr="001000B6">
              <w:rPr>
                <w:rFonts w:asciiTheme="minorHAnsi" w:hAnsiTheme="minorHAnsi" w:cs="Arial"/>
                <w:sz w:val="20"/>
                <w:szCs w:val="20"/>
              </w:rPr>
              <w:t xml:space="preserve">How do you cover your costs of carrying out </w:t>
            </w:r>
            <w:r w:rsidRPr="001000B6">
              <w:rPr>
                <w:rFonts w:asciiTheme="minorHAnsi" w:hAnsiTheme="minorHAnsi" w:cs="Arial"/>
                <w:i/>
                <w:iCs/>
                <w:sz w:val="20"/>
                <w:szCs w:val="20"/>
                <w:u w:val="single"/>
              </w:rPr>
              <w:t>[direct procurement, sales of inputs, technical support, etc.]</w:t>
            </w:r>
            <w:r w:rsidRPr="001000B6">
              <w:rPr>
                <w:rFonts w:asciiTheme="minorHAnsi" w:hAnsiTheme="minorHAnsi" w:cs="Arial"/>
                <w:sz w:val="20"/>
                <w:szCs w:val="20"/>
              </w:rPr>
              <w:t xml:space="preserve"> to [</w:t>
            </w:r>
            <w:r w:rsidRPr="001000B6">
              <w:rPr>
                <w:rFonts w:asciiTheme="minorHAnsi" w:hAnsiTheme="minorHAnsi" w:cs="Arial"/>
                <w:i/>
                <w:sz w:val="20"/>
                <w:szCs w:val="20"/>
                <w:u w:val="single"/>
              </w:rPr>
              <w:t>targeted MSMEs</w:t>
            </w:r>
            <w:r w:rsidRPr="001000B6">
              <w:rPr>
                <w:rFonts w:asciiTheme="minorHAnsi" w:hAnsiTheme="minorHAnsi" w:cs="Arial"/>
                <w:sz w:val="20"/>
                <w:szCs w:val="20"/>
              </w:rPr>
              <w:t xml:space="preserve">]? </w:t>
            </w:r>
          </w:p>
          <w:p w14:paraId="3E5844D0" w14:textId="77777777" w:rsidR="00C53C6E" w:rsidRPr="001000B6" w:rsidRDefault="00C53C6E" w:rsidP="001F4257">
            <w:pPr>
              <w:rPr>
                <w:rFonts w:asciiTheme="minorHAnsi" w:hAnsiTheme="minorHAnsi" w:cs="Arial"/>
                <w:sz w:val="20"/>
                <w:szCs w:val="20"/>
              </w:rPr>
            </w:pPr>
          </w:p>
          <w:p w14:paraId="5B54A59E" w14:textId="77777777" w:rsidR="00C53C6E" w:rsidRPr="001000B6" w:rsidRDefault="00C53C6E" w:rsidP="00C53C6E">
            <w:pPr>
              <w:numPr>
                <w:ilvl w:val="0"/>
                <w:numId w:val="23"/>
              </w:numPr>
              <w:ind w:left="252" w:hanging="252"/>
              <w:rPr>
                <w:rFonts w:asciiTheme="minorHAnsi" w:hAnsiTheme="minorHAnsi" w:cs="Arial"/>
                <w:sz w:val="20"/>
                <w:szCs w:val="20"/>
              </w:rPr>
            </w:pPr>
            <w:r w:rsidRPr="001000B6">
              <w:rPr>
                <w:rFonts w:asciiTheme="minorHAnsi" w:hAnsiTheme="minorHAnsi" w:cs="Arial"/>
                <w:sz w:val="20"/>
                <w:szCs w:val="20"/>
              </w:rPr>
              <w:t xml:space="preserve">What are the features and benefits (e.g., transport, after sale market solutions, warranties, etc.) that you provide to make </w:t>
            </w:r>
            <w:r w:rsidRPr="001000B6">
              <w:rPr>
                <w:rFonts w:asciiTheme="minorHAnsi" w:hAnsiTheme="minorHAnsi" w:cs="Arial"/>
                <w:i/>
                <w:iCs/>
                <w:sz w:val="20"/>
                <w:szCs w:val="20"/>
                <w:u w:val="single"/>
              </w:rPr>
              <w:t xml:space="preserve">[market-based solution] </w:t>
            </w:r>
            <w:r w:rsidRPr="001000B6">
              <w:rPr>
                <w:rFonts w:asciiTheme="minorHAnsi" w:hAnsiTheme="minorHAnsi" w:cs="Arial"/>
                <w:sz w:val="20"/>
                <w:szCs w:val="20"/>
              </w:rPr>
              <w:t>more appealing to [</w:t>
            </w:r>
            <w:r w:rsidRPr="001000B6">
              <w:rPr>
                <w:rFonts w:asciiTheme="minorHAnsi" w:hAnsiTheme="minorHAnsi" w:cs="Arial"/>
                <w:i/>
                <w:sz w:val="20"/>
                <w:szCs w:val="20"/>
                <w:u w:val="single"/>
              </w:rPr>
              <w:t>targeted MSMEs</w:t>
            </w:r>
            <w:r w:rsidRPr="001000B6">
              <w:rPr>
                <w:rFonts w:asciiTheme="minorHAnsi" w:hAnsiTheme="minorHAnsi" w:cs="Arial"/>
                <w:sz w:val="20"/>
                <w:szCs w:val="20"/>
              </w:rPr>
              <w:t>]?</w:t>
            </w:r>
          </w:p>
          <w:p w14:paraId="5962983B" w14:textId="77777777" w:rsidR="00C53C6E" w:rsidRPr="001000B6" w:rsidRDefault="00C53C6E" w:rsidP="001F4257">
            <w:pPr>
              <w:rPr>
                <w:rFonts w:asciiTheme="minorHAnsi" w:hAnsiTheme="minorHAnsi" w:cs="Arial"/>
                <w:sz w:val="20"/>
                <w:szCs w:val="20"/>
              </w:rPr>
            </w:pPr>
          </w:p>
          <w:p w14:paraId="3676F69C" w14:textId="77777777" w:rsidR="00C53C6E" w:rsidRPr="001000B6" w:rsidRDefault="00C53C6E" w:rsidP="00C53C6E">
            <w:pPr>
              <w:numPr>
                <w:ilvl w:val="0"/>
                <w:numId w:val="23"/>
              </w:numPr>
              <w:ind w:left="252" w:hanging="252"/>
              <w:rPr>
                <w:rFonts w:asciiTheme="minorHAnsi" w:hAnsiTheme="minorHAnsi" w:cs="Arial"/>
                <w:sz w:val="20"/>
                <w:szCs w:val="20"/>
              </w:rPr>
            </w:pPr>
            <w:r w:rsidRPr="001000B6">
              <w:rPr>
                <w:rFonts w:asciiTheme="minorHAnsi" w:hAnsiTheme="minorHAnsi" w:cs="Arial"/>
                <w:sz w:val="20"/>
                <w:szCs w:val="20"/>
              </w:rPr>
              <w:t xml:space="preserve">How many firms carry out </w:t>
            </w:r>
            <w:r w:rsidRPr="001000B6">
              <w:rPr>
                <w:rFonts w:asciiTheme="minorHAnsi" w:hAnsiTheme="minorHAnsi" w:cs="Arial"/>
                <w:i/>
                <w:iCs/>
                <w:sz w:val="20"/>
                <w:szCs w:val="20"/>
                <w:u w:val="single"/>
              </w:rPr>
              <w:t xml:space="preserve">[market-based solution] </w:t>
            </w:r>
            <w:r w:rsidRPr="001000B6">
              <w:rPr>
                <w:rFonts w:asciiTheme="minorHAnsi" w:hAnsiTheme="minorHAnsi" w:cs="Arial"/>
                <w:sz w:val="20"/>
                <w:szCs w:val="20"/>
              </w:rPr>
              <w:t>to [</w:t>
            </w:r>
            <w:r w:rsidRPr="001000B6">
              <w:rPr>
                <w:rFonts w:asciiTheme="minorHAnsi" w:hAnsiTheme="minorHAnsi" w:cs="Arial"/>
                <w:i/>
                <w:sz w:val="20"/>
                <w:szCs w:val="20"/>
              </w:rPr>
              <w:t>targeted MSMEs</w:t>
            </w:r>
            <w:r w:rsidRPr="001000B6">
              <w:rPr>
                <w:rFonts w:asciiTheme="minorHAnsi" w:hAnsiTheme="minorHAnsi" w:cs="Arial"/>
                <w:sz w:val="20"/>
                <w:szCs w:val="20"/>
              </w:rPr>
              <w:t>]? (get contact info)</w:t>
            </w:r>
          </w:p>
          <w:p w14:paraId="0CDF9D16" w14:textId="77777777" w:rsidR="00C53C6E" w:rsidRPr="001000B6" w:rsidRDefault="00C53C6E" w:rsidP="001F4257">
            <w:pPr>
              <w:ind w:left="252"/>
              <w:rPr>
                <w:rFonts w:asciiTheme="minorHAnsi" w:hAnsiTheme="minorHAnsi" w:cs="Arial"/>
                <w:sz w:val="20"/>
                <w:szCs w:val="20"/>
              </w:rPr>
            </w:pPr>
          </w:p>
        </w:tc>
      </w:tr>
      <w:tr w:rsidR="00C53C6E" w:rsidRPr="001000B6" w14:paraId="7B32AE51" w14:textId="77777777" w:rsidTr="001F4257">
        <w:tc>
          <w:tcPr>
            <w:tcW w:w="3060" w:type="dxa"/>
            <w:tcBorders>
              <w:top w:val="single" w:sz="4" w:space="0" w:color="000000"/>
              <w:left w:val="single" w:sz="4" w:space="0" w:color="000000"/>
              <w:bottom w:val="single" w:sz="4" w:space="0" w:color="000000"/>
              <w:right w:val="single" w:sz="4" w:space="0" w:color="000000"/>
            </w:tcBorders>
            <w:hideMark/>
          </w:tcPr>
          <w:p w14:paraId="24803E10" w14:textId="77777777" w:rsidR="00C53C6E" w:rsidRPr="001000B6" w:rsidRDefault="00C53C6E" w:rsidP="001F4257">
            <w:pPr>
              <w:rPr>
                <w:rFonts w:asciiTheme="minorHAnsi" w:hAnsiTheme="minorHAnsi" w:cs="Arial"/>
                <w:b/>
                <w:sz w:val="20"/>
                <w:szCs w:val="20"/>
              </w:rPr>
            </w:pPr>
            <w:r w:rsidRPr="001000B6">
              <w:rPr>
                <w:rFonts w:asciiTheme="minorHAnsi" w:hAnsiTheme="minorHAnsi" w:cs="Arial"/>
                <w:b/>
                <w:sz w:val="20"/>
                <w:szCs w:val="20"/>
              </w:rPr>
              <w:t>Users / Trends</w:t>
            </w:r>
          </w:p>
        </w:tc>
        <w:tc>
          <w:tcPr>
            <w:tcW w:w="6390" w:type="dxa"/>
            <w:tcBorders>
              <w:top w:val="single" w:sz="4" w:space="0" w:color="000000"/>
              <w:left w:val="single" w:sz="4" w:space="0" w:color="000000"/>
              <w:bottom w:val="single" w:sz="4" w:space="0" w:color="000000"/>
              <w:right w:val="single" w:sz="4" w:space="0" w:color="000000"/>
            </w:tcBorders>
          </w:tcPr>
          <w:p w14:paraId="66D9AAAD" w14:textId="77777777" w:rsidR="00C53C6E" w:rsidRPr="001000B6" w:rsidRDefault="00C53C6E" w:rsidP="00C53C6E">
            <w:pPr>
              <w:numPr>
                <w:ilvl w:val="0"/>
                <w:numId w:val="24"/>
              </w:numPr>
              <w:ind w:left="252" w:hanging="252"/>
              <w:rPr>
                <w:rFonts w:asciiTheme="minorHAnsi" w:hAnsiTheme="minorHAnsi" w:cs="Arial"/>
                <w:sz w:val="20"/>
                <w:szCs w:val="20"/>
              </w:rPr>
            </w:pPr>
            <w:r w:rsidRPr="001000B6">
              <w:rPr>
                <w:rFonts w:asciiTheme="minorHAnsi" w:hAnsiTheme="minorHAnsi" w:cs="Arial"/>
                <w:sz w:val="20"/>
                <w:szCs w:val="20"/>
              </w:rPr>
              <w:t xml:space="preserve">How many </w:t>
            </w:r>
            <w:r w:rsidRPr="001000B6">
              <w:rPr>
                <w:rFonts w:asciiTheme="minorHAnsi" w:hAnsiTheme="minorHAnsi" w:cs="Arial"/>
                <w:i/>
                <w:sz w:val="20"/>
                <w:szCs w:val="20"/>
                <w:u w:val="single"/>
              </w:rPr>
              <w:t>[targeted MSMEs]</w:t>
            </w:r>
            <w:r w:rsidRPr="001000B6">
              <w:rPr>
                <w:rFonts w:asciiTheme="minorHAnsi" w:hAnsiTheme="minorHAnsi" w:cs="Arial"/>
                <w:sz w:val="20"/>
                <w:szCs w:val="20"/>
              </w:rPr>
              <w:t xml:space="preserve"> do you carry out </w:t>
            </w:r>
            <w:r w:rsidRPr="001000B6">
              <w:rPr>
                <w:rFonts w:asciiTheme="minorHAnsi" w:hAnsiTheme="minorHAnsi" w:cs="Arial"/>
                <w:i/>
                <w:iCs/>
                <w:sz w:val="20"/>
                <w:szCs w:val="20"/>
                <w:u w:val="single"/>
              </w:rPr>
              <w:t>[market-based solution]</w:t>
            </w:r>
            <w:r w:rsidRPr="001000B6">
              <w:rPr>
                <w:rFonts w:asciiTheme="minorHAnsi" w:hAnsiTheme="minorHAnsi" w:cs="Arial"/>
                <w:sz w:val="20"/>
                <w:szCs w:val="20"/>
              </w:rPr>
              <w:t xml:space="preserve"> for? </w:t>
            </w:r>
          </w:p>
          <w:p w14:paraId="477597E6" w14:textId="77777777" w:rsidR="00C53C6E" w:rsidRPr="001000B6" w:rsidRDefault="00C53C6E" w:rsidP="001F4257">
            <w:pPr>
              <w:rPr>
                <w:rFonts w:asciiTheme="minorHAnsi" w:hAnsiTheme="minorHAnsi" w:cs="Arial"/>
                <w:sz w:val="20"/>
                <w:szCs w:val="20"/>
              </w:rPr>
            </w:pPr>
          </w:p>
          <w:p w14:paraId="05511F5C" w14:textId="77777777" w:rsidR="00C53C6E" w:rsidRPr="001000B6" w:rsidRDefault="00C53C6E" w:rsidP="00C53C6E">
            <w:pPr>
              <w:numPr>
                <w:ilvl w:val="0"/>
                <w:numId w:val="24"/>
              </w:numPr>
              <w:ind w:left="252" w:hanging="252"/>
              <w:rPr>
                <w:rFonts w:asciiTheme="minorHAnsi" w:hAnsiTheme="minorHAnsi" w:cs="Arial"/>
                <w:sz w:val="20"/>
                <w:szCs w:val="20"/>
              </w:rPr>
            </w:pPr>
            <w:r w:rsidRPr="001000B6">
              <w:rPr>
                <w:rFonts w:asciiTheme="minorHAnsi" w:hAnsiTheme="minorHAnsi" w:cs="Arial"/>
                <w:sz w:val="20"/>
                <w:szCs w:val="20"/>
              </w:rPr>
              <w:t xml:space="preserve">How frequently do you carry out </w:t>
            </w:r>
            <w:r w:rsidRPr="001000B6">
              <w:rPr>
                <w:rFonts w:asciiTheme="minorHAnsi" w:hAnsiTheme="minorHAnsi" w:cs="Arial"/>
                <w:i/>
                <w:iCs/>
                <w:sz w:val="20"/>
                <w:szCs w:val="20"/>
                <w:u w:val="single"/>
              </w:rPr>
              <w:t>[market-based solution]</w:t>
            </w:r>
            <w:r w:rsidRPr="001000B6">
              <w:rPr>
                <w:rFonts w:asciiTheme="minorHAnsi" w:hAnsiTheme="minorHAnsi" w:cs="Arial"/>
                <w:sz w:val="20"/>
                <w:szCs w:val="20"/>
              </w:rPr>
              <w:t xml:space="preserve">? What is the volume or scale of your </w:t>
            </w:r>
            <w:r w:rsidRPr="001000B6">
              <w:rPr>
                <w:rFonts w:asciiTheme="minorHAnsi" w:hAnsiTheme="minorHAnsi" w:cs="Arial"/>
                <w:i/>
                <w:iCs/>
                <w:sz w:val="20"/>
                <w:szCs w:val="20"/>
                <w:u w:val="single"/>
              </w:rPr>
              <w:t xml:space="preserve">[market-based solution] </w:t>
            </w:r>
            <w:r w:rsidRPr="001000B6">
              <w:rPr>
                <w:rFonts w:asciiTheme="minorHAnsi" w:hAnsiTheme="minorHAnsi" w:cs="Arial"/>
                <w:sz w:val="20"/>
                <w:szCs w:val="20"/>
              </w:rPr>
              <w:t xml:space="preserve">per year? </w:t>
            </w:r>
          </w:p>
          <w:p w14:paraId="142CC6DE" w14:textId="77777777" w:rsidR="00C53C6E" w:rsidRPr="001000B6" w:rsidRDefault="00C53C6E" w:rsidP="001F4257">
            <w:pPr>
              <w:ind w:left="252"/>
              <w:rPr>
                <w:rFonts w:asciiTheme="minorHAnsi" w:hAnsiTheme="minorHAnsi" w:cs="Arial"/>
                <w:sz w:val="20"/>
                <w:szCs w:val="20"/>
              </w:rPr>
            </w:pPr>
          </w:p>
          <w:p w14:paraId="14D60034" w14:textId="77777777" w:rsidR="00C53C6E" w:rsidRPr="001000B6" w:rsidRDefault="00C53C6E" w:rsidP="00C53C6E">
            <w:pPr>
              <w:numPr>
                <w:ilvl w:val="0"/>
                <w:numId w:val="24"/>
              </w:numPr>
              <w:ind w:left="252" w:hanging="252"/>
              <w:rPr>
                <w:rFonts w:asciiTheme="minorHAnsi" w:hAnsiTheme="minorHAnsi" w:cs="Arial"/>
                <w:sz w:val="20"/>
                <w:szCs w:val="20"/>
              </w:rPr>
            </w:pPr>
            <w:r w:rsidRPr="001000B6">
              <w:rPr>
                <w:rFonts w:asciiTheme="minorHAnsi" w:hAnsiTheme="minorHAnsi" w:cs="Arial"/>
                <w:sz w:val="20"/>
                <w:szCs w:val="20"/>
              </w:rPr>
              <w:t>How many [</w:t>
            </w:r>
            <w:r w:rsidRPr="001000B6">
              <w:rPr>
                <w:rFonts w:asciiTheme="minorHAnsi" w:hAnsiTheme="minorHAnsi" w:cs="Arial"/>
                <w:i/>
                <w:sz w:val="20"/>
                <w:szCs w:val="20"/>
              </w:rPr>
              <w:t>targeted MSMEs</w:t>
            </w:r>
            <w:r w:rsidRPr="001000B6">
              <w:rPr>
                <w:rFonts w:asciiTheme="minorHAnsi" w:hAnsiTheme="minorHAnsi" w:cs="Arial"/>
                <w:sz w:val="20"/>
                <w:szCs w:val="20"/>
              </w:rPr>
              <w:t xml:space="preserve">] do you think can use (and acquire/pay for) the </w:t>
            </w:r>
            <w:r w:rsidRPr="001000B6">
              <w:rPr>
                <w:rFonts w:asciiTheme="minorHAnsi" w:hAnsiTheme="minorHAnsi" w:cs="Arial"/>
                <w:i/>
                <w:iCs/>
                <w:sz w:val="20"/>
                <w:szCs w:val="20"/>
                <w:u w:val="single"/>
              </w:rPr>
              <w:t>[market-based solution]</w:t>
            </w:r>
            <w:r w:rsidRPr="001000B6">
              <w:rPr>
                <w:rFonts w:asciiTheme="minorHAnsi" w:hAnsiTheme="minorHAnsi" w:cs="Arial"/>
                <w:sz w:val="20"/>
                <w:szCs w:val="20"/>
              </w:rPr>
              <w:t xml:space="preserve">? </w:t>
            </w:r>
          </w:p>
          <w:p w14:paraId="70D27E4A" w14:textId="77777777" w:rsidR="00C53C6E" w:rsidRPr="001000B6" w:rsidRDefault="00C53C6E" w:rsidP="001F4257">
            <w:pPr>
              <w:pStyle w:val="ListParagraph"/>
              <w:rPr>
                <w:rFonts w:asciiTheme="minorHAnsi" w:hAnsiTheme="minorHAnsi" w:cs="Arial"/>
                <w:sz w:val="20"/>
                <w:szCs w:val="20"/>
              </w:rPr>
            </w:pPr>
          </w:p>
          <w:p w14:paraId="5643CDF3" w14:textId="77777777" w:rsidR="00C53C6E" w:rsidRPr="001000B6" w:rsidRDefault="00C53C6E" w:rsidP="00C53C6E">
            <w:pPr>
              <w:numPr>
                <w:ilvl w:val="0"/>
                <w:numId w:val="24"/>
              </w:numPr>
              <w:ind w:left="252" w:hanging="252"/>
              <w:rPr>
                <w:rFonts w:asciiTheme="minorHAnsi" w:hAnsiTheme="minorHAnsi" w:cs="Arial"/>
                <w:sz w:val="20"/>
                <w:szCs w:val="20"/>
              </w:rPr>
            </w:pPr>
            <w:r w:rsidRPr="001000B6">
              <w:rPr>
                <w:rFonts w:asciiTheme="minorHAnsi" w:hAnsiTheme="minorHAnsi" w:cs="Arial"/>
                <w:sz w:val="20"/>
                <w:szCs w:val="20"/>
              </w:rPr>
              <w:t xml:space="preserve">Do you see the need for </w:t>
            </w:r>
            <w:r w:rsidRPr="001000B6">
              <w:rPr>
                <w:rFonts w:asciiTheme="minorHAnsi" w:hAnsiTheme="minorHAnsi" w:cs="Arial"/>
                <w:i/>
                <w:iCs/>
                <w:sz w:val="20"/>
                <w:szCs w:val="20"/>
                <w:u w:val="single"/>
              </w:rPr>
              <w:t xml:space="preserve">[market-based solution] </w:t>
            </w:r>
            <w:r w:rsidRPr="001000B6">
              <w:rPr>
                <w:rFonts w:asciiTheme="minorHAnsi" w:hAnsiTheme="minorHAnsi" w:cs="Arial"/>
                <w:sz w:val="20"/>
                <w:szCs w:val="20"/>
              </w:rPr>
              <w:t xml:space="preserve">growing in the future? </w:t>
            </w:r>
          </w:p>
          <w:p w14:paraId="0240C0DE" w14:textId="77777777" w:rsidR="00C53C6E" w:rsidRPr="001000B6" w:rsidRDefault="00C53C6E" w:rsidP="001F4257">
            <w:pPr>
              <w:rPr>
                <w:rFonts w:asciiTheme="minorHAnsi" w:hAnsiTheme="minorHAnsi" w:cs="Arial"/>
                <w:sz w:val="20"/>
                <w:szCs w:val="20"/>
              </w:rPr>
            </w:pPr>
          </w:p>
          <w:p w14:paraId="0933B31C" w14:textId="77777777" w:rsidR="00C53C6E" w:rsidRPr="001000B6" w:rsidRDefault="00C53C6E" w:rsidP="00C53C6E">
            <w:pPr>
              <w:numPr>
                <w:ilvl w:val="0"/>
                <w:numId w:val="24"/>
              </w:numPr>
              <w:ind w:left="252" w:hanging="252"/>
              <w:rPr>
                <w:rFonts w:asciiTheme="minorHAnsi" w:hAnsiTheme="minorHAnsi" w:cs="Arial"/>
                <w:sz w:val="20"/>
                <w:szCs w:val="20"/>
              </w:rPr>
            </w:pPr>
            <w:r w:rsidRPr="001000B6">
              <w:rPr>
                <w:rFonts w:asciiTheme="minorHAnsi" w:hAnsiTheme="minorHAnsi" w:cs="Arial"/>
                <w:sz w:val="20"/>
                <w:szCs w:val="20"/>
              </w:rPr>
              <w:t xml:space="preserve">How do/will you obtain information on what </w:t>
            </w:r>
            <w:r w:rsidRPr="001000B6">
              <w:rPr>
                <w:rFonts w:asciiTheme="minorHAnsi" w:hAnsiTheme="minorHAnsi" w:cs="Arial"/>
                <w:i/>
                <w:sz w:val="20"/>
                <w:szCs w:val="20"/>
                <w:u w:val="single"/>
              </w:rPr>
              <w:t>[targeted MSMEs]</w:t>
            </w:r>
            <w:r w:rsidRPr="001000B6">
              <w:rPr>
                <w:rFonts w:asciiTheme="minorHAnsi" w:hAnsiTheme="minorHAnsi" w:cs="Arial"/>
                <w:sz w:val="20"/>
                <w:szCs w:val="20"/>
              </w:rPr>
              <w:t xml:space="preserve"> want?</w:t>
            </w:r>
          </w:p>
          <w:p w14:paraId="1F6ADDF7" w14:textId="77777777" w:rsidR="00C53C6E" w:rsidRPr="001000B6" w:rsidRDefault="00C53C6E" w:rsidP="001F4257">
            <w:pPr>
              <w:rPr>
                <w:rFonts w:asciiTheme="minorHAnsi" w:hAnsiTheme="minorHAnsi" w:cs="Arial"/>
                <w:sz w:val="20"/>
                <w:szCs w:val="20"/>
              </w:rPr>
            </w:pPr>
          </w:p>
          <w:p w14:paraId="61D21E51" w14:textId="77777777" w:rsidR="00C53C6E" w:rsidRPr="001000B6" w:rsidRDefault="00C53C6E" w:rsidP="00C53C6E">
            <w:pPr>
              <w:numPr>
                <w:ilvl w:val="0"/>
                <w:numId w:val="24"/>
              </w:numPr>
              <w:ind w:left="252" w:hanging="252"/>
              <w:rPr>
                <w:rFonts w:asciiTheme="minorHAnsi" w:hAnsiTheme="minorHAnsi" w:cs="Arial"/>
                <w:sz w:val="20"/>
                <w:szCs w:val="20"/>
              </w:rPr>
            </w:pPr>
            <w:r w:rsidRPr="001000B6">
              <w:rPr>
                <w:rFonts w:asciiTheme="minorHAnsi" w:hAnsiTheme="minorHAnsi" w:cs="Arial"/>
                <w:sz w:val="20"/>
                <w:szCs w:val="20"/>
              </w:rPr>
              <w:t xml:space="preserve">How do/will you let </w:t>
            </w:r>
            <w:r w:rsidRPr="001000B6">
              <w:rPr>
                <w:rFonts w:asciiTheme="minorHAnsi" w:hAnsiTheme="minorHAnsi" w:cs="Arial"/>
                <w:i/>
                <w:sz w:val="20"/>
                <w:szCs w:val="20"/>
                <w:u w:val="single"/>
              </w:rPr>
              <w:t>[targeted MSMEs]</w:t>
            </w:r>
            <w:r w:rsidRPr="001000B6">
              <w:rPr>
                <w:rFonts w:asciiTheme="minorHAnsi" w:hAnsiTheme="minorHAnsi" w:cs="Arial"/>
                <w:sz w:val="20"/>
                <w:szCs w:val="20"/>
              </w:rPr>
              <w:t xml:space="preserve"> know that you carry out </w:t>
            </w:r>
            <w:r w:rsidRPr="001000B6">
              <w:rPr>
                <w:rFonts w:asciiTheme="minorHAnsi" w:hAnsiTheme="minorHAnsi" w:cs="Arial"/>
                <w:i/>
                <w:iCs/>
                <w:sz w:val="20"/>
                <w:szCs w:val="20"/>
                <w:u w:val="single"/>
              </w:rPr>
              <w:t>[market-based solution]?</w:t>
            </w:r>
          </w:p>
          <w:p w14:paraId="54E1F2F6" w14:textId="77777777" w:rsidR="00C53C6E" w:rsidRPr="001000B6" w:rsidRDefault="00C53C6E" w:rsidP="001F4257">
            <w:pPr>
              <w:ind w:left="252"/>
              <w:rPr>
                <w:rFonts w:asciiTheme="minorHAnsi" w:hAnsiTheme="minorHAnsi" w:cs="Arial"/>
                <w:sz w:val="20"/>
                <w:szCs w:val="20"/>
              </w:rPr>
            </w:pPr>
          </w:p>
        </w:tc>
      </w:tr>
    </w:tbl>
    <w:p w14:paraId="6256494B" w14:textId="77777777" w:rsidR="00C53C6E" w:rsidRPr="001000B6" w:rsidRDefault="00C53C6E" w:rsidP="00C53C6E">
      <w:pPr>
        <w:rPr>
          <w:rFonts w:asciiTheme="minorHAnsi" w:hAnsiTheme="minorHAnsi" w:cs="Arial"/>
          <w:b/>
          <w:sz w:val="20"/>
          <w:szCs w:val="20"/>
        </w:rPr>
      </w:pPr>
    </w:p>
    <w:p w14:paraId="2346A36E" w14:textId="77777777" w:rsidR="002374F9" w:rsidRPr="001000B6" w:rsidRDefault="00C53C6E" w:rsidP="001A0AFD">
      <w:pPr>
        <w:rPr>
          <w:rFonts w:asciiTheme="minorHAnsi" w:eastAsia="Times New Roman" w:hAnsiTheme="minorHAnsi"/>
          <w:bCs/>
          <w:iCs/>
          <w:sz w:val="20"/>
          <w:szCs w:val="20"/>
        </w:rPr>
      </w:pPr>
      <w:r w:rsidRPr="001000B6">
        <w:rPr>
          <w:rFonts w:asciiTheme="minorHAnsi" w:hAnsiTheme="minorHAnsi" w:cs="Arial"/>
          <w:b/>
          <w:sz w:val="20"/>
          <w:szCs w:val="20"/>
        </w:rPr>
        <w:t xml:space="preserve">Part III: Describe any initiatives you would like to carry out to improve or expand your capacity to provide </w:t>
      </w:r>
      <w:r w:rsidRPr="001000B6">
        <w:rPr>
          <w:rFonts w:asciiTheme="minorHAnsi" w:hAnsiTheme="minorHAnsi" w:cs="Arial"/>
          <w:b/>
          <w:i/>
          <w:sz w:val="20"/>
          <w:szCs w:val="20"/>
        </w:rPr>
        <w:t>[market-based solution]</w:t>
      </w:r>
      <w:r w:rsidRPr="001000B6">
        <w:rPr>
          <w:rFonts w:asciiTheme="minorHAnsi" w:hAnsiTheme="minorHAnsi" w:cs="Arial"/>
          <w:b/>
          <w:sz w:val="20"/>
          <w:szCs w:val="20"/>
        </w:rPr>
        <w:t xml:space="preserve"> to the </w:t>
      </w:r>
      <w:r w:rsidRPr="001000B6">
        <w:rPr>
          <w:rFonts w:asciiTheme="minorHAnsi" w:hAnsiTheme="minorHAnsi" w:cs="Arial"/>
          <w:b/>
          <w:i/>
          <w:sz w:val="20"/>
          <w:szCs w:val="20"/>
        </w:rPr>
        <w:t>[type of MSMEs]</w:t>
      </w:r>
      <w:r w:rsidRPr="001000B6">
        <w:rPr>
          <w:rFonts w:asciiTheme="minorHAnsi" w:hAnsiTheme="minorHAnsi" w:cs="Arial"/>
          <w:b/>
          <w:sz w:val="20"/>
          <w:szCs w:val="20"/>
        </w:rPr>
        <w:t xml:space="preserve"> you buy from or sell to</w:t>
      </w:r>
    </w:p>
    <w:sectPr w:rsidR="002374F9" w:rsidRPr="001000B6" w:rsidSect="00C53C6E">
      <w:pgSz w:w="12240" w:h="15840"/>
      <w:pgMar w:top="1152" w:right="1440" w:bottom="86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9B350" w14:textId="77777777" w:rsidR="00E620B7" w:rsidRDefault="00E620B7" w:rsidP="00C94E74">
      <w:r>
        <w:separator/>
      </w:r>
    </w:p>
  </w:endnote>
  <w:endnote w:type="continuationSeparator" w:id="0">
    <w:p w14:paraId="68334CD2" w14:textId="77777777" w:rsidR="00E620B7" w:rsidRDefault="00E620B7" w:rsidP="00C9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Franklin Gothic Book">
    <w:panose1 w:val="020B0503020102020204"/>
    <w:charset w:val="00"/>
    <w:family w:val="auto"/>
    <w:pitch w:val="variable"/>
    <w:sig w:usb0="00000287" w:usb1="00000000" w:usb2="00000000" w:usb3="00000000" w:csb0="0000009F" w:csb1="00000000"/>
  </w:font>
  <w:font w:name="Perpetua">
    <w:panose1 w:val="02020502060401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ＭＳ 明朝">
    <w:charset w:val="4E"/>
    <w:family w:val="auto"/>
    <w:pitch w:val="variable"/>
    <w:sig w:usb0="E00002FF" w:usb1="6AC7FDFB" w:usb2="00000012" w:usb3="00000000" w:csb0="0002009F" w:csb1="00000000"/>
  </w:font>
  <w:font w:name="SimSun">
    <w:altName w:val="宋体"/>
    <w:panose1 w:val="00000000000000000000"/>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3CE0B" w14:textId="2FEA601A" w:rsidR="00EC7E39" w:rsidRDefault="00AA6930" w:rsidP="00DB13BB">
    <w:pPr>
      <w:pStyle w:val="Footer"/>
      <w:spacing w:before="240"/>
      <w:jc w:val="right"/>
    </w:pPr>
    <w:sdt>
      <w:sdtPr>
        <w:rPr>
          <w:sz w:val="20"/>
          <w:szCs w:val="20"/>
        </w:rPr>
        <w:alias w:val="Title"/>
        <w:tag w:val=""/>
        <w:id w:val="2574034"/>
        <w:placeholder>
          <w:docPart w:val="4C5F1258AD154F5FA5BDE1378EFE7862"/>
        </w:placeholder>
        <w:dataBinding w:prefixMappings="xmlns:ns0='http://purl.org/dc/elements/1.1/' xmlns:ns1='http://schemas.openxmlformats.org/package/2006/metadata/core-properties' " w:xpath="/ns1:coreProperties[1]/ns0:title[1]" w:storeItemID="{6C3C8BC8-F283-45AE-878A-BAB7291924A1}"/>
        <w:text/>
      </w:sdtPr>
      <w:sdtEndPr/>
      <w:sdtContent>
        <w:r w:rsidR="00A216C4">
          <w:rPr>
            <w:sz w:val="20"/>
            <w:szCs w:val="20"/>
          </w:rPr>
          <w:t>Program Design in the Rwandan Fresh Vegetable Value Chain</w:t>
        </w:r>
      </w:sdtContent>
    </w:sdt>
    <w:r w:rsidR="00EC7E39" w:rsidRPr="00EC7E39">
      <w:rPr>
        <w:sz w:val="20"/>
        <w:szCs w:val="20"/>
      </w:rPr>
      <w:fldChar w:fldCharType="begin"/>
    </w:r>
    <w:r w:rsidR="00EC7E39" w:rsidRPr="00EC7E39">
      <w:rPr>
        <w:sz w:val="20"/>
        <w:szCs w:val="20"/>
      </w:rPr>
      <w:instrText xml:space="preserve"> PAGE   \* MERGEFORMAT </w:instrText>
    </w:r>
    <w:r w:rsidR="00EC7E39" w:rsidRPr="00EC7E39">
      <w:rPr>
        <w:sz w:val="20"/>
        <w:szCs w:val="20"/>
      </w:rPr>
      <w:fldChar w:fldCharType="separate"/>
    </w:r>
    <w:r>
      <w:rPr>
        <w:noProof/>
        <w:sz w:val="20"/>
        <w:szCs w:val="20"/>
      </w:rPr>
      <w:t>54</w:t>
    </w:r>
    <w:r w:rsidR="00EC7E39" w:rsidRPr="00EC7E39">
      <w:rPr>
        <w:noProof/>
        <w:sz w:val="20"/>
        <w:szCs w:val="20"/>
      </w:rPr>
      <w:fldChar w:fldCharType="end"/>
    </w:r>
  </w:p>
  <w:p w14:paraId="00945CCF" w14:textId="77777777" w:rsidR="00EC7E39" w:rsidRDefault="00EC7E3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967BC" w14:textId="77777777" w:rsidR="00EC7E39" w:rsidRDefault="00EC7E39">
    <w:pPr>
      <w:pStyle w:val="Footer"/>
      <w:jc w:val="right"/>
    </w:pPr>
  </w:p>
  <w:p w14:paraId="363D471A" w14:textId="77777777" w:rsidR="00EC7E39" w:rsidRDefault="00EC7E3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35"/>
      <w:docPartObj>
        <w:docPartGallery w:val="Page Numbers (Bottom of Page)"/>
        <w:docPartUnique/>
      </w:docPartObj>
    </w:sdtPr>
    <w:sdtEndPr>
      <w:rPr>
        <w:noProof/>
      </w:rPr>
    </w:sdtEndPr>
    <w:sdtContent>
      <w:p w14:paraId="38682BB1" w14:textId="77777777" w:rsidR="00EC7E39" w:rsidRDefault="00EC7E39">
        <w:pPr>
          <w:pStyle w:val="Footer"/>
          <w:jc w:val="right"/>
        </w:pPr>
        <w:r>
          <w:fldChar w:fldCharType="begin"/>
        </w:r>
        <w:r>
          <w:instrText xml:space="preserve"> PAGE   \* MERGEFORMAT </w:instrText>
        </w:r>
        <w:r>
          <w:fldChar w:fldCharType="separate"/>
        </w:r>
        <w:r w:rsidR="00AA6930">
          <w:rPr>
            <w:noProof/>
          </w:rPr>
          <w:t>50</w:t>
        </w:r>
        <w:r>
          <w:rPr>
            <w:noProof/>
          </w:rPr>
          <w:fldChar w:fldCharType="end"/>
        </w:r>
      </w:p>
    </w:sdtContent>
  </w:sdt>
  <w:p w14:paraId="0F610789" w14:textId="77777777" w:rsidR="00EC7E39" w:rsidRDefault="00EC7E3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4C7E5" w14:textId="306D3EBC" w:rsidR="00EC7E39" w:rsidRDefault="00EC7E39">
    <w:pPr>
      <w:pStyle w:val="Footer"/>
      <w:jc w:val="right"/>
    </w:pPr>
    <w:r>
      <w:t xml:space="preserve"> </w:t>
    </w:r>
    <w:sdt>
      <w:sdtPr>
        <w:alias w:val="Title"/>
        <w:tag w:val=""/>
        <w:id w:val="509176"/>
        <w:dataBinding w:prefixMappings="xmlns:ns0='http://purl.org/dc/elements/1.1/' xmlns:ns1='http://schemas.openxmlformats.org/package/2006/metadata/core-properties' " w:xpath="/ns1:coreProperties[1]/ns0:title[1]" w:storeItemID="{6C3C8BC8-F283-45AE-878A-BAB7291924A1}"/>
        <w:text/>
      </w:sdtPr>
      <w:sdtEndPr/>
      <w:sdtContent>
        <w:r w:rsidR="00A216C4">
          <w:t>Program Design in the Rwandan Fresh Vegetable Value Chain</w:t>
        </w:r>
      </w:sdtContent>
    </w:sdt>
    <w:r>
      <w:fldChar w:fldCharType="begin"/>
    </w:r>
    <w:r>
      <w:instrText xml:space="preserve"> PAGE   \* MERGEFORMAT </w:instrText>
    </w:r>
    <w:r>
      <w:fldChar w:fldCharType="separate"/>
    </w:r>
    <w:r w:rsidR="00D35BDB">
      <w:rPr>
        <w:noProof/>
      </w:rPr>
      <w:t>63</w:t>
    </w:r>
    <w:r>
      <w:rPr>
        <w:noProof/>
      </w:rPr>
      <w:fldChar w:fldCharType="end"/>
    </w:r>
  </w:p>
  <w:p w14:paraId="56756E03" w14:textId="77777777" w:rsidR="00EC7E39" w:rsidRDefault="00EC7E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E0B8D1" w14:textId="77777777" w:rsidR="00E620B7" w:rsidRDefault="00E620B7" w:rsidP="00C94E74">
      <w:r>
        <w:separator/>
      </w:r>
    </w:p>
  </w:footnote>
  <w:footnote w:type="continuationSeparator" w:id="0">
    <w:p w14:paraId="05085A8F" w14:textId="77777777" w:rsidR="00E620B7" w:rsidRDefault="00E620B7" w:rsidP="00C94E74">
      <w:r>
        <w:continuationSeparator/>
      </w:r>
    </w:p>
  </w:footnote>
  <w:footnote w:id="1">
    <w:p w14:paraId="12614437" w14:textId="77777777" w:rsidR="00EC7E39" w:rsidRDefault="00EC7E39">
      <w:pPr>
        <w:pStyle w:val="FootnoteText"/>
      </w:pPr>
      <w:r>
        <w:rPr>
          <w:rStyle w:val="FootnoteReference"/>
        </w:rPr>
        <w:footnoteRef/>
      </w:r>
      <w:r>
        <w:t xml:space="preserve"> Limited to marshlands and/or near Musanze where year-round rainfall provides adequate irrigation. </w:t>
      </w:r>
    </w:p>
  </w:footnote>
  <w:footnote w:id="2">
    <w:p w14:paraId="38829E7D" w14:textId="77777777" w:rsidR="00EC7E39" w:rsidRDefault="00EC7E39">
      <w:pPr>
        <w:pStyle w:val="FootnoteText"/>
      </w:pPr>
      <w:r>
        <w:rPr>
          <w:rStyle w:val="FootnoteReference"/>
        </w:rPr>
        <w:footnoteRef/>
      </w:r>
      <w:r>
        <w:t xml:space="preserve"> Figures varied by source; presenting most conservative figure. </w:t>
      </w:r>
    </w:p>
  </w:footnote>
  <w:footnote w:id="3">
    <w:p w14:paraId="0606F735" w14:textId="77777777" w:rsidR="00EC7E39" w:rsidRDefault="00EC7E39">
      <w:pPr>
        <w:pStyle w:val="FootnoteText"/>
      </w:pPr>
      <w:r>
        <w:rPr>
          <w:rStyle w:val="FootnoteReference"/>
        </w:rPr>
        <w:footnoteRef/>
      </w:r>
      <w:r>
        <w:t xml:space="preserve"> Figures varied by source; presenting most conservative figure.</w:t>
      </w:r>
    </w:p>
  </w:footnote>
  <w:footnote w:id="4">
    <w:p w14:paraId="54465EE8" w14:textId="77777777" w:rsidR="00EC7E39" w:rsidRDefault="00EC7E39">
      <w:pPr>
        <w:pStyle w:val="FootnoteText"/>
      </w:pPr>
      <w:r>
        <w:rPr>
          <w:rStyle w:val="FootnoteReference"/>
        </w:rPr>
        <w:footnoteRef/>
      </w:r>
      <w:r>
        <w:t xml:space="preserve"> Can be used if for less than 2 ha; Irrigating 1 ha by hand would take 8 </w:t>
      </w:r>
      <w:proofErr w:type="gramStart"/>
      <w:r>
        <w:t>man hours</w:t>
      </w:r>
      <w:proofErr w:type="gramEnd"/>
      <w:r>
        <w:t xml:space="preserve">, but with pedal pump it would take 2.5 hours. </w:t>
      </w:r>
    </w:p>
  </w:footnote>
  <w:footnote w:id="5">
    <w:p w14:paraId="2AB3BC08" w14:textId="77777777" w:rsidR="00EC7E39" w:rsidRDefault="00EC7E39">
      <w:pPr>
        <w:pStyle w:val="FootnoteText"/>
      </w:pPr>
      <w:r>
        <w:rPr>
          <w:rStyle w:val="FootnoteReference"/>
        </w:rPr>
        <w:footnoteRef/>
      </w:r>
      <w:r>
        <w:t xml:space="preserve"> Necessary for more than 2 ha (for 3 – 5 ha, can use 5 horsepower pump)</w:t>
      </w:r>
    </w:p>
  </w:footnote>
  <w:footnote w:id="6">
    <w:p w14:paraId="4C4138E6" w14:textId="77777777" w:rsidR="00EC7E39" w:rsidRDefault="00EC7E39">
      <w:pPr>
        <w:pStyle w:val="FootnoteText"/>
      </w:pPr>
      <w:r>
        <w:rPr>
          <w:rStyle w:val="FootnoteReference"/>
        </w:rPr>
        <w:footnoteRef/>
      </w:r>
      <w:r>
        <w:t xml:space="preserve"> Registered with Rwanda Cooperative Agency (RCA). </w:t>
      </w:r>
    </w:p>
  </w:footnote>
  <w:footnote w:id="7">
    <w:p w14:paraId="7D30C005" w14:textId="77777777" w:rsidR="00EC7E39" w:rsidRPr="0061246B" w:rsidRDefault="00EC7E39" w:rsidP="001E5104">
      <w:pPr>
        <w:pStyle w:val="FootnoteText"/>
      </w:pPr>
      <w:r>
        <w:rPr>
          <w:rStyle w:val="FootnoteReference"/>
        </w:rPr>
        <w:footnoteRef/>
      </w:r>
      <w:r>
        <w:t xml:space="preserve"> Rankings refer to short-listing matrix criteria (see following section; H = high, M = medium, and L = low) </w:t>
      </w:r>
      <w:r w:rsidRPr="0061246B">
        <w:t xml:space="preserve">which were </w:t>
      </w:r>
      <w:r w:rsidRPr="0061246B">
        <w:rPr>
          <w:bCs/>
        </w:rPr>
        <w:t>Potential to Increase Value Chain Growth and Competitiveness</w:t>
      </w:r>
      <w:r w:rsidRPr="0061246B">
        <w:t xml:space="preserve"> and </w:t>
      </w:r>
      <w:r w:rsidRPr="0061246B">
        <w:rPr>
          <w:bCs/>
        </w:rPr>
        <w:t xml:space="preserve">Number of Vegetable Farmers that will benefit (both directly and indirectly), </w:t>
      </w:r>
      <w:r w:rsidRPr="0061246B">
        <w:t xml:space="preserve">respectively </w:t>
      </w:r>
    </w:p>
  </w:footnote>
  <w:footnote w:id="8">
    <w:p w14:paraId="5243724E" w14:textId="3D0FC6EB" w:rsidR="00EC7E39" w:rsidRDefault="00EC7E39" w:rsidP="00A14B5B">
      <w:pPr>
        <w:pStyle w:val="FootnoteText"/>
      </w:pPr>
      <w:r>
        <w:rPr>
          <w:rStyle w:val="FootnoteReference"/>
        </w:rPr>
        <w:footnoteRef/>
      </w:r>
      <w:r>
        <w:t xml:space="preserve"> Key informants stated that some farmers </w:t>
      </w:r>
      <w:proofErr w:type="gramStart"/>
      <w:r>
        <w:t>can</w:t>
      </w:r>
      <w:proofErr w:type="gramEnd"/>
      <w:r>
        <w:t xml:space="preserve"> read Kinyarwanda while few, if any, farmers can read English. </w:t>
      </w:r>
    </w:p>
  </w:footnote>
  <w:footnote w:id="9">
    <w:p w14:paraId="00850929" w14:textId="77777777" w:rsidR="00EC7E39" w:rsidRDefault="00EC7E39" w:rsidP="007A142D">
      <w:pPr>
        <w:pStyle w:val="FootnoteText"/>
      </w:pPr>
      <w:r>
        <w:rPr>
          <w:rStyle w:val="FootnoteReference"/>
        </w:rPr>
        <w:footnoteRef/>
      </w:r>
      <w:r>
        <w:t xml:space="preserve"> </w:t>
      </w:r>
      <w:r>
        <w:rPr>
          <w:rFonts w:ascii="Arial" w:hAnsi="Arial" w:cs="Arial"/>
          <w:color w:val="577EA9"/>
          <w:sz w:val="19"/>
          <w:szCs w:val="19"/>
          <w:shd w:val="clear" w:color="auto" w:fill="F5F5F5"/>
        </w:rPr>
        <w:t>“</w:t>
      </w:r>
      <w:r w:rsidRPr="009E14EF">
        <w:t>“Tools &amp; Methodologies for Collaborating with Lead Firms: A Practitioner’s Manual”</w:t>
      </w:r>
      <w:r>
        <w:t xml:space="preserve">. 2014. Action For Enterprise. </w:t>
      </w:r>
      <w:hyperlink r:id="rId1" w:history="1">
        <w:r w:rsidRPr="000E53E6">
          <w:rPr>
            <w:rStyle w:val="Hyperlink"/>
          </w:rPr>
          <w:t>http://www.actionforenterprise.org/lf-manual.pdf</w:t>
        </w:r>
      </w:hyperlink>
    </w:p>
    <w:p w14:paraId="0ABD0FD0" w14:textId="77777777" w:rsidR="00EC7E39" w:rsidRDefault="00EC7E39" w:rsidP="007A142D">
      <w:pPr>
        <w:pStyle w:val="FootnoteText"/>
      </w:pPr>
    </w:p>
  </w:footnote>
  <w:footnote w:id="10">
    <w:p w14:paraId="12144E99" w14:textId="77777777" w:rsidR="00EC7E39" w:rsidRDefault="00EC7E39" w:rsidP="002A60E5">
      <w:pPr>
        <w:rPr>
          <w:rFonts w:cs="Arial"/>
          <w:i/>
          <w:sz w:val="18"/>
          <w:szCs w:val="18"/>
        </w:rPr>
      </w:pPr>
      <w:r>
        <w:rPr>
          <w:rStyle w:val="FootnoteReference"/>
          <w:rFonts w:cs="Arial"/>
          <w:i/>
          <w:sz w:val="18"/>
          <w:szCs w:val="18"/>
        </w:rPr>
        <w:footnoteRef/>
      </w:r>
      <w:r>
        <w:rPr>
          <w:rFonts w:cs="Arial"/>
          <w:i/>
          <w:sz w:val="18"/>
          <w:szCs w:val="18"/>
        </w:rPr>
        <w:t xml:space="preserve"> Smart subsidies can be defined as those that encourage LFs to do something they probably would not be doing on their own, at least not right away because they see it as too risky. DO value is in buying down that risk to a reasonable level with a reasonable degree of subsidy without doing the work for them or creating dependency on the DO to drive the process.</w:t>
      </w:r>
    </w:p>
    <w:p w14:paraId="3017ECC2" w14:textId="77777777" w:rsidR="00EC7E39" w:rsidRDefault="00EC7E39" w:rsidP="002A60E5">
      <w:pPr>
        <w:pStyle w:val="FootnoteText"/>
        <w:rPr>
          <w:sz w:val="18"/>
          <w:szCs w:val="18"/>
        </w:rPr>
      </w:pPr>
    </w:p>
  </w:footnote>
  <w:footnote w:id="11">
    <w:p w14:paraId="20E28DE8" w14:textId="77777777" w:rsidR="00EC7E39" w:rsidRDefault="00EC7E39" w:rsidP="00AA2727">
      <w:pPr>
        <w:pStyle w:val="FootnoteText"/>
      </w:pPr>
      <w:r>
        <w:rPr>
          <w:rStyle w:val="FootnoteReference"/>
        </w:rPr>
        <w:footnoteRef/>
      </w:r>
      <w:r>
        <w:t xml:space="preserve"> Carrot, onion, tomato, cabbage, purple and white eggplant, and French beans</w:t>
      </w:r>
    </w:p>
  </w:footnote>
  <w:footnote w:id="12">
    <w:p w14:paraId="2E6ABAB0" w14:textId="77777777" w:rsidR="00EC7E39" w:rsidRDefault="00EC7E39" w:rsidP="00AA2727">
      <w:pPr>
        <w:pStyle w:val="FootnoteText"/>
      </w:pPr>
      <w:r>
        <w:rPr>
          <w:rStyle w:val="FootnoteReference"/>
        </w:rPr>
        <w:footnoteRef/>
      </w:r>
      <w:r>
        <w:t xml:space="preserve"> In the case of maize seed industry, EMIRGE’s objective is to support companies to prepare for the planned transition of market responsibilities from Rwandan government agencies to private sector companies.</w:t>
      </w:r>
    </w:p>
  </w:footnote>
  <w:footnote w:id="13">
    <w:p w14:paraId="4F88B303" w14:textId="77777777" w:rsidR="00EC7E39" w:rsidRDefault="00EC7E39" w:rsidP="00C53C6E">
      <w:pPr>
        <w:pStyle w:val="FootnoteText"/>
      </w:pPr>
      <w:r>
        <w:rPr>
          <w:rStyle w:val="FootnoteReference"/>
        </w:rPr>
        <w:footnoteRef/>
      </w:r>
      <w:r>
        <w:t xml:space="preserve"> Insert MBS such as procurement (access to markets), sale of seeds, provision of technical support, etc.</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0B0"/>
    <w:multiLevelType w:val="hybridMultilevel"/>
    <w:tmpl w:val="53B4A08E"/>
    <w:lvl w:ilvl="0" w:tplc="F07ECE46">
      <w:start w:val="1"/>
      <w:numFmt w:val="bullet"/>
      <w:lvlText w:val="•"/>
      <w:lvlJc w:val="left"/>
      <w:pPr>
        <w:tabs>
          <w:tab w:val="num" w:pos="720"/>
        </w:tabs>
        <w:ind w:left="720" w:hanging="360"/>
      </w:pPr>
      <w:rPr>
        <w:rFonts w:ascii="Arial" w:hAnsi="Arial" w:hint="default"/>
      </w:rPr>
    </w:lvl>
    <w:lvl w:ilvl="1" w:tplc="DC34664C" w:tentative="1">
      <w:start w:val="1"/>
      <w:numFmt w:val="bullet"/>
      <w:lvlText w:val="•"/>
      <w:lvlJc w:val="left"/>
      <w:pPr>
        <w:tabs>
          <w:tab w:val="num" w:pos="1440"/>
        </w:tabs>
        <w:ind w:left="1440" w:hanging="360"/>
      </w:pPr>
      <w:rPr>
        <w:rFonts w:ascii="Arial" w:hAnsi="Arial" w:hint="default"/>
      </w:rPr>
    </w:lvl>
    <w:lvl w:ilvl="2" w:tplc="C6843A02" w:tentative="1">
      <w:start w:val="1"/>
      <w:numFmt w:val="bullet"/>
      <w:lvlText w:val="•"/>
      <w:lvlJc w:val="left"/>
      <w:pPr>
        <w:tabs>
          <w:tab w:val="num" w:pos="2160"/>
        </w:tabs>
        <w:ind w:left="2160" w:hanging="360"/>
      </w:pPr>
      <w:rPr>
        <w:rFonts w:ascii="Arial" w:hAnsi="Arial" w:hint="default"/>
      </w:rPr>
    </w:lvl>
    <w:lvl w:ilvl="3" w:tplc="CF1ABD72" w:tentative="1">
      <w:start w:val="1"/>
      <w:numFmt w:val="bullet"/>
      <w:lvlText w:val="•"/>
      <w:lvlJc w:val="left"/>
      <w:pPr>
        <w:tabs>
          <w:tab w:val="num" w:pos="2880"/>
        </w:tabs>
        <w:ind w:left="2880" w:hanging="360"/>
      </w:pPr>
      <w:rPr>
        <w:rFonts w:ascii="Arial" w:hAnsi="Arial" w:hint="default"/>
      </w:rPr>
    </w:lvl>
    <w:lvl w:ilvl="4" w:tplc="4E325470" w:tentative="1">
      <w:start w:val="1"/>
      <w:numFmt w:val="bullet"/>
      <w:lvlText w:val="•"/>
      <w:lvlJc w:val="left"/>
      <w:pPr>
        <w:tabs>
          <w:tab w:val="num" w:pos="3600"/>
        </w:tabs>
        <w:ind w:left="3600" w:hanging="360"/>
      </w:pPr>
      <w:rPr>
        <w:rFonts w:ascii="Arial" w:hAnsi="Arial" w:hint="default"/>
      </w:rPr>
    </w:lvl>
    <w:lvl w:ilvl="5" w:tplc="E23826DE" w:tentative="1">
      <w:start w:val="1"/>
      <w:numFmt w:val="bullet"/>
      <w:lvlText w:val="•"/>
      <w:lvlJc w:val="left"/>
      <w:pPr>
        <w:tabs>
          <w:tab w:val="num" w:pos="4320"/>
        </w:tabs>
        <w:ind w:left="4320" w:hanging="360"/>
      </w:pPr>
      <w:rPr>
        <w:rFonts w:ascii="Arial" w:hAnsi="Arial" w:hint="default"/>
      </w:rPr>
    </w:lvl>
    <w:lvl w:ilvl="6" w:tplc="82C06FD2" w:tentative="1">
      <w:start w:val="1"/>
      <w:numFmt w:val="bullet"/>
      <w:lvlText w:val="•"/>
      <w:lvlJc w:val="left"/>
      <w:pPr>
        <w:tabs>
          <w:tab w:val="num" w:pos="5040"/>
        </w:tabs>
        <w:ind w:left="5040" w:hanging="360"/>
      </w:pPr>
      <w:rPr>
        <w:rFonts w:ascii="Arial" w:hAnsi="Arial" w:hint="default"/>
      </w:rPr>
    </w:lvl>
    <w:lvl w:ilvl="7" w:tplc="4F9A50E8" w:tentative="1">
      <w:start w:val="1"/>
      <w:numFmt w:val="bullet"/>
      <w:lvlText w:val="•"/>
      <w:lvlJc w:val="left"/>
      <w:pPr>
        <w:tabs>
          <w:tab w:val="num" w:pos="5760"/>
        </w:tabs>
        <w:ind w:left="5760" w:hanging="360"/>
      </w:pPr>
      <w:rPr>
        <w:rFonts w:ascii="Arial" w:hAnsi="Arial" w:hint="default"/>
      </w:rPr>
    </w:lvl>
    <w:lvl w:ilvl="8" w:tplc="59F45E08" w:tentative="1">
      <w:start w:val="1"/>
      <w:numFmt w:val="bullet"/>
      <w:lvlText w:val="•"/>
      <w:lvlJc w:val="left"/>
      <w:pPr>
        <w:tabs>
          <w:tab w:val="num" w:pos="6480"/>
        </w:tabs>
        <w:ind w:left="6480" w:hanging="360"/>
      </w:pPr>
      <w:rPr>
        <w:rFonts w:ascii="Arial" w:hAnsi="Arial" w:hint="default"/>
      </w:rPr>
    </w:lvl>
  </w:abstractNum>
  <w:abstractNum w:abstractNumId="1">
    <w:nsid w:val="064C4E49"/>
    <w:multiLevelType w:val="hybridMultilevel"/>
    <w:tmpl w:val="359E6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827FA"/>
    <w:multiLevelType w:val="hybridMultilevel"/>
    <w:tmpl w:val="AA20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42FA7"/>
    <w:multiLevelType w:val="hybridMultilevel"/>
    <w:tmpl w:val="CD549E26"/>
    <w:lvl w:ilvl="0" w:tplc="328A683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E382409"/>
    <w:multiLevelType w:val="hybridMultilevel"/>
    <w:tmpl w:val="ACC47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003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BA66CB9"/>
    <w:multiLevelType w:val="hybridMultilevel"/>
    <w:tmpl w:val="1B2CBE90"/>
    <w:lvl w:ilvl="0" w:tplc="481EF462">
      <w:start w:val="3"/>
      <w:numFmt w:val="bullet"/>
      <w:lvlText w:val="-"/>
      <w:lvlJc w:val="left"/>
      <w:pPr>
        <w:ind w:left="720" w:hanging="36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5E4487"/>
    <w:multiLevelType w:val="hybridMultilevel"/>
    <w:tmpl w:val="74263F8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6E3EF7"/>
    <w:multiLevelType w:val="hybridMultilevel"/>
    <w:tmpl w:val="2E92E320"/>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9">
    <w:nsid w:val="1F400FAE"/>
    <w:multiLevelType w:val="hybridMultilevel"/>
    <w:tmpl w:val="6F94ECCA"/>
    <w:lvl w:ilvl="0" w:tplc="811EC2D8">
      <w:start w:val="1"/>
      <w:numFmt w:val="bullet"/>
      <w:lvlText w:val="•"/>
      <w:lvlJc w:val="left"/>
      <w:pPr>
        <w:tabs>
          <w:tab w:val="num" w:pos="720"/>
        </w:tabs>
        <w:ind w:left="720" w:hanging="360"/>
      </w:pPr>
      <w:rPr>
        <w:rFonts w:ascii="Times New Roman" w:hAnsi="Times New Roman" w:cs="Times New Roman" w:hint="default"/>
      </w:rPr>
    </w:lvl>
    <w:lvl w:ilvl="1" w:tplc="65806122">
      <w:start w:val="1"/>
      <w:numFmt w:val="bullet"/>
      <w:lvlText w:val="•"/>
      <w:lvlJc w:val="left"/>
      <w:pPr>
        <w:tabs>
          <w:tab w:val="num" w:pos="1440"/>
        </w:tabs>
        <w:ind w:left="1440" w:hanging="360"/>
      </w:pPr>
      <w:rPr>
        <w:rFonts w:ascii="Times New Roman" w:hAnsi="Times New Roman" w:cs="Times New Roman" w:hint="default"/>
      </w:rPr>
    </w:lvl>
    <w:lvl w:ilvl="2" w:tplc="BC745E0C">
      <w:start w:val="1"/>
      <w:numFmt w:val="bullet"/>
      <w:lvlText w:val="•"/>
      <w:lvlJc w:val="left"/>
      <w:pPr>
        <w:tabs>
          <w:tab w:val="num" w:pos="2160"/>
        </w:tabs>
        <w:ind w:left="2160" w:hanging="360"/>
      </w:pPr>
      <w:rPr>
        <w:rFonts w:ascii="Times New Roman" w:hAnsi="Times New Roman" w:cs="Times New Roman" w:hint="default"/>
      </w:rPr>
    </w:lvl>
    <w:lvl w:ilvl="3" w:tplc="7968EAFE">
      <w:start w:val="1"/>
      <w:numFmt w:val="bullet"/>
      <w:lvlText w:val="•"/>
      <w:lvlJc w:val="left"/>
      <w:pPr>
        <w:tabs>
          <w:tab w:val="num" w:pos="2880"/>
        </w:tabs>
        <w:ind w:left="2880" w:hanging="360"/>
      </w:pPr>
      <w:rPr>
        <w:rFonts w:ascii="Times New Roman" w:hAnsi="Times New Roman" w:cs="Times New Roman" w:hint="default"/>
      </w:rPr>
    </w:lvl>
    <w:lvl w:ilvl="4" w:tplc="9552021A">
      <w:start w:val="1"/>
      <w:numFmt w:val="bullet"/>
      <w:lvlText w:val="•"/>
      <w:lvlJc w:val="left"/>
      <w:pPr>
        <w:tabs>
          <w:tab w:val="num" w:pos="3600"/>
        </w:tabs>
        <w:ind w:left="3600" w:hanging="360"/>
      </w:pPr>
      <w:rPr>
        <w:rFonts w:ascii="Times New Roman" w:hAnsi="Times New Roman" w:cs="Times New Roman" w:hint="default"/>
      </w:rPr>
    </w:lvl>
    <w:lvl w:ilvl="5" w:tplc="E6AA8448">
      <w:start w:val="1"/>
      <w:numFmt w:val="bullet"/>
      <w:lvlText w:val="•"/>
      <w:lvlJc w:val="left"/>
      <w:pPr>
        <w:tabs>
          <w:tab w:val="num" w:pos="4320"/>
        </w:tabs>
        <w:ind w:left="4320" w:hanging="360"/>
      </w:pPr>
      <w:rPr>
        <w:rFonts w:ascii="Times New Roman" w:hAnsi="Times New Roman" w:cs="Times New Roman" w:hint="default"/>
      </w:rPr>
    </w:lvl>
    <w:lvl w:ilvl="6" w:tplc="53FE8AB2">
      <w:start w:val="1"/>
      <w:numFmt w:val="bullet"/>
      <w:lvlText w:val="•"/>
      <w:lvlJc w:val="left"/>
      <w:pPr>
        <w:tabs>
          <w:tab w:val="num" w:pos="5040"/>
        </w:tabs>
        <w:ind w:left="5040" w:hanging="360"/>
      </w:pPr>
      <w:rPr>
        <w:rFonts w:ascii="Times New Roman" w:hAnsi="Times New Roman" w:cs="Times New Roman" w:hint="default"/>
      </w:rPr>
    </w:lvl>
    <w:lvl w:ilvl="7" w:tplc="59A811B8">
      <w:start w:val="1"/>
      <w:numFmt w:val="bullet"/>
      <w:lvlText w:val="•"/>
      <w:lvlJc w:val="left"/>
      <w:pPr>
        <w:tabs>
          <w:tab w:val="num" w:pos="5760"/>
        </w:tabs>
        <w:ind w:left="5760" w:hanging="360"/>
      </w:pPr>
      <w:rPr>
        <w:rFonts w:ascii="Times New Roman" w:hAnsi="Times New Roman" w:cs="Times New Roman" w:hint="default"/>
      </w:rPr>
    </w:lvl>
    <w:lvl w:ilvl="8" w:tplc="03F29F2C">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212133FF"/>
    <w:multiLevelType w:val="hybridMultilevel"/>
    <w:tmpl w:val="E9A62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93C17EA"/>
    <w:multiLevelType w:val="hybridMultilevel"/>
    <w:tmpl w:val="4FB2E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15E9F"/>
    <w:multiLevelType w:val="hybridMultilevel"/>
    <w:tmpl w:val="EA9AA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3B4E60"/>
    <w:multiLevelType w:val="hybridMultilevel"/>
    <w:tmpl w:val="8C10BADC"/>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14">
    <w:nsid w:val="2F7A0EDA"/>
    <w:multiLevelType w:val="hybridMultilevel"/>
    <w:tmpl w:val="3B34A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B70125"/>
    <w:multiLevelType w:val="hybridMultilevel"/>
    <w:tmpl w:val="BD38A89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051C9F"/>
    <w:multiLevelType w:val="hybridMultilevel"/>
    <w:tmpl w:val="9182BFA0"/>
    <w:lvl w:ilvl="0" w:tplc="8D7429F4">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43506F4"/>
    <w:multiLevelType w:val="hybridMultilevel"/>
    <w:tmpl w:val="EEF8458C"/>
    <w:lvl w:ilvl="0" w:tplc="93C80206">
      <w:start w:val="1"/>
      <w:numFmt w:val="bullet"/>
      <w:lvlText w:val="•"/>
      <w:lvlJc w:val="left"/>
      <w:pPr>
        <w:tabs>
          <w:tab w:val="num" w:pos="720"/>
        </w:tabs>
        <w:ind w:left="720" w:hanging="360"/>
      </w:pPr>
      <w:rPr>
        <w:rFonts w:ascii="Arial" w:hAnsi="Arial" w:hint="default"/>
      </w:rPr>
    </w:lvl>
    <w:lvl w:ilvl="1" w:tplc="02A82860">
      <w:start w:val="1"/>
      <w:numFmt w:val="bullet"/>
      <w:lvlText w:val="•"/>
      <w:lvlJc w:val="left"/>
      <w:pPr>
        <w:tabs>
          <w:tab w:val="num" w:pos="1440"/>
        </w:tabs>
        <w:ind w:left="1440" w:hanging="360"/>
      </w:pPr>
      <w:rPr>
        <w:rFonts w:ascii="Arial" w:hAnsi="Arial" w:hint="default"/>
      </w:rPr>
    </w:lvl>
    <w:lvl w:ilvl="2" w:tplc="30D2558E" w:tentative="1">
      <w:start w:val="1"/>
      <w:numFmt w:val="bullet"/>
      <w:lvlText w:val="•"/>
      <w:lvlJc w:val="left"/>
      <w:pPr>
        <w:tabs>
          <w:tab w:val="num" w:pos="2160"/>
        </w:tabs>
        <w:ind w:left="2160" w:hanging="360"/>
      </w:pPr>
      <w:rPr>
        <w:rFonts w:ascii="Arial" w:hAnsi="Arial" w:hint="default"/>
      </w:rPr>
    </w:lvl>
    <w:lvl w:ilvl="3" w:tplc="870AFB64" w:tentative="1">
      <w:start w:val="1"/>
      <w:numFmt w:val="bullet"/>
      <w:lvlText w:val="•"/>
      <w:lvlJc w:val="left"/>
      <w:pPr>
        <w:tabs>
          <w:tab w:val="num" w:pos="2880"/>
        </w:tabs>
        <w:ind w:left="2880" w:hanging="360"/>
      </w:pPr>
      <w:rPr>
        <w:rFonts w:ascii="Arial" w:hAnsi="Arial" w:hint="default"/>
      </w:rPr>
    </w:lvl>
    <w:lvl w:ilvl="4" w:tplc="BEA2E722" w:tentative="1">
      <w:start w:val="1"/>
      <w:numFmt w:val="bullet"/>
      <w:lvlText w:val="•"/>
      <w:lvlJc w:val="left"/>
      <w:pPr>
        <w:tabs>
          <w:tab w:val="num" w:pos="3600"/>
        </w:tabs>
        <w:ind w:left="3600" w:hanging="360"/>
      </w:pPr>
      <w:rPr>
        <w:rFonts w:ascii="Arial" w:hAnsi="Arial" w:hint="default"/>
      </w:rPr>
    </w:lvl>
    <w:lvl w:ilvl="5" w:tplc="B4F808F6" w:tentative="1">
      <w:start w:val="1"/>
      <w:numFmt w:val="bullet"/>
      <w:lvlText w:val="•"/>
      <w:lvlJc w:val="left"/>
      <w:pPr>
        <w:tabs>
          <w:tab w:val="num" w:pos="4320"/>
        </w:tabs>
        <w:ind w:left="4320" w:hanging="360"/>
      </w:pPr>
      <w:rPr>
        <w:rFonts w:ascii="Arial" w:hAnsi="Arial" w:hint="default"/>
      </w:rPr>
    </w:lvl>
    <w:lvl w:ilvl="6" w:tplc="0B3E833E" w:tentative="1">
      <w:start w:val="1"/>
      <w:numFmt w:val="bullet"/>
      <w:lvlText w:val="•"/>
      <w:lvlJc w:val="left"/>
      <w:pPr>
        <w:tabs>
          <w:tab w:val="num" w:pos="5040"/>
        </w:tabs>
        <w:ind w:left="5040" w:hanging="360"/>
      </w:pPr>
      <w:rPr>
        <w:rFonts w:ascii="Arial" w:hAnsi="Arial" w:hint="default"/>
      </w:rPr>
    </w:lvl>
    <w:lvl w:ilvl="7" w:tplc="80DE3CB0" w:tentative="1">
      <w:start w:val="1"/>
      <w:numFmt w:val="bullet"/>
      <w:lvlText w:val="•"/>
      <w:lvlJc w:val="left"/>
      <w:pPr>
        <w:tabs>
          <w:tab w:val="num" w:pos="5760"/>
        </w:tabs>
        <w:ind w:left="5760" w:hanging="360"/>
      </w:pPr>
      <w:rPr>
        <w:rFonts w:ascii="Arial" w:hAnsi="Arial" w:hint="default"/>
      </w:rPr>
    </w:lvl>
    <w:lvl w:ilvl="8" w:tplc="91BAF3BC" w:tentative="1">
      <w:start w:val="1"/>
      <w:numFmt w:val="bullet"/>
      <w:lvlText w:val="•"/>
      <w:lvlJc w:val="left"/>
      <w:pPr>
        <w:tabs>
          <w:tab w:val="num" w:pos="6480"/>
        </w:tabs>
        <w:ind w:left="6480" w:hanging="360"/>
      </w:pPr>
      <w:rPr>
        <w:rFonts w:ascii="Arial" w:hAnsi="Arial" w:hint="default"/>
      </w:rPr>
    </w:lvl>
  </w:abstractNum>
  <w:abstractNum w:abstractNumId="18">
    <w:nsid w:val="35BD3F00"/>
    <w:multiLevelType w:val="hybridMultilevel"/>
    <w:tmpl w:val="34CE2D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9262250"/>
    <w:multiLevelType w:val="hybridMultilevel"/>
    <w:tmpl w:val="1D5CC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731000"/>
    <w:multiLevelType w:val="hybridMultilevel"/>
    <w:tmpl w:val="086E9F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E421CE"/>
    <w:multiLevelType w:val="hybridMultilevel"/>
    <w:tmpl w:val="46941CA2"/>
    <w:lvl w:ilvl="0" w:tplc="3CE824A0">
      <w:start w:val="1"/>
      <w:numFmt w:val="bullet"/>
      <w:lvlText w:val=""/>
      <w:lvlJc w:val="left"/>
      <w:pPr>
        <w:ind w:left="720" w:hanging="360"/>
      </w:pPr>
      <w:rPr>
        <w:rFonts w:ascii="Symbo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AE1302"/>
    <w:multiLevelType w:val="hybridMultilevel"/>
    <w:tmpl w:val="AE687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620F8F"/>
    <w:multiLevelType w:val="multilevel"/>
    <w:tmpl w:val="D6D648E0"/>
    <w:lvl w:ilvl="0">
      <w:start w:val="1"/>
      <w:numFmt w:val="bullet"/>
      <w:lvlText w:val=""/>
      <w:lvlJc w:val="left"/>
      <w:pPr>
        <w:ind w:left="435" w:hanging="435"/>
      </w:pPr>
      <w:rPr>
        <w:rFonts w:ascii="Symbol" w:hAnsi="Symbol" w:hint="default"/>
      </w:rPr>
    </w:lvl>
    <w:lvl w:ilvl="1">
      <w:start w:val="1"/>
      <w:numFmt w:val="decimal"/>
      <w:lvlText w:val="%1.%2"/>
      <w:lvlJc w:val="left"/>
      <w:pPr>
        <w:ind w:left="615" w:hanging="435"/>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24">
    <w:nsid w:val="4E641BD7"/>
    <w:multiLevelType w:val="hybridMultilevel"/>
    <w:tmpl w:val="44B8CF02"/>
    <w:lvl w:ilvl="0" w:tplc="705847B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CD008D"/>
    <w:multiLevelType w:val="hybridMultilevel"/>
    <w:tmpl w:val="AAF4CBFE"/>
    <w:lvl w:ilvl="0" w:tplc="49E2CF3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4932A0"/>
    <w:multiLevelType w:val="hybridMultilevel"/>
    <w:tmpl w:val="C82A8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67C2A5A"/>
    <w:multiLevelType w:val="hybridMultilevel"/>
    <w:tmpl w:val="93A6CFF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BC1FAB"/>
    <w:multiLevelType w:val="hybridMultilevel"/>
    <w:tmpl w:val="473C2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7971092"/>
    <w:multiLevelType w:val="hybridMultilevel"/>
    <w:tmpl w:val="85C682CC"/>
    <w:lvl w:ilvl="0" w:tplc="373A2F80">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57F17C05"/>
    <w:multiLevelType w:val="hybridMultilevel"/>
    <w:tmpl w:val="5ED8E8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CD809F8"/>
    <w:multiLevelType w:val="hybridMultilevel"/>
    <w:tmpl w:val="5482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4C1E56"/>
    <w:multiLevelType w:val="hybridMultilevel"/>
    <w:tmpl w:val="88129160"/>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33">
    <w:nsid w:val="5FEF1C6C"/>
    <w:multiLevelType w:val="hybridMultilevel"/>
    <w:tmpl w:val="150CD140"/>
    <w:lvl w:ilvl="0" w:tplc="328A683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657E513E"/>
    <w:multiLevelType w:val="hybridMultilevel"/>
    <w:tmpl w:val="039AAECC"/>
    <w:lvl w:ilvl="0" w:tplc="3DEAB8F0">
      <w:start w:val="1"/>
      <w:numFmt w:val="bullet"/>
      <w:lvlText w:val="•"/>
      <w:lvlJc w:val="left"/>
      <w:pPr>
        <w:tabs>
          <w:tab w:val="num" w:pos="720"/>
        </w:tabs>
        <w:ind w:left="720" w:hanging="360"/>
      </w:pPr>
      <w:rPr>
        <w:rFonts w:ascii="Arial" w:hAnsi="Arial" w:hint="default"/>
      </w:rPr>
    </w:lvl>
    <w:lvl w:ilvl="1" w:tplc="68E806EE" w:tentative="1">
      <w:start w:val="1"/>
      <w:numFmt w:val="bullet"/>
      <w:lvlText w:val="•"/>
      <w:lvlJc w:val="left"/>
      <w:pPr>
        <w:tabs>
          <w:tab w:val="num" w:pos="1440"/>
        </w:tabs>
        <w:ind w:left="1440" w:hanging="360"/>
      </w:pPr>
      <w:rPr>
        <w:rFonts w:ascii="Arial" w:hAnsi="Arial" w:hint="default"/>
      </w:rPr>
    </w:lvl>
    <w:lvl w:ilvl="2" w:tplc="4A5E4BC0" w:tentative="1">
      <w:start w:val="1"/>
      <w:numFmt w:val="bullet"/>
      <w:lvlText w:val="•"/>
      <w:lvlJc w:val="left"/>
      <w:pPr>
        <w:tabs>
          <w:tab w:val="num" w:pos="2160"/>
        </w:tabs>
        <w:ind w:left="2160" w:hanging="360"/>
      </w:pPr>
      <w:rPr>
        <w:rFonts w:ascii="Arial" w:hAnsi="Arial" w:hint="default"/>
      </w:rPr>
    </w:lvl>
    <w:lvl w:ilvl="3" w:tplc="8DB4C000" w:tentative="1">
      <w:start w:val="1"/>
      <w:numFmt w:val="bullet"/>
      <w:lvlText w:val="•"/>
      <w:lvlJc w:val="left"/>
      <w:pPr>
        <w:tabs>
          <w:tab w:val="num" w:pos="2880"/>
        </w:tabs>
        <w:ind w:left="2880" w:hanging="360"/>
      </w:pPr>
      <w:rPr>
        <w:rFonts w:ascii="Arial" w:hAnsi="Arial" w:hint="default"/>
      </w:rPr>
    </w:lvl>
    <w:lvl w:ilvl="4" w:tplc="3676BFAE" w:tentative="1">
      <w:start w:val="1"/>
      <w:numFmt w:val="bullet"/>
      <w:lvlText w:val="•"/>
      <w:lvlJc w:val="left"/>
      <w:pPr>
        <w:tabs>
          <w:tab w:val="num" w:pos="3600"/>
        </w:tabs>
        <w:ind w:left="3600" w:hanging="360"/>
      </w:pPr>
      <w:rPr>
        <w:rFonts w:ascii="Arial" w:hAnsi="Arial" w:hint="default"/>
      </w:rPr>
    </w:lvl>
    <w:lvl w:ilvl="5" w:tplc="28CC6B48" w:tentative="1">
      <w:start w:val="1"/>
      <w:numFmt w:val="bullet"/>
      <w:lvlText w:val="•"/>
      <w:lvlJc w:val="left"/>
      <w:pPr>
        <w:tabs>
          <w:tab w:val="num" w:pos="4320"/>
        </w:tabs>
        <w:ind w:left="4320" w:hanging="360"/>
      </w:pPr>
      <w:rPr>
        <w:rFonts w:ascii="Arial" w:hAnsi="Arial" w:hint="default"/>
      </w:rPr>
    </w:lvl>
    <w:lvl w:ilvl="6" w:tplc="21F639C8" w:tentative="1">
      <w:start w:val="1"/>
      <w:numFmt w:val="bullet"/>
      <w:lvlText w:val="•"/>
      <w:lvlJc w:val="left"/>
      <w:pPr>
        <w:tabs>
          <w:tab w:val="num" w:pos="5040"/>
        </w:tabs>
        <w:ind w:left="5040" w:hanging="360"/>
      </w:pPr>
      <w:rPr>
        <w:rFonts w:ascii="Arial" w:hAnsi="Arial" w:hint="default"/>
      </w:rPr>
    </w:lvl>
    <w:lvl w:ilvl="7" w:tplc="1E180090" w:tentative="1">
      <w:start w:val="1"/>
      <w:numFmt w:val="bullet"/>
      <w:lvlText w:val="•"/>
      <w:lvlJc w:val="left"/>
      <w:pPr>
        <w:tabs>
          <w:tab w:val="num" w:pos="5760"/>
        </w:tabs>
        <w:ind w:left="5760" w:hanging="360"/>
      </w:pPr>
      <w:rPr>
        <w:rFonts w:ascii="Arial" w:hAnsi="Arial" w:hint="default"/>
      </w:rPr>
    </w:lvl>
    <w:lvl w:ilvl="8" w:tplc="DFA8BB50" w:tentative="1">
      <w:start w:val="1"/>
      <w:numFmt w:val="bullet"/>
      <w:lvlText w:val="•"/>
      <w:lvlJc w:val="left"/>
      <w:pPr>
        <w:tabs>
          <w:tab w:val="num" w:pos="6480"/>
        </w:tabs>
        <w:ind w:left="6480" w:hanging="360"/>
      </w:pPr>
      <w:rPr>
        <w:rFonts w:ascii="Arial" w:hAnsi="Arial" w:hint="default"/>
      </w:rPr>
    </w:lvl>
  </w:abstractNum>
  <w:abstractNum w:abstractNumId="35">
    <w:nsid w:val="69791D0B"/>
    <w:multiLevelType w:val="hybridMultilevel"/>
    <w:tmpl w:val="88129160"/>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36">
    <w:nsid w:val="6F000F76"/>
    <w:multiLevelType w:val="hybridMultilevel"/>
    <w:tmpl w:val="B858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F87F0A"/>
    <w:multiLevelType w:val="hybridMultilevel"/>
    <w:tmpl w:val="070A8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3473AE7"/>
    <w:multiLevelType w:val="hybridMultilevel"/>
    <w:tmpl w:val="E9448BE0"/>
    <w:lvl w:ilvl="0" w:tplc="A7944D3A">
      <w:start w:val="1"/>
      <w:numFmt w:val="bullet"/>
      <w:lvlText w:val="•"/>
      <w:lvlJc w:val="left"/>
      <w:pPr>
        <w:tabs>
          <w:tab w:val="num" w:pos="720"/>
        </w:tabs>
        <w:ind w:left="720" w:hanging="360"/>
      </w:pPr>
      <w:rPr>
        <w:rFonts w:ascii="Arial" w:hAnsi="Arial" w:hint="default"/>
      </w:rPr>
    </w:lvl>
    <w:lvl w:ilvl="1" w:tplc="F8462F56">
      <w:start w:val="1"/>
      <w:numFmt w:val="bullet"/>
      <w:lvlText w:val="•"/>
      <w:lvlJc w:val="left"/>
      <w:pPr>
        <w:tabs>
          <w:tab w:val="num" w:pos="1440"/>
        </w:tabs>
        <w:ind w:left="1440" w:hanging="360"/>
      </w:pPr>
      <w:rPr>
        <w:rFonts w:ascii="Arial" w:hAnsi="Arial" w:hint="default"/>
      </w:rPr>
    </w:lvl>
    <w:lvl w:ilvl="2" w:tplc="73146096" w:tentative="1">
      <w:start w:val="1"/>
      <w:numFmt w:val="bullet"/>
      <w:lvlText w:val="•"/>
      <w:lvlJc w:val="left"/>
      <w:pPr>
        <w:tabs>
          <w:tab w:val="num" w:pos="2160"/>
        </w:tabs>
        <w:ind w:left="2160" w:hanging="360"/>
      </w:pPr>
      <w:rPr>
        <w:rFonts w:ascii="Arial" w:hAnsi="Arial" w:hint="default"/>
      </w:rPr>
    </w:lvl>
    <w:lvl w:ilvl="3" w:tplc="EC668FE6" w:tentative="1">
      <w:start w:val="1"/>
      <w:numFmt w:val="bullet"/>
      <w:lvlText w:val="•"/>
      <w:lvlJc w:val="left"/>
      <w:pPr>
        <w:tabs>
          <w:tab w:val="num" w:pos="2880"/>
        </w:tabs>
        <w:ind w:left="2880" w:hanging="360"/>
      </w:pPr>
      <w:rPr>
        <w:rFonts w:ascii="Arial" w:hAnsi="Arial" w:hint="default"/>
      </w:rPr>
    </w:lvl>
    <w:lvl w:ilvl="4" w:tplc="03460F70" w:tentative="1">
      <w:start w:val="1"/>
      <w:numFmt w:val="bullet"/>
      <w:lvlText w:val="•"/>
      <w:lvlJc w:val="left"/>
      <w:pPr>
        <w:tabs>
          <w:tab w:val="num" w:pos="3600"/>
        </w:tabs>
        <w:ind w:left="3600" w:hanging="360"/>
      </w:pPr>
      <w:rPr>
        <w:rFonts w:ascii="Arial" w:hAnsi="Arial" w:hint="default"/>
      </w:rPr>
    </w:lvl>
    <w:lvl w:ilvl="5" w:tplc="8AA2E402" w:tentative="1">
      <w:start w:val="1"/>
      <w:numFmt w:val="bullet"/>
      <w:lvlText w:val="•"/>
      <w:lvlJc w:val="left"/>
      <w:pPr>
        <w:tabs>
          <w:tab w:val="num" w:pos="4320"/>
        </w:tabs>
        <w:ind w:left="4320" w:hanging="360"/>
      </w:pPr>
      <w:rPr>
        <w:rFonts w:ascii="Arial" w:hAnsi="Arial" w:hint="default"/>
      </w:rPr>
    </w:lvl>
    <w:lvl w:ilvl="6" w:tplc="D868CEEE" w:tentative="1">
      <w:start w:val="1"/>
      <w:numFmt w:val="bullet"/>
      <w:lvlText w:val="•"/>
      <w:lvlJc w:val="left"/>
      <w:pPr>
        <w:tabs>
          <w:tab w:val="num" w:pos="5040"/>
        </w:tabs>
        <w:ind w:left="5040" w:hanging="360"/>
      </w:pPr>
      <w:rPr>
        <w:rFonts w:ascii="Arial" w:hAnsi="Arial" w:hint="default"/>
      </w:rPr>
    </w:lvl>
    <w:lvl w:ilvl="7" w:tplc="3CFAB830" w:tentative="1">
      <w:start w:val="1"/>
      <w:numFmt w:val="bullet"/>
      <w:lvlText w:val="•"/>
      <w:lvlJc w:val="left"/>
      <w:pPr>
        <w:tabs>
          <w:tab w:val="num" w:pos="5760"/>
        </w:tabs>
        <w:ind w:left="5760" w:hanging="360"/>
      </w:pPr>
      <w:rPr>
        <w:rFonts w:ascii="Arial" w:hAnsi="Arial" w:hint="default"/>
      </w:rPr>
    </w:lvl>
    <w:lvl w:ilvl="8" w:tplc="AE04838E" w:tentative="1">
      <w:start w:val="1"/>
      <w:numFmt w:val="bullet"/>
      <w:lvlText w:val="•"/>
      <w:lvlJc w:val="left"/>
      <w:pPr>
        <w:tabs>
          <w:tab w:val="num" w:pos="6480"/>
        </w:tabs>
        <w:ind w:left="6480" w:hanging="360"/>
      </w:pPr>
      <w:rPr>
        <w:rFonts w:ascii="Arial" w:hAnsi="Arial" w:hint="default"/>
      </w:rPr>
    </w:lvl>
  </w:abstractNum>
  <w:abstractNum w:abstractNumId="39">
    <w:nsid w:val="762659A6"/>
    <w:multiLevelType w:val="hybridMultilevel"/>
    <w:tmpl w:val="88129160"/>
    <w:lvl w:ilvl="0" w:tplc="0409000F">
      <w:start w:val="1"/>
      <w:numFmt w:val="decimal"/>
      <w:lvlText w:val="%1."/>
      <w:lvlJc w:val="left"/>
      <w:pPr>
        <w:tabs>
          <w:tab w:val="num" w:pos="360"/>
        </w:tabs>
        <w:ind w:left="360" w:hanging="360"/>
      </w:pPr>
      <w:rPr>
        <w:rFonts w:hint="default"/>
      </w:rPr>
    </w:lvl>
    <w:lvl w:ilvl="1" w:tplc="F8462F56">
      <w:start w:val="1"/>
      <w:numFmt w:val="bullet"/>
      <w:lvlText w:val="•"/>
      <w:lvlJc w:val="left"/>
      <w:pPr>
        <w:tabs>
          <w:tab w:val="num" w:pos="1080"/>
        </w:tabs>
        <w:ind w:left="1080" w:hanging="360"/>
      </w:pPr>
      <w:rPr>
        <w:rFonts w:ascii="Arial" w:hAnsi="Arial" w:hint="default"/>
      </w:rPr>
    </w:lvl>
    <w:lvl w:ilvl="2" w:tplc="73146096" w:tentative="1">
      <w:start w:val="1"/>
      <w:numFmt w:val="bullet"/>
      <w:lvlText w:val="•"/>
      <w:lvlJc w:val="left"/>
      <w:pPr>
        <w:tabs>
          <w:tab w:val="num" w:pos="1800"/>
        </w:tabs>
        <w:ind w:left="1800" w:hanging="360"/>
      </w:pPr>
      <w:rPr>
        <w:rFonts w:ascii="Arial" w:hAnsi="Arial" w:hint="default"/>
      </w:rPr>
    </w:lvl>
    <w:lvl w:ilvl="3" w:tplc="EC668FE6" w:tentative="1">
      <w:start w:val="1"/>
      <w:numFmt w:val="bullet"/>
      <w:lvlText w:val="•"/>
      <w:lvlJc w:val="left"/>
      <w:pPr>
        <w:tabs>
          <w:tab w:val="num" w:pos="2520"/>
        </w:tabs>
        <w:ind w:left="2520" w:hanging="360"/>
      </w:pPr>
      <w:rPr>
        <w:rFonts w:ascii="Arial" w:hAnsi="Arial" w:hint="default"/>
      </w:rPr>
    </w:lvl>
    <w:lvl w:ilvl="4" w:tplc="03460F70" w:tentative="1">
      <w:start w:val="1"/>
      <w:numFmt w:val="bullet"/>
      <w:lvlText w:val="•"/>
      <w:lvlJc w:val="left"/>
      <w:pPr>
        <w:tabs>
          <w:tab w:val="num" w:pos="3240"/>
        </w:tabs>
        <w:ind w:left="3240" w:hanging="360"/>
      </w:pPr>
      <w:rPr>
        <w:rFonts w:ascii="Arial" w:hAnsi="Arial" w:hint="default"/>
      </w:rPr>
    </w:lvl>
    <w:lvl w:ilvl="5" w:tplc="8AA2E402" w:tentative="1">
      <w:start w:val="1"/>
      <w:numFmt w:val="bullet"/>
      <w:lvlText w:val="•"/>
      <w:lvlJc w:val="left"/>
      <w:pPr>
        <w:tabs>
          <w:tab w:val="num" w:pos="3960"/>
        </w:tabs>
        <w:ind w:left="3960" w:hanging="360"/>
      </w:pPr>
      <w:rPr>
        <w:rFonts w:ascii="Arial" w:hAnsi="Arial" w:hint="default"/>
      </w:rPr>
    </w:lvl>
    <w:lvl w:ilvl="6" w:tplc="D868CEEE" w:tentative="1">
      <w:start w:val="1"/>
      <w:numFmt w:val="bullet"/>
      <w:lvlText w:val="•"/>
      <w:lvlJc w:val="left"/>
      <w:pPr>
        <w:tabs>
          <w:tab w:val="num" w:pos="4680"/>
        </w:tabs>
        <w:ind w:left="4680" w:hanging="360"/>
      </w:pPr>
      <w:rPr>
        <w:rFonts w:ascii="Arial" w:hAnsi="Arial" w:hint="default"/>
      </w:rPr>
    </w:lvl>
    <w:lvl w:ilvl="7" w:tplc="3CFAB830" w:tentative="1">
      <w:start w:val="1"/>
      <w:numFmt w:val="bullet"/>
      <w:lvlText w:val="•"/>
      <w:lvlJc w:val="left"/>
      <w:pPr>
        <w:tabs>
          <w:tab w:val="num" w:pos="5400"/>
        </w:tabs>
        <w:ind w:left="5400" w:hanging="360"/>
      </w:pPr>
      <w:rPr>
        <w:rFonts w:ascii="Arial" w:hAnsi="Arial" w:hint="default"/>
      </w:rPr>
    </w:lvl>
    <w:lvl w:ilvl="8" w:tplc="AE04838E" w:tentative="1">
      <w:start w:val="1"/>
      <w:numFmt w:val="bullet"/>
      <w:lvlText w:val="•"/>
      <w:lvlJc w:val="left"/>
      <w:pPr>
        <w:tabs>
          <w:tab w:val="num" w:pos="6120"/>
        </w:tabs>
        <w:ind w:left="6120" w:hanging="360"/>
      </w:pPr>
      <w:rPr>
        <w:rFonts w:ascii="Arial" w:hAnsi="Arial" w:hint="default"/>
      </w:rPr>
    </w:lvl>
  </w:abstractNum>
  <w:abstractNum w:abstractNumId="40">
    <w:nsid w:val="7F8446EF"/>
    <w:multiLevelType w:val="hybridMultilevel"/>
    <w:tmpl w:val="32BCB074"/>
    <w:lvl w:ilvl="0" w:tplc="9198FE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0"/>
  </w:num>
  <w:num w:numId="3">
    <w:abstractNumId w:val="5"/>
  </w:num>
  <w:num w:numId="4">
    <w:abstractNumId w:val="36"/>
  </w:num>
  <w:num w:numId="5">
    <w:abstractNumId w:val="2"/>
  </w:num>
  <w:num w:numId="6">
    <w:abstractNumId w:val="22"/>
  </w:num>
  <w:num w:numId="7">
    <w:abstractNumId w:val="20"/>
  </w:num>
  <w:num w:numId="8">
    <w:abstractNumId w:val="38"/>
  </w:num>
  <w:num w:numId="9">
    <w:abstractNumId w:val="0"/>
  </w:num>
  <w:num w:numId="10">
    <w:abstractNumId w:val="17"/>
  </w:num>
  <w:num w:numId="11">
    <w:abstractNumId w:val="14"/>
  </w:num>
  <w:num w:numId="12">
    <w:abstractNumId w:val="8"/>
  </w:num>
  <w:num w:numId="13">
    <w:abstractNumId w:val="19"/>
  </w:num>
  <w:num w:numId="14">
    <w:abstractNumId w:val="12"/>
  </w:num>
  <w:num w:numId="15">
    <w:abstractNumId w:val="26"/>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8"/>
  </w:num>
  <w:num w:numId="19">
    <w:abstractNumId w:val="16"/>
  </w:num>
  <w:num w:numId="20">
    <w:abstractNumId w:val="10"/>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33"/>
  </w:num>
  <w:num w:numId="24">
    <w:abstractNumId w:val="3"/>
  </w:num>
  <w:num w:numId="25">
    <w:abstractNumId w:val="34"/>
  </w:num>
  <w:num w:numId="26">
    <w:abstractNumId w:val="25"/>
  </w:num>
  <w:num w:numId="27">
    <w:abstractNumId w:val="21"/>
  </w:num>
  <w:num w:numId="28">
    <w:abstractNumId w:val="39"/>
  </w:num>
  <w:num w:numId="29">
    <w:abstractNumId w:val="32"/>
  </w:num>
  <w:num w:numId="30">
    <w:abstractNumId w:val="35"/>
  </w:num>
  <w:num w:numId="31">
    <w:abstractNumId w:val="13"/>
  </w:num>
  <w:num w:numId="32">
    <w:abstractNumId w:val="27"/>
  </w:num>
  <w:num w:numId="33">
    <w:abstractNumId w:val="15"/>
  </w:num>
  <w:num w:numId="34">
    <w:abstractNumId w:val="4"/>
  </w:num>
  <w:num w:numId="35">
    <w:abstractNumId w:val="11"/>
  </w:num>
  <w:num w:numId="36">
    <w:abstractNumId w:val="7"/>
  </w:num>
  <w:num w:numId="37">
    <w:abstractNumId w:val="24"/>
  </w:num>
  <w:num w:numId="38">
    <w:abstractNumId w:val="6"/>
  </w:num>
  <w:num w:numId="39">
    <w:abstractNumId w:val="40"/>
  </w:num>
  <w:num w:numId="40">
    <w:abstractNumId w:val="37"/>
  </w:num>
  <w:num w:numId="4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NotDisplayPageBoundaries/>
  <w:proofState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65B"/>
    <w:rsid w:val="00003323"/>
    <w:rsid w:val="000034B4"/>
    <w:rsid w:val="00006872"/>
    <w:rsid w:val="000068C3"/>
    <w:rsid w:val="00007537"/>
    <w:rsid w:val="000076C6"/>
    <w:rsid w:val="00010477"/>
    <w:rsid w:val="00011192"/>
    <w:rsid w:val="00011469"/>
    <w:rsid w:val="0001152F"/>
    <w:rsid w:val="000137AD"/>
    <w:rsid w:val="00013C8B"/>
    <w:rsid w:val="00013F80"/>
    <w:rsid w:val="000141E7"/>
    <w:rsid w:val="00014745"/>
    <w:rsid w:val="00015241"/>
    <w:rsid w:val="00015D13"/>
    <w:rsid w:val="00017D45"/>
    <w:rsid w:val="00021ED9"/>
    <w:rsid w:val="00023D4F"/>
    <w:rsid w:val="0002694E"/>
    <w:rsid w:val="00026B97"/>
    <w:rsid w:val="000306F8"/>
    <w:rsid w:val="00031AE1"/>
    <w:rsid w:val="00032899"/>
    <w:rsid w:val="000341E3"/>
    <w:rsid w:val="000378D8"/>
    <w:rsid w:val="0004176E"/>
    <w:rsid w:val="00043FF1"/>
    <w:rsid w:val="00047DC4"/>
    <w:rsid w:val="00051316"/>
    <w:rsid w:val="00051AAC"/>
    <w:rsid w:val="00053B84"/>
    <w:rsid w:val="0006090F"/>
    <w:rsid w:val="00060E22"/>
    <w:rsid w:val="00066F80"/>
    <w:rsid w:val="0006720F"/>
    <w:rsid w:val="00071D24"/>
    <w:rsid w:val="0007217A"/>
    <w:rsid w:val="000735A5"/>
    <w:rsid w:val="00073A92"/>
    <w:rsid w:val="00074E1F"/>
    <w:rsid w:val="000776E1"/>
    <w:rsid w:val="00081B5F"/>
    <w:rsid w:val="00083ABD"/>
    <w:rsid w:val="00085E6E"/>
    <w:rsid w:val="00087434"/>
    <w:rsid w:val="00091CAD"/>
    <w:rsid w:val="0009282F"/>
    <w:rsid w:val="00096ABF"/>
    <w:rsid w:val="000A206B"/>
    <w:rsid w:val="000A35D6"/>
    <w:rsid w:val="000A607F"/>
    <w:rsid w:val="000A7A1D"/>
    <w:rsid w:val="000B082D"/>
    <w:rsid w:val="000B15D2"/>
    <w:rsid w:val="000B1EAE"/>
    <w:rsid w:val="000B20CB"/>
    <w:rsid w:val="000B4354"/>
    <w:rsid w:val="000B43F2"/>
    <w:rsid w:val="000B6AEC"/>
    <w:rsid w:val="000B6E2E"/>
    <w:rsid w:val="000C37AB"/>
    <w:rsid w:val="000C4320"/>
    <w:rsid w:val="000C51D9"/>
    <w:rsid w:val="000C5AC6"/>
    <w:rsid w:val="000C5C2F"/>
    <w:rsid w:val="000E0190"/>
    <w:rsid w:val="000E173F"/>
    <w:rsid w:val="000E2163"/>
    <w:rsid w:val="000E3DB2"/>
    <w:rsid w:val="000E6C21"/>
    <w:rsid w:val="000E6CE0"/>
    <w:rsid w:val="000F1615"/>
    <w:rsid w:val="000F244E"/>
    <w:rsid w:val="000F5104"/>
    <w:rsid w:val="001000B6"/>
    <w:rsid w:val="0010180A"/>
    <w:rsid w:val="00103053"/>
    <w:rsid w:val="0010669B"/>
    <w:rsid w:val="00110D46"/>
    <w:rsid w:val="00117DA8"/>
    <w:rsid w:val="00122414"/>
    <w:rsid w:val="0012529D"/>
    <w:rsid w:val="00130C7D"/>
    <w:rsid w:val="00132749"/>
    <w:rsid w:val="001339FA"/>
    <w:rsid w:val="00134287"/>
    <w:rsid w:val="001343D2"/>
    <w:rsid w:val="00145274"/>
    <w:rsid w:val="0014720A"/>
    <w:rsid w:val="00152CC6"/>
    <w:rsid w:val="00155B1B"/>
    <w:rsid w:val="0015636C"/>
    <w:rsid w:val="0015797D"/>
    <w:rsid w:val="00160273"/>
    <w:rsid w:val="001622FE"/>
    <w:rsid w:val="00162766"/>
    <w:rsid w:val="001633E0"/>
    <w:rsid w:val="00163DD1"/>
    <w:rsid w:val="00164B23"/>
    <w:rsid w:val="00165444"/>
    <w:rsid w:val="00174CA0"/>
    <w:rsid w:val="00177AF9"/>
    <w:rsid w:val="00185CCF"/>
    <w:rsid w:val="00187374"/>
    <w:rsid w:val="00190937"/>
    <w:rsid w:val="001929E4"/>
    <w:rsid w:val="00195E11"/>
    <w:rsid w:val="00196907"/>
    <w:rsid w:val="001A0AFD"/>
    <w:rsid w:val="001A65B2"/>
    <w:rsid w:val="001A6F51"/>
    <w:rsid w:val="001A7811"/>
    <w:rsid w:val="001B1957"/>
    <w:rsid w:val="001B1C2B"/>
    <w:rsid w:val="001B46EB"/>
    <w:rsid w:val="001B5140"/>
    <w:rsid w:val="001C4D32"/>
    <w:rsid w:val="001C663F"/>
    <w:rsid w:val="001C6C8B"/>
    <w:rsid w:val="001D3B08"/>
    <w:rsid w:val="001E1B0A"/>
    <w:rsid w:val="001E1B64"/>
    <w:rsid w:val="001E32EC"/>
    <w:rsid w:val="001E5104"/>
    <w:rsid w:val="001F10CF"/>
    <w:rsid w:val="001F4257"/>
    <w:rsid w:val="001F42A5"/>
    <w:rsid w:val="001F5C39"/>
    <w:rsid w:val="00200580"/>
    <w:rsid w:val="002007F4"/>
    <w:rsid w:val="00204CE6"/>
    <w:rsid w:val="002051DF"/>
    <w:rsid w:val="0021254A"/>
    <w:rsid w:val="0021274D"/>
    <w:rsid w:val="0021382E"/>
    <w:rsid w:val="00213916"/>
    <w:rsid w:val="00214A8E"/>
    <w:rsid w:val="00217B5B"/>
    <w:rsid w:val="00220158"/>
    <w:rsid w:val="002218E9"/>
    <w:rsid w:val="002248DE"/>
    <w:rsid w:val="002263D5"/>
    <w:rsid w:val="00230465"/>
    <w:rsid w:val="00231930"/>
    <w:rsid w:val="00233C5E"/>
    <w:rsid w:val="002374F9"/>
    <w:rsid w:val="00241454"/>
    <w:rsid w:val="002450C4"/>
    <w:rsid w:val="002513EF"/>
    <w:rsid w:val="002539B8"/>
    <w:rsid w:val="0025409E"/>
    <w:rsid w:val="00256C8A"/>
    <w:rsid w:val="00256F65"/>
    <w:rsid w:val="00264A95"/>
    <w:rsid w:val="00265154"/>
    <w:rsid w:val="0026547D"/>
    <w:rsid w:val="002665A6"/>
    <w:rsid w:val="0027553D"/>
    <w:rsid w:val="00277EF4"/>
    <w:rsid w:val="00284ED1"/>
    <w:rsid w:val="002856F8"/>
    <w:rsid w:val="002909F8"/>
    <w:rsid w:val="00292456"/>
    <w:rsid w:val="00292461"/>
    <w:rsid w:val="00292FFA"/>
    <w:rsid w:val="002932E4"/>
    <w:rsid w:val="002A1ED1"/>
    <w:rsid w:val="002A2B09"/>
    <w:rsid w:val="002A5B31"/>
    <w:rsid w:val="002A60E5"/>
    <w:rsid w:val="002A7F8B"/>
    <w:rsid w:val="002B1E12"/>
    <w:rsid w:val="002B5FDE"/>
    <w:rsid w:val="002C6530"/>
    <w:rsid w:val="002C6636"/>
    <w:rsid w:val="002D11E3"/>
    <w:rsid w:val="002D1A54"/>
    <w:rsid w:val="002D1CF8"/>
    <w:rsid w:val="002D60DA"/>
    <w:rsid w:val="002E13D6"/>
    <w:rsid w:val="002E62DA"/>
    <w:rsid w:val="002E7806"/>
    <w:rsid w:val="002F179F"/>
    <w:rsid w:val="002F3754"/>
    <w:rsid w:val="002F3F85"/>
    <w:rsid w:val="002F5FFF"/>
    <w:rsid w:val="002F63B6"/>
    <w:rsid w:val="00301474"/>
    <w:rsid w:val="003028CB"/>
    <w:rsid w:val="003052D7"/>
    <w:rsid w:val="00311CD9"/>
    <w:rsid w:val="0031394B"/>
    <w:rsid w:val="00315EC1"/>
    <w:rsid w:val="00316B1D"/>
    <w:rsid w:val="003174FE"/>
    <w:rsid w:val="00320CD4"/>
    <w:rsid w:val="00322895"/>
    <w:rsid w:val="0032582D"/>
    <w:rsid w:val="00325D34"/>
    <w:rsid w:val="0032790F"/>
    <w:rsid w:val="00334A40"/>
    <w:rsid w:val="00337A4A"/>
    <w:rsid w:val="003410CE"/>
    <w:rsid w:val="0034226A"/>
    <w:rsid w:val="0034759D"/>
    <w:rsid w:val="00360098"/>
    <w:rsid w:val="003616E4"/>
    <w:rsid w:val="00362047"/>
    <w:rsid w:val="00366921"/>
    <w:rsid w:val="00371711"/>
    <w:rsid w:val="00371A91"/>
    <w:rsid w:val="00373D6B"/>
    <w:rsid w:val="00381BDE"/>
    <w:rsid w:val="00381F79"/>
    <w:rsid w:val="0038552E"/>
    <w:rsid w:val="00385876"/>
    <w:rsid w:val="00386458"/>
    <w:rsid w:val="00391D7C"/>
    <w:rsid w:val="00393B05"/>
    <w:rsid w:val="00393F66"/>
    <w:rsid w:val="00393FB3"/>
    <w:rsid w:val="00394474"/>
    <w:rsid w:val="003A1D64"/>
    <w:rsid w:val="003A2CAA"/>
    <w:rsid w:val="003A3A76"/>
    <w:rsid w:val="003A4FE8"/>
    <w:rsid w:val="003A5FE6"/>
    <w:rsid w:val="003A7392"/>
    <w:rsid w:val="003B4C30"/>
    <w:rsid w:val="003B57F3"/>
    <w:rsid w:val="003B5A1E"/>
    <w:rsid w:val="003B5F1D"/>
    <w:rsid w:val="003B66C4"/>
    <w:rsid w:val="003B7142"/>
    <w:rsid w:val="003B7731"/>
    <w:rsid w:val="003C0DED"/>
    <w:rsid w:val="003C11F5"/>
    <w:rsid w:val="003C1FC9"/>
    <w:rsid w:val="003C4BB2"/>
    <w:rsid w:val="003C692D"/>
    <w:rsid w:val="003D0B08"/>
    <w:rsid w:val="003E05EF"/>
    <w:rsid w:val="003E15D4"/>
    <w:rsid w:val="003E3801"/>
    <w:rsid w:val="003E3AE7"/>
    <w:rsid w:val="003E3E30"/>
    <w:rsid w:val="003E5213"/>
    <w:rsid w:val="003F14E1"/>
    <w:rsid w:val="003F1AE0"/>
    <w:rsid w:val="003F256F"/>
    <w:rsid w:val="003F34A1"/>
    <w:rsid w:val="003F61EA"/>
    <w:rsid w:val="003F720C"/>
    <w:rsid w:val="0040182B"/>
    <w:rsid w:val="0041060F"/>
    <w:rsid w:val="00410A98"/>
    <w:rsid w:val="004129AC"/>
    <w:rsid w:val="00413625"/>
    <w:rsid w:val="00413B7A"/>
    <w:rsid w:val="0041507F"/>
    <w:rsid w:val="00415F89"/>
    <w:rsid w:val="004171C1"/>
    <w:rsid w:val="004208C7"/>
    <w:rsid w:val="00421443"/>
    <w:rsid w:val="004347BC"/>
    <w:rsid w:val="00435758"/>
    <w:rsid w:val="00440BE1"/>
    <w:rsid w:val="00442B46"/>
    <w:rsid w:val="00443D93"/>
    <w:rsid w:val="0044475E"/>
    <w:rsid w:val="00444BFA"/>
    <w:rsid w:val="0045167D"/>
    <w:rsid w:val="0045279E"/>
    <w:rsid w:val="00453B2F"/>
    <w:rsid w:val="00453BEE"/>
    <w:rsid w:val="00456480"/>
    <w:rsid w:val="00456B32"/>
    <w:rsid w:val="00466B87"/>
    <w:rsid w:val="00470054"/>
    <w:rsid w:val="004704B0"/>
    <w:rsid w:val="004705D5"/>
    <w:rsid w:val="004716AF"/>
    <w:rsid w:val="004743D9"/>
    <w:rsid w:val="00475DD3"/>
    <w:rsid w:val="00477265"/>
    <w:rsid w:val="00477C3A"/>
    <w:rsid w:val="004805B6"/>
    <w:rsid w:val="004838EC"/>
    <w:rsid w:val="00490905"/>
    <w:rsid w:val="00492841"/>
    <w:rsid w:val="004932F6"/>
    <w:rsid w:val="00494EA4"/>
    <w:rsid w:val="004A0903"/>
    <w:rsid w:val="004A46D0"/>
    <w:rsid w:val="004A6E89"/>
    <w:rsid w:val="004B0CF2"/>
    <w:rsid w:val="004B3656"/>
    <w:rsid w:val="004B70AC"/>
    <w:rsid w:val="004C0612"/>
    <w:rsid w:val="004C2E3C"/>
    <w:rsid w:val="004C308A"/>
    <w:rsid w:val="004C6B07"/>
    <w:rsid w:val="004C7B31"/>
    <w:rsid w:val="004D07FC"/>
    <w:rsid w:val="004D10B7"/>
    <w:rsid w:val="004E116F"/>
    <w:rsid w:val="004E1304"/>
    <w:rsid w:val="004E14E5"/>
    <w:rsid w:val="004E5254"/>
    <w:rsid w:val="004E6233"/>
    <w:rsid w:val="004E662C"/>
    <w:rsid w:val="004F0451"/>
    <w:rsid w:val="004F1371"/>
    <w:rsid w:val="004F2053"/>
    <w:rsid w:val="004F49AA"/>
    <w:rsid w:val="004F5918"/>
    <w:rsid w:val="004F5AEA"/>
    <w:rsid w:val="004F5DA3"/>
    <w:rsid w:val="004F63DB"/>
    <w:rsid w:val="004F7280"/>
    <w:rsid w:val="004F761D"/>
    <w:rsid w:val="00506E6F"/>
    <w:rsid w:val="0050791B"/>
    <w:rsid w:val="00511EC1"/>
    <w:rsid w:val="005131AC"/>
    <w:rsid w:val="00520A10"/>
    <w:rsid w:val="0052165B"/>
    <w:rsid w:val="0052309D"/>
    <w:rsid w:val="00523ECE"/>
    <w:rsid w:val="0052477B"/>
    <w:rsid w:val="00531DB6"/>
    <w:rsid w:val="005323AA"/>
    <w:rsid w:val="00533CE8"/>
    <w:rsid w:val="005345B5"/>
    <w:rsid w:val="005401AE"/>
    <w:rsid w:val="005407B4"/>
    <w:rsid w:val="0054193B"/>
    <w:rsid w:val="00542669"/>
    <w:rsid w:val="005611C0"/>
    <w:rsid w:val="00564CC1"/>
    <w:rsid w:val="005657E5"/>
    <w:rsid w:val="0056634E"/>
    <w:rsid w:val="005718FA"/>
    <w:rsid w:val="0057212B"/>
    <w:rsid w:val="00580BB9"/>
    <w:rsid w:val="005826F8"/>
    <w:rsid w:val="0058536C"/>
    <w:rsid w:val="005876A5"/>
    <w:rsid w:val="00587FF2"/>
    <w:rsid w:val="00591A94"/>
    <w:rsid w:val="00594B8F"/>
    <w:rsid w:val="00597801"/>
    <w:rsid w:val="005A3638"/>
    <w:rsid w:val="005A3690"/>
    <w:rsid w:val="005A517B"/>
    <w:rsid w:val="005A766B"/>
    <w:rsid w:val="005A7F09"/>
    <w:rsid w:val="005B45EB"/>
    <w:rsid w:val="005C5FA4"/>
    <w:rsid w:val="005D1C6B"/>
    <w:rsid w:val="005D2216"/>
    <w:rsid w:val="005D276C"/>
    <w:rsid w:val="005D2887"/>
    <w:rsid w:val="005D2A0B"/>
    <w:rsid w:val="005D344D"/>
    <w:rsid w:val="005D3ED4"/>
    <w:rsid w:val="005D5809"/>
    <w:rsid w:val="005D5988"/>
    <w:rsid w:val="005D6749"/>
    <w:rsid w:val="005D6F10"/>
    <w:rsid w:val="005E06AA"/>
    <w:rsid w:val="005E09CB"/>
    <w:rsid w:val="005E0B69"/>
    <w:rsid w:val="005E0C41"/>
    <w:rsid w:val="005E6885"/>
    <w:rsid w:val="005E69D1"/>
    <w:rsid w:val="005E69E4"/>
    <w:rsid w:val="005F038A"/>
    <w:rsid w:val="005F25FF"/>
    <w:rsid w:val="00600E83"/>
    <w:rsid w:val="00601D87"/>
    <w:rsid w:val="00602FFF"/>
    <w:rsid w:val="00604605"/>
    <w:rsid w:val="0060659F"/>
    <w:rsid w:val="00606C4E"/>
    <w:rsid w:val="006120CC"/>
    <w:rsid w:val="0061246B"/>
    <w:rsid w:val="00612C5C"/>
    <w:rsid w:val="006141D0"/>
    <w:rsid w:val="0061421B"/>
    <w:rsid w:val="0061518F"/>
    <w:rsid w:val="00620AE9"/>
    <w:rsid w:val="00622B4F"/>
    <w:rsid w:val="00623103"/>
    <w:rsid w:val="00625E82"/>
    <w:rsid w:val="00631682"/>
    <w:rsid w:val="00631BDB"/>
    <w:rsid w:val="00635286"/>
    <w:rsid w:val="00635A7E"/>
    <w:rsid w:val="00636459"/>
    <w:rsid w:val="00641819"/>
    <w:rsid w:val="0064384C"/>
    <w:rsid w:val="0064548E"/>
    <w:rsid w:val="00646BF7"/>
    <w:rsid w:val="0064746C"/>
    <w:rsid w:val="006475B0"/>
    <w:rsid w:val="0064764A"/>
    <w:rsid w:val="00650F71"/>
    <w:rsid w:val="00651491"/>
    <w:rsid w:val="00654505"/>
    <w:rsid w:val="0065605D"/>
    <w:rsid w:val="006626B0"/>
    <w:rsid w:val="0066592C"/>
    <w:rsid w:val="00665F9A"/>
    <w:rsid w:val="00670C55"/>
    <w:rsid w:val="00676B56"/>
    <w:rsid w:val="00677E57"/>
    <w:rsid w:val="0069177C"/>
    <w:rsid w:val="006A7BD2"/>
    <w:rsid w:val="006B11E8"/>
    <w:rsid w:val="006C3266"/>
    <w:rsid w:val="006C5F94"/>
    <w:rsid w:val="006C76BA"/>
    <w:rsid w:val="006C7830"/>
    <w:rsid w:val="006D2E1A"/>
    <w:rsid w:val="006D305C"/>
    <w:rsid w:val="006D3A30"/>
    <w:rsid w:val="006D6C1B"/>
    <w:rsid w:val="006E5629"/>
    <w:rsid w:val="006E5A6D"/>
    <w:rsid w:val="006E6D79"/>
    <w:rsid w:val="006E788F"/>
    <w:rsid w:val="006F3B57"/>
    <w:rsid w:val="006F480B"/>
    <w:rsid w:val="006F53EE"/>
    <w:rsid w:val="006F6AC0"/>
    <w:rsid w:val="006F6F04"/>
    <w:rsid w:val="006F7ED9"/>
    <w:rsid w:val="00704E13"/>
    <w:rsid w:val="0070722F"/>
    <w:rsid w:val="00711D8E"/>
    <w:rsid w:val="00712737"/>
    <w:rsid w:val="007134E1"/>
    <w:rsid w:val="00716CE1"/>
    <w:rsid w:val="00716E49"/>
    <w:rsid w:val="007178CC"/>
    <w:rsid w:val="00717AA5"/>
    <w:rsid w:val="00720AA8"/>
    <w:rsid w:val="0072108B"/>
    <w:rsid w:val="0072119E"/>
    <w:rsid w:val="00727B34"/>
    <w:rsid w:val="00727EF9"/>
    <w:rsid w:val="0073014F"/>
    <w:rsid w:val="007307E7"/>
    <w:rsid w:val="007331F0"/>
    <w:rsid w:val="0073421A"/>
    <w:rsid w:val="00734C5E"/>
    <w:rsid w:val="00735904"/>
    <w:rsid w:val="00736E03"/>
    <w:rsid w:val="00744564"/>
    <w:rsid w:val="00745D15"/>
    <w:rsid w:val="00751D12"/>
    <w:rsid w:val="00753945"/>
    <w:rsid w:val="007555A8"/>
    <w:rsid w:val="0076308E"/>
    <w:rsid w:val="007667D3"/>
    <w:rsid w:val="00767E1D"/>
    <w:rsid w:val="007741EE"/>
    <w:rsid w:val="00781C9F"/>
    <w:rsid w:val="00783138"/>
    <w:rsid w:val="00783FCB"/>
    <w:rsid w:val="00784732"/>
    <w:rsid w:val="00784BD0"/>
    <w:rsid w:val="007853E0"/>
    <w:rsid w:val="007871F2"/>
    <w:rsid w:val="007879FB"/>
    <w:rsid w:val="0079272B"/>
    <w:rsid w:val="00792E4F"/>
    <w:rsid w:val="007933D9"/>
    <w:rsid w:val="00793505"/>
    <w:rsid w:val="00796137"/>
    <w:rsid w:val="007A003E"/>
    <w:rsid w:val="007A0A08"/>
    <w:rsid w:val="007A142D"/>
    <w:rsid w:val="007B0B99"/>
    <w:rsid w:val="007B15CF"/>
    <w:rsid w:val="007B1CD3"/>
    <w:rsid w:val="007B1E8C"/>
    <w:rsid w:val="007B2F57"/>
    <w:rsid w:val="007B5915"/>
    <w:rsid w:val="007C042F"/>
    <w:rsid w:val="007C06E0"/>
    <w:rsid w:val="007C354B"/>
    <w:rsid w:val="007D0BB5"/>
    <w:rsid w:val="007D15E9"/>
    <w:rsid w:val="007D3606"/>
    <w:rsid w:val="007E1611"/>
    <w:rsid w:val="007E2AA6"/>
    <w:rsid w:val="007E42FE"/>
    <w:rsid w:val="007E4DB5"/>
    <w:rsid w:val="007F2E7B"/>
    <w:rsid w:val="007F438E"/>
    <w:rsid w:val="007F479B"/>
    <w:rsid w:val="007F727B"/>
    <w:rsid w:val="007F74EB"/>
    <w:rsid w:val="00803D9C"/>
    <w:rsid w:val="00805012"/>
    <w:rsid w:val="00807FC8"/>
    <w:rsid w:val="00811714"/>
    <w:rsid w:val="0081401D"/>
    <w:rsid w:val="00816548"/>
    <w:rsid w:val="00816C96"/>
    <w:rsid w:val="00820EE1"/>
    <w:rsid w:val="00823511"/>
    <w:rsid w:val="00824D8F"/>
    <w:rsid w:val="00825159"/>
    <w:rsid w:val="00826C52"/>
    <w:rsid w:val="00826D32"/>
    <w:rsid w:val="008301D2"/>
    <w:rsid w:val="0083151F"/>
    <w:rsid w:val="00835A15"/>
    <w:rsid w:val="0084028C"/>
    <w:rsid w:val="00842B76"/>
    <w:rsid w:val="008436FB"/>
    <w:rsid w:val="0084413B"/>
    <w:rsid w:val="008451A2"/>
    <w:rsid w:val="008463AE"/>
    <w:rsid w:val="00852CE7"/>
    <w:rsid w:val="00853E24"/>
    <w:rsid w:val="00856852"/>
    <w:rsid w:val="00857215"/>
    <w:rsid w:val="008602F8"/>
    <w:rsid w:val="00860DFB"/>
    <w:rsid w:val="00865929"/>
    <w:rsid w:val="00867C46"/>
    <w:rsid w:val="008700BE"/>
    <w:rsid w:val="008707A0"/>
    <w:rsid w:val="00872C5D"/>
    <w:rsid w:val="00874D6D"/>
    <w:rsid w:val="00876B7C"/>
    <w:rsid w:val="00880AEB"/>
    <w:rsid w:val="00884699"/>
    <w:rsid w:val="00890412"/>
    <w:rsid w:val="00890BDC"/>
    <w:rsid w:val="00893BF6"/>
    <w:rsid w:val="00894AEE"/>
    <w:rsid w:val="008A0A20"/>
    <w:rsid w:val="008A280C"/>
    <w:rsid w:val="008A2E12"/>
    <w:rsid w:val="008A39E0"/>
    <w:rsid w:val="008A62EF"/>
    <w:rsid w:val="008A772B"/>
    <w:rsid w:val="008B5053"/>
    <w:rsid w:val="008B6F63"/>
    <w:rsid w:val="008B78A5"/>
    <w:rsid w:val="008C0986"/>
    <w:rsid w:val="008C0CD7"/>
    <w:rsid w:val="008C1EB3"/>
    <w:rsid w:val="008C2E77"/>
    <w:rsid w:val="008C52E4"/>
    <w:rsid w:val="008D0D0F"/>
    <w:rsid w:val="008D56F1"/>
    <w:rsid w:val="008D5EC7"/>
    <w:rsid w:val="008E04BE"/>
    <w:rsid w:val="008E1D6B"/>
    <w:rsid w:val="008E1F19"/>
    <w:rsid w:val="008E241B"/>
    <w:rsid w:val="008E3CD7"/>
    <w:rsid w:val="008E4294"/>
    <w:rsid w:val="008E431F"/>
    <w:rsid w:val="008E52C5"/>
    <w:rsid w:val="008E6473"/>
    <w:rsid w:val="008F0F4A"/>
    <w:rsid w:val="008F461E"/>
    <w:rsid w:val="008F5D89"/>
    <w:rsid w:val="008F60B7"/>
    <w:rsid w:val="008F6D1F"/>
    <w:rsid w:val="008F7348"/>
    <w:rsid w:val="008F7960"/>
    <w:rsid w:val="00900B00"/>
    <w:rsid w:val="009079C0"/>
    <w:rsid w:val="00907D9D"/>
    <w:rsid w:val="00911B3B"/>
    <w:rsid w:val="009129FE"/>
    <w:rsid w:val="00917BF0"/>
    <w:rsid w:val="00924178"/>
    <w:rsid w:val="0092461D"/>
    <w:rsid w:val="00926C99"/>
    <w:rsid w:val="00930644"/>
    <w:rsid w:val="00931433"/>
    <w:rsid w:val="00932053"/>
    <w:rsid w:val="009410CA"/>
    <w:rsid w:val="009450EB"/>
    <w:rsid w:val="00947629"/>
    <w:rsid w:val="00950939"/>
    <w:rsid w:val="009512BA"/>
    <w:rsid w:val="0095373B"/>
    <w:rsid w:val="009569D8"/>
    <w:rsid w:val="00956AA7"/>
    <w:rsid w:val="00957C4C"/>
    <w:rsid w:val="009601A7"/>
    <w:rsid w:val="009605F6"/>
    <w:rsid w:val="00960EEE"/>
    <w:rsid w:val="009617E3"/>
    <w:rsid w:val="00962FA9"/>
    <w:rsid w:val="00965887"/>
    <w:rsid w:val="00966A78"/>
    <w:rsid w:val="0097107E"/>
    <w:rsid w:val="00971C13"/>
    <w:rsid w:val="00974110"/>
    <w:rsid w:val="009742F6"/>
    <w:rsid w:val="00974D1B"/>
    <w:rsid w:val="00974D5D"/>
    <w:rsid w:val="00984506"/>
    <w:rsid w:val="00984811"/>
    <w:rsid w:val="0098751A"/>
    <w:rsid w:val="00987884"/>
    <w:rsid w:val="00987A44"/>
    <w:rsid w:val="00987BCF"/>
    <w:rsid w:val="00990DA2"/>
    <w:rsid w:val="00990DDE"/>
    <w:rsid w:val="00992418"/>
    <w:rsid w:val="00995152"/>
    <w:rsid w:val="009967B9"/>
    <w:rsid w:val="009A0884"/>
    <w:rsid w:val="009A25DD"/>
    <w:rsid w:val="009A3489"/>
    <w:rsid w:val="009A5389"/>
    <w:rsid w:val="009A5646"/>
    <w:rsid w:val="009A56B9"/>
    <w:rsid w:val="009A6E91"/>
    <w:rsid w:val="009A7C04"/>
    <w:rsid w:val="009A7D14"/>
    <w:rsid w:val="009B27AD"/>
    <w:rsid w:val="009B34BB"/>
    <w:rsid w:val="009B3ACE"/>
    <w:rsid w:val="009B417B"/>
    <w:rsid w:val="009B6D0A"/>
    <w:rsid w:val="009C15C3"/>
    <w:rsid w:val="009D1880"/>
    <w:rsid w:val="009D3936"/>
    <w:rsid w:val="009D670B"/>
    <w:rsid w:val="009E0811"/>
    <w:rsid w:val="009E0FD6"/>
    <w:rsid w:val="009E14EF"/>
    <w:rsid w:val="009E352B"/>
    <w:rsid w:val="009E3787"/>
    <w:rsid w:val="009E397D"/>
    <w:rsid w:val="009E5D99"/>
    <w:rsid w:val="009F0969"/>
    <w:rsid w:val="009F0B5A"/>
    <w:rsid w:val="009F3205"/>
    <w:rsid w:val="009F5367"/>
    <w:rsid w:val="009F612B"/>
    <w:rsid w:val="009F6C24"/>
    <w:rsid w:val="00A009FB"/>
    <w:rsid w:val="00A01B3B"/>
    <w:rsid w:val="00A01EEA"/>
    <w:rsid w:val="00A04ADB"/>
    <w:rsid w:val="00A04F7B"/>
    <w:rsid w:val="00A05B80"/>
    <w:rsid w:val="00A14B5B"/>
    <w:rsid w:val="00A21536"/>
    <w:rsid w:val="00A216C4"/>
    <w:rsid w:val="00A27630"/>
    <w:rsid w:val="00A27C8C"/>
    <w:rsid w:val="00A27E46"/>
    <w:rsid w:val="00A3034A"/>
    <w:rsid w:val="00A306A6"/>
    <w:rsid w:val="00A33362"/>
    <w:rsid w:val="00A334F6"/>
    <w:rsid w:val="00A3483A"/>
    <w:rsid w:val="00A41CCA"/>
    <w:rsid w:val="00A44F9E"/>
    <w:rsid w:val="00A5660C"/>
    <w:rsid w:val="00A56DEA"/>
    <w:rsid w:val="00A57C2B"/>
    <w:rsid w:val="00A6067D"/>
    <w:rsid w:val="00A61D89"/>
    <w:rsid w:val="00A62D91"/>
    <w:rsid w:val="00A669D1"/>
    <w:rsid w:val="00A66A08"/>
    <w:rsid w:val="00A66F4F"/>
    <w:rsid w:val="00A674BB"/>
    <w:rsid w:val="00A67CEE"/>
    <w:rsid w:val="00A773ED"/>
    <w:rsid w:val="00A92248"/>
    <w:rsid w:val="00A947B7"/>
    <w:rsid w:val="00A97029"/>
    <w:rsid w:val="00AA0391"/>
    <w:rsid w:val="00AA20AF"/>
    <w:rsid w:val="00AA2727"/>
    <w:rsid w:val="00AA5F4C"/>
    <w:rsid w:val="00AA6930"/>
    <w:rsid w:val="00AA7485"/>
    <w:rsid w:val="00AB2CE8"/>
    <w:rsid w:val="00AB3C7C"/>
    <w:rsid w:val="00AB580C"/>
    <w:rsid w:val="00AB5FB3"/>
    <w:rsid w:val="00AC03AA"/>
    <w:rsid w:val="00AC0A88"/>
    <w:rsid w:val="00AC293C"/>
    <w:rsid w:val="00AC56C7"/>
    <w:rsid w:val="00AD07C2"/>
    <w:rsid w:val="00AD629E"/>
    <w:rsid w:val="00AE28FC"/>
    <w:rsid w:val="00AE295D"/>
    <w:rsid w:val="00AE6A11"/>
    <w:rsid w:val="00AF1F2E"/>
    <w:rsid w:val="00AF371B"/>
    <w:rsid w:val="00AF6134"/>
    <w:rsid w:val="00AF6151"/>
    <w:rsid w:val="00B0275C"/>
    <w:rsid w:val="00B04064"/>
    <w:rsid w:val="00B1079C"/>
    <w:rsid w:val="00B12E2E"/>
    <w:rsid w:val="00B13A56"/>
    <w:rsid w:val="00B1656C"/>
    <w:rsid w:val="00B248E1"/>
    <w:rsid w:val="00B25058"/>
    <w:rsid w:val="00B30DEF"/>
    <w:rsid w:val="00B31977"/>
    <w:rsid w:val="00B341AC"/>
    <w:rsid w:val="00B3425E"/>
    <w:rsid w:val="00B35254"/>
    <w:rsid w:val="00B363F1"/>
    <w:rsid w:val="00B375AF"/>
    <w:rsid w:val="00B37AE7"/>
    <w:rsid w:val="00B40EEE"/>
    <w:rsid w:val="00B41400"/>
    <w:rsid w:val="00B41EE6"/>
    <w:rsid w:val="00B4219D"/>
    <w:rsid w:val="00B44A95"/>
    <w:rsid w:val="00B457C1"/>
    <w:rsid w:val="00B56D1A"/>
    <w:rsid w:val="00B6063B"/>
    <w:rsid w:val="00B6228E"/>
    <w:rsid w:val="00B62D3E"/>
    <w:rsid w:val="00B6389F"/>
    <w:rsid w:val="00B64804"/>
    <w:rsid w:val="00B64CCE"/>
    <w:rsid w:val="00B65402"/>
    <w:rsid w:val="00B70977"/>
    <w:rsid w:val="00B71F74"/>
    <w:rsid w:val="00B72692"/>
    <w:rsid w:val="00B72A59"/>
    <w:rsid w:val="00B72FBD"/>
    <w:rsid w:val="00B73783"/>
    <w:rsid w:val="00B76F35"/>
    <w:rsid w:val="00B84273"/>
    <w:rsid w:val="00B86326"/>
    <w:rsid w:val="00B87BE8"/>
    <w:rsid w:val="00B90065"/>
    <w:rsid w:val="00B9113C"/>
    <w:rsid w:val="00B923A6"/>
    <w:rsid w:val="00B93487"/>
    <w:rsid w:val="00BA0C20"/>
    <w:rsid w:val="00BA4E77"/>
    <w:rsid w:val="00BA506E"/>
    <w:rsid w:val="00BA50CD"/>
    <w:rsid w:val="00BA5573"/>
    <w:rsid w:val="00BA7C88"/>
    <w:rsid w:val="00BB11E2"/>
    <w:rsid w:val="00BB150C"/>
    <w:rsid w:val="00BB207D"/>
    <w:rsid w:val="00BB588D"/>
    <w:rsid w:val="00BB6AF5"/>
    <w:rsid w:val="00BB74F8"/>
    <w:rsid w:val="00BB7E9F"/>
    <w:rsid w:val="00BC2769"/>
    <w:rsid w:val="00BC29A0"/>
    <w:rsid w:val="00BC2C4A"/>
    <w:rsid w:val="00BC5363"/>
    <w:rsid w:val="00BC560C"/>
    <w:rsid w:val="00BC628E"/>
    <w:rsid w:val="00BC6C04"/>
    <w:rsid w:val="00BC7B4E"/>
    <w:rsid w:val="00BD2801"/>
    <w:rsid w:val="00BD7448"/>
    <w:rsid w:val="00BD758B"/>
    <w:rsid w:val="00BE1666"/>
    <w:rsid w:val="00BE3F31"/>
    <w:rsid w:val="00BE4AC3"/>
    <w:rsid w:val="00BE61A5"/>
    <w:rsid w:val="00BE7F63"/>
    <w:rsid w:val="00C00EE2"/>
    <w:rsid w:val="00C04DA0"/>
    <w:rsid w:val="00C069C2"/>
    <w:rsid w:val="00C10C50"/>
    <w:rsid w:val="00C11E5A"/>
    <w:rsid w:val="00C169F9"/>
    <w:rsid w:val="00C172FC"/>
    <w:rsid w:val="00C2440D"/>
    <w:rsid w:val="00C2486D"/>
    <w:rsid w:val="00C30876"/>
    <w:rsid w:val="00C31678"/>
    <w:rsid w:val="00C32BBF"/>
    <w:rsid w:val="00C40467"/>
    <w:rsid w:val="00C40AA0"/>
    <w:rsid w:val="00C45A4C"/>
    <w:rsid w:val="00C4677F"/>
    <w:rsid w:val="00C504BD"/>
    <w:rsid w:val="00C50A0F"/>
    <w:rsid w:val="00C53C6E"/>
    <w:rsid w:val="00C5540E"/>
    <w:rsid w:val="00C56353"/>
    <w:rsid w:val="00C57E50"/>
    <w:rsid w:val="00C60989"/>
    <w:rsid w:val="00C66AB8"/>
    <w:rsid w:val="00C70C79"/>
    <w:rsid w:val="00C71749"/>
    <w:rsid w:val="00C73A40"/>
    <w:rsid w:val="00C7427A"/>
    <w:rsid w:val="00C744E3"/>
    <w:rsid w:val="00C772BB"/>
    <w:rsid w:val="00C8039F"/>
    <w:rsid w:val="00C8144D"/>
    <w:rsid w:val="00C81530"/>
    <w:rsid w:val="00C817C8"/>
    <w:rsid w:val="00C81C4A"/>
    <w:rsid w:val="00C8624B"/>
    <w:rsid w:val="00C87DA1"/>
    <w:rsid w:val="00C87EF3"/>
    <w:rsid w:val="00C87FE5"/>
    <w:rsid w:val="00C92A69"/>
    <w:rsid w:val="00C93D28"/>
    <w:rsid w:val="00C93EF3"/>
    <w:rsid w:val="00C94E74"/>
    <w:rsid w:val="00C9637D"/>
    <w:rsid w:val="00CA1A9E"/>
    <w:rsid w:val="00CA2AB6"/>
    <w:rsid w:val="00CA339F"/>
    <w:rsid w:val="00CA33A2"/>
    <w:rsid w:val="00CA5154"/>
    <w:rsid w:val="00CA6450"/>
    <w:rsid w:val="00CA69BD"/>
    <w:rsid w:val="00CB061A"/>
    <w:rsid w:val="00CB63DD"/>
    <w:rsid w:val="00CC02D2"/>
    <w:rsid w:val="00CC02F7"/>
    <w:rsid w:val="00CC03DA"/>
    <w:rsid w:val="00CC76B5"/>
    <w:rsid w:val="00CD3107"/>
    <w:rsid w:val="00CD4AAF"/>
    <w:rsid w:val="00CD682B"/>
    <w:rsid w:val="00CD7214"/>
    <w:rsid w:val="00CE4586"/>
    <w:rsid w:val="00CE4D02"/>
    <w:rsid w:val="00CE4DC9"/>
    <w:rsid w:val="00CE6B6D"/>
    <w:rsid w:val="00CF53AC"/>
    <w:rsid w:val="00D004F3"/>
    <w:rsid w:val="00D03F54"/>
    <w:rsid w:val="00D067B9"/>
    <w:rsid w:val="00D069E0"/>
    <w:rsid w:val="00D07AD1"/>
    <w:rsid w:val="00D11126"/>
    <w:rsid w:val="00D125C5"/>
    <w:rsid w:val="00D129B4"/>
    <w:rsid w:val="00D17A5E"/>
    <w:rsid w:val="00D2060D"/>
    <w:rsid w:val="00D20BB3"/>
    <w:rsid w:val="00D21A2D"/>
    <w:rsid w:val="00D22DFE"/>
    <w:rsid w:val="00D24740"/>
    <w:rsid w:val="00D31510"/>
    <w:rsid w:val="00D35BDB"/>
    <w:rsid w:val="00D37C35"/>
    <w:rsid w:val="00D40631"/>
    <w:rsid w:val="00D55F80"/>
    <w:rsid w:val="00D6097E"/>
    <w:rsid w:val="00D60DE6"/>
    <w:rsid w:val="00D61347"/>
    <w:rsid w:val="00D61BF8"/>
    <w:rsid w:val="00D6513E"/>
    <w:rsid w:val="00D67321"/>
    <w:rsid w:val="00D712D8"/>
    <w:rsid w:val="00D71338"/>
    <w:rsid w:val="00D71BF4"/>
    <w:rsid w:val="00D728F4"/>
    <w:rsid w:val="00D72FC7"/>
    <w:rsid w:val="00D73550"/>
    <w:rsid w:val="00D7372D"/>
    <w:rsid w:val="00D74EE7"/>
    <w:rsid w:val="00D760C8"/>
    <w:rsid w:val="00D85B4F"/>
    <w:rsid w:val="00D90EEC"/>
    <w:rsid w:val="00D911E6"/>
    <w:rsid w:val="00D915D8"/>
    <w:rsid w:val="00D921EC"/>
    <w:rsid w:val="00D94C5C"/>
    <w:rsid w:val="00DA0575"/>
    <w:rsid w:val="00DA4148"/>
    <w:rsid w:val="00DA5F42"/>
    <w:rsid w:val="00DA7ADE"/>
    <w:rsid w:val="00DB118E"/>
    <w:rsid w:val="00DB13BB"/>
    <w:rsid w:val="00DB34F8"/>
    <w:rsid w:val="00DB370E"/>
    <w:rsid w:val="00DB4A7F"/>
    <w:rsid w:val="00DC28ED"/>
    <w:rsid w:val="00DC29E7"/>
    <w:rsid w:val="00DC781B"/>
    <w:rsid w:val="00DD30C9"/>
    <w:rsid w:val="00DD3264"/>
    <w:rsid w:val="00DD4FB8"/>
    <w:rsid w:val="00DD5C20"/>
    <w:rsid w:val="00DE1533"/>
    <w:rsid w:val="00DE166C"/>
    <w:rsid w:val="00DE1921"/>
    <w:rsid w:val="00DE4139"/>
    <w:rsid w:val="00DE44F0"/>
    <w:rsid w:val="00DE5222"/>
    <w:rsid w:val="00DE6FEC"/>
    <w:rsid w:val="00DE7643"/>
    <w:rsid w:val="00DF2366"/>
    <w:rsid w:val="00DF2D18"/>
    <w:rsid w:val="00DF2F68"/>
    <w:rsid w:val="00E0216E"/>
    <w:rsid w:val="00E022EF"/>
    <w:rsid w:val="00E0465F"/>
    <w:rsid w:val="00E07C75"/>
    <w:rsid w:val="00E156DD"/>
    <w:rsid w:val="00E16527"/>
    <w:rsid w:val="00E16994"/>
    <w:rsid w:val="00E16B59"/>
    <w:rsid w:val="00E21E9A"/>
    <w:rsid w:val="00E221CC"/>
    <w:rsid w:val="00E22CD5"/>
    <w:rsid w:val="00E26A7D"/>
    <w:rsid w:val="00E30F18"/>
    <w:rsid w:val="00E31D6D"/>
    <w:rsid w:val="00E329DF"/>
    <w:rsid w:val="00E36A1E"/>
    <w:rsid w:val="00E42531"/>
    <w:rsid w:val="00E43F1E"/>
    <w:rsid w:val="00E442AD"/>
    <w:rsid w:val="00E4638C"/>
    <w:rsid w:val="00E46D5C"/>
    <w:rsid w:val="00E5091E"/>
    <w:rsid w:val="00E51CA0"/>
    <w:rsid w:val="00E54562"/>
    <w:rsid w:val="00E552D2"/>
    <w:rsid w:val="00E6057E"/>
    <w:rsid w:val="00E620B7"/>
    <w:rsid w:val="00E65D7C"/>
    <w:rsid w:val="00E66A48"/>
    <w:rsid w:val="00E67369"/>
    <w:rsid w:val="00E72427"/>
    <w:rsid w:val="00E725A4"/>
    <w:rsid w:val="00E73971"/>
    <w:rsid w:val="00E75997"/>
    <w:rsid w:val="00E75B28"/>
    <w:rsid w:val="00E76DC7"/>
    <w:rsid w:val="00E773E4"/>
    <w:rsid w:val="00E80EB8"/>
    <w:rsid w:val="00E821CE"/>
    <w:rsid w:val="00E82BD5"/>
    <w:rsid w:val="00E856DC"/>
    <w:rsid w:val="00E8595B"/>
    <w:rsid w:val="00E9064F"/>
    <w:rsid w:val="00E90DF1"/>
    <w:rsid w:val="00EA056D"/>
    <w:rsid w:val="00EA0E64"/>
    <w:rsid w:val="00EB3E89"/>
    <w:rsid w:val="00EB4269"/>
    <w:rsid w:val="00EC218F"/>
    <w:rsid w:val="00EC4AEF"/>
    <w:rsid w:val="00EC5A25"/>
    <w:rsid w:val="00EC75DA"/>
    <w:rsid w:val="00EC7E39"/>
    <w:rsid w:val="00ED6668"/>
    <w:rsid w:val="00ED6D4F"/>
    <w:rsid w:val="00EE1707"/>
    <w:rsid w:val="00EE6607"/>
    <w:rsid w:val="00EE6646"/>
    <w:rsid w:val="00EF2589"/>
    <w:rsid w:val="00EF3380"/>
    <w:rsid w:val="00EF54EA"/>
    <w:rsid w:val="00F00DDD"/>
    <w:rsid w:val="00F01957"/>
    <w:rsid w:val="00F024DC"/>
    <w:rsid w:val="00F108B7"/>
    <w:rsid w:val="00F11F6F"/>
    <w:rsid w:val="00F12B7A"/>
    <w:rsid w:val="00F13346"/>
    <w:rsid w:val="00F13388"/>
    <w:rsid w:val="00F14F40"/>
    <w:rsid w:val="00F16DAB"/>
    <w:rsid w:val="00F17324"/>
    <w:rsid w:val="00F17378"/>
    <w:rsid w:val="00F177A2"/>
    <w:rsid w:val="00F22317"/>
    <w:rsid w:val="00F250CA"/>
    <w:rsid w:val="00F259BB"/>
    <w:rsid w:val="00F320C5"/>
    <w:rsid w:val="00F35EE5"/>
    <w:rsid w:val="00F4475A"/>
    <w:rsid w:val="00F45709"/>
    <w:rsid w:val="00F47E6B"/>
    <w:rsid w:val="00F47EE6"/>
    <w:rsid w:val="00F50F9B"/>
    <w:rsid w:val="00F52652"/>
    <w:rsid w:val="00F53B71"/>
    <w:rsid w:val="00F604E8"/>
    <w:rsid w:val="00F60A86"/>
    <w:rsid w:val="00F6266E"/>
    <w:rsid w:val="00F63949"/>
    <w:rsid w:val="00F63F45"/>
    <w:rsid w:val="00F64CFD"/>
    <w:rsid w:val="00F65C29"/>
    <w:rsid w:val="00F67E08"/>
    <w:rsid w:val="00F72A3D"/>
    <w:rsid w:val="00F74910"/>
    <w:rsid w:val="00F74DB4"/>
    <w:rsid w:val="00F80070"/>
    <w:rsid w:val="00F8383D"/>
    <w:rsid w:val="00F90DA0"/>
    <w:rsid w:val="00F93728"/>
    <w:rsid w:val="00F945E6"/>
    <w:rsid w:val="00F97B44"/>
    <w:rsid w:val="00FA17E2"/>
    <w:rsid w:val="00FA1D58"/>
    <w:rsid w:val="00FA1EEE"/>
    <w:rsid w:val="00FA51E4"/>
    <w:rsid w:val="00FA5DE8"/>
    <w:rsid w:val="00FB12C0"/>
    <w:rsid w:val="00FB59AF"/>
    <w:rsid w:val="00FB77C7"/>
    <w:rsid w:val="00FB7930"/>
    <w:rsid w:val="00FC14BE"/>
    <w:rsid w:val="00FC316D"/>
    <w:rsid w:val="00FD0142"/>
    <w:rsid w:val="00FD332B"/>
    <w:rsid w:val="00FD47D5"/>
    <w:rsid w:val="00FD7770"/>
    <w:rsid w:val="00FE003E"/>
    <w:rsid w:val="00FE049F"/>
    <w:rsid w:val="00FE05BD"/>
    <w:rsid w:val="00FE0943"/>
    <w:rsid w:val="00FE0BD7"/>
    <w:rsid w:val="00FE1A15"/>
    <w:rsid w:val="00FE4109"/>
    <w:rsid w:val="00FE49F7"/>
    <w:rsid w:val="00FE64EC"/>
    <w:rsid w:val="00FF004F"/>
    <w:rsid w:val="00FF206A"/>
    <w:rsid w:val="00FF372F"/>
    <w:rsid w:val="00FF4540"/>
    <w:rsid w:val="00FF77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555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D4F"/>
    <w:rPr>
      <w:rFonts w:ascii="Times New Roman" w:hAnsi="Times New Roman"/>
      <w:sz w:val="24"/>
      <w:szCs w:val="22"/>
    </w:rPr>
  </w:style>
  <w:style w:type="paragraph" w:styleId="Heading1">
    <w:name w:val="heading 1"/>
    <w:basedOn w:val="Normal"/>
    <w:next w:val="Normal"/>
    <w:link w:val="Heading1Char"/>
    <w:uiPriority w:val="9"/>
    <w:qFormat/>
    <w:rsid w:val="00174CA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A339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911B3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21A2D"/>
    <w:pPr>
      <w:keepNext/>
      <w:spacing w:before="240" w:after="60"/>
      <w:outlineLvl w:val="3"/>
    </w:pPr>
    <w:rPr>
      <w:rFonts w:eastAsia="Times New Roman"/>
      <w:b/>
      <w:bCs/>
      <w:sz w:val="28"/>
      <w:szCs w:val="28"/>
    </w:rPr>
  </w:style>
  <w:style w:type="paragraph" w:styleId="Heading9">
    <w:name w:val="heading 9"/>
    <w:basedOn w:val="Normal"/>
    <w:next w:val="Normal"/>
    <w:link w:val="Heading9Char"/>
    <w:uiPriority w:val="9"/>
    <w:semiHidden/>
    <w:unhideWhenUsed/>
    <w:qFormat/>
    <w:rsid w:val="00D21A2D"/>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74CA0"/>
    <w:rPr>
      <w:rFonts w:ascii="Cambria" w:eastAsia="Times New Roman" w:hAnsi="Cambria" w:cs="Times New Roman"/>
      <w:b/>
      <w:bCs/>
      <w:kern w:val="32"/>
      <w:sz w:val="32"/>
      <w:szCs w:val="32"/>
    </w:rPr>
  </w:style>
  <w:style w:type="table" w:styleId="TableGrid">
    <w:name w:val="Table Grid"/>
    <w:basedOn w:val="TableNormal"/>
    <w:uiPriority w:val="59"/>
    <w:rsid w:val="00C563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onthNames">
    <w:name w:val="Month Names"/>
    <w:basedOn w:val="Normal"/>
    <w:rsid w:val="00C169F9"/>
    <w:pPr>
      <w:jc w:val="center"/>
    </w:pPr>
    <w:rPr>
      <w:rFonts w:ascii="Franklin Gothic Book" w:eastAsia="Times New Roman" w:hAnsi="Franklin Gothic Book"/>
      <w:bCs/>
      <w:sz w:val="48"/>
      <w:szCs w:val="20"/>
    </w:rPr>
  </w:style>
  <w:style w:type="paragraph" w:customStyle="1" w:styleId="Dates">
    <w:name w:val="Dates"/>
    <w:basedOn w:val="Normal"/>
    <w:rsid w:val="00C169F9"/>
    <w:rPr>
      <w:rFonts w:ascii="Perpetua" w:eastAsia="Times New Roman" w:hAnsi="Perpetua" w:cs="Arial"/>
      <w:sz w:val="20"/>
      <w:szCs w:val="20"/>
    </w:rPr>
  </w:style>
  <w:style w:type="paragraph" w:customStyle="1" w:styleId="Weekdays">
    <w:name w:val="Weekdays"/>
    <w:basedOn w:val="Normal"/>
    <w:rsid w:val="00C169F9"/>
    <w:pPr>
      <w:jc w:val="center"/>
    </w:pPr>
    <w:rPr>
      <w:rFonts w:ascii="Franklin Gothic Book" w:eastAsia="Times New Roman" w:hAnsi="Franklin Gothic Book"/>
      <w:b/>
      <w:spacing w:val="1"/>
      <w:sz w:val="16"/>
      <w:szCs w:val="16"/>
    </w:rPr>
  </w:style>
  <w:style w:type="character" w:styleId="Hyperlink">
    <w:name w:val="Hyperlink"/>
    <w:uiPriority w:val="99"/>
    <w:unhideWhenUsed/>
    <w:rsid w:val="00E26A7D"/>
    <w:rPr>
      <w:color w:val="0000FF"/>
      <w:u w:val="single"/>
    </w:rPr>
  </w:style>
  <w:style w:type="character" w:customStyle="1" w:styleId="Heading2Char">
    <w:name w:val="Heading 2 Char"/>
    <w:link w:val="Heading2"/>
    <w:uiPriority w:val="9"/>
    <w:rsid w:val="00CA339F"/>
    <w:rPr>
      <w:rFonts w:ascii="Cambria" w:eastAsia="Times New Roman" w:hAnsi="Cambria" w:cs="Times New Roman"/>
      <w:b/>
      <w:bCs/>
      <w:i/>
      <w:iCs/>
      <w:sz w:val="28"/>
      <w:szCs w:val="28"/>
    </w:rPr>
  </w:style>
  <w:style w:type="paragraph" w:styleId="TOCHeading">
    <w:name w:val="TOC Heading"/>
    <w:basedOn w:val="Heading1"/>
    <w:next w:val="Normal"/>
    <w:uiPriority w:val="39"/>
    <w:semiHidden/>
    <w:unhideWhenUsed/>
    <w:qFormat/>
    <w:rsid w:val="009601A7"/>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9601A7"/>
  </w:style>
  <w:style w:type="paragraph" w:styleId="TOC2">
    <w:name w:val="toc 2"/>
    <w:basedOn w:val="Normal"/>
    <w:next w:val="Normal"/>
    <w:autoRedefine/>
    <w:uiPriority w:val="39"/>
    <w:unhideWhenUsed/>
    <w:rsid w:val="009601A7"/>
    <w:pPr>
      <w:ind w:left="220"/>
    </w:pPr>
  </w:style>
  <w:style w:type="paragraph" w:styleId="ListParagraph">
    <w:name w:val="List Paragraph"/>
    <w:basedOn w:val="Normal"/>
    <w:uiPriority w:val="34"/>
    <w:qFormat/>
    <w:rsid w:val="00AD07C2"/>
    <w:pPr>
      <w:ind w:left="720"/>
      <w:contextualSpacing/>
    </w:pPr>
  </w:style>
  <w:style w:type="paragraph" w:styleId="FootnoteText">
    <w:name w:val="footnote text"/>
    <w:basedOn w:val="Normal"/>
    <w:link w:val="FootnoteTextChar"/>
    <w:uiPriority w:val="99"/>
    <w:unhideWhenUsed/>
    <w:rsid w:val="00C94E74"/>
    <w:rPr>
      <w:sz w:val="20"/>
      <w:szCs w:val="20"/>
    </w:rPr>
  </w:style>
  <w:style w:type="character" w:customStyle="1" w:styleId="FootnoteTextChar">
    <w:name w:val="Footnote Text Char"/>
    <w:basedOn w:val="DefaultParagraphFont"/>
    <w:link w:val="FootnoteText"/>
    <w:uiPriority w:val="99"/>
    <w:rsid w:val="00C94E74"/>
  </w:style>
  <w:style w:type="character" w:styleId="FootnoteReference">
    <w:name w:val="footnote reference"/>
    <w:uiPriority w:val="99"/>
    <w:unhideWhenUsed/>
    <w:rsid w:val="00C94E74"/>
    <w:rPr>
      <w:vertAlign w:val="superscript"/>
    </w:rPr>
  </w:style>
  <w:style w:type="paragraph" w:styleId="Caption">
    <w:name w:val="caption"/>
    <w:basedOn w:val="Normal"/>
    <w:next w:val="Normal"/>
    <w:uiPriority w:val="35"/>
    <w:unhideWhenUsed/>
    <w:qFormat/>
    <w:rsid w:val="00D004F3"/>
    <w:rPr>
      <w:b/>
      <w:bCs/>
      <w:color w:val="365F91" w:themeColor="accent1" w:themeShade="BF"/>
      <w:sz w:val="18"/>
      <w:szCs w:val="18"/>
    </w:rPr>
  </w:style>
  <w:style w:type="paragraph" w:styleId="BalloonText">
    <w:name w:val="Balloon Text"/>
    <w:basedOn w:val="Normal"/>
    <w:link w:val="BalloonTextChar"/>
    <w:uiPriority w:val="99"/>
    <w:semiHidden/>
    <w:unhideWhenUsed/>
    <w:rsid w:val="00F52652"/>
    <w:rPr>
      <w:rFonts w:ascii="Tahoma" w:hAnsi="Tahoma"/>
      <w:sz w:val="16"/>
      <w:szCs w:val="16"/>
    </w:rPr>
  </w:style>
  <w:style w:type="character" w:customStyle="1" w:styleId="BalloonTextChar">
    <w:name w:val="Balloon Text Char"/>
    <w:link w:val="BalloonText"/>
    <w:uiPriority w:val="99"/>
    <w:semiHidden/>
    <w:rsid w:val="00F52652"/>
    <w:rPr>
      <w:rFonts w:ascii="Tahoma" w:hAnsi="Tahoma" w:cs="Tahoma"/>
      <w:sz w:val="16"/>
      <w:szCs w:val="16"/>
    </w:rPr>
  </w:style>
  <w:style w:type="character" w:customStyle="1" w:styleId="Heading4Char">
    <w:name w:val="Heading 4 Char"/>
    <w:link w:val="Heading4"/>
    <w:uiPriority w:val="9"/>
    <w:rsid w:val="00D21A2D"/>
    <w:rPr>
      <w:rFonts w:ascii="Calibri" w:eastAsia="Times New Roman" w:hAnsi="Calibri" w:cs="Times New Roman"/>
      <w:b/>
      <w:bCs/>
      <w:sz w:val="28"/>
      <w:szCs w:val="28"/>
    </w:rPr>
  </w:style>
  <w:style w:type="character" w:customStyle="1" w:styleId="Heading9Char">
    <w:name w:val="Heading 9 Char"/>
    <w:link w:val="Heading9"/>
    <w:uiPriority w:val="9"/>
    <w:semiHidden/>
    <w:rsid w:val="00D21A2D"/>
    <w:rPr>
      <w:rFonts w:ascii="Cambria" w:eastAsia="Times New Roman" w:hAnsi="Cambria" w:cs="Times New Roman"/>
      <w:sz w:val="22"/>
      <w:szCs w:val="22"/>
    </w:rPr>
  </w:style>
  <w:style w:type="paragraph" w:styleId="Footer">
    <w:name w:val="footer"/>
    <w:basedOn w:val="Normal"/>
    <w:link w:val="FooterChar"/>
    <w:uiPriority w:val="99"/>
    <w:unhideWhenUsed/>
    <w:rsid w:val="00D21A2D"/>
    <w:pPr>
      <w:tabs>
        <w:tab w:val="center" w:pos="4680"/>
        <w:tab w:val="right" w:pos="9360"/>
      </w:tabs>
    </w:pPr>
  </w:style>
  <w:style w:type="character" w:customStyle="1" w:styleId="FooterChar">
    <w:name w:val="Footer Char"/>
    <w:link w:val="Footer"/>
    <w:uiPriority w:val="99"/>
    <w:rsid w:val="00D21A2D"/>
    <w:rPr>
      <w:rFonts w:ascii="Times New Roman" w:hAnsi="Times New Roman"/>
      <w:sz w:val="24"/>
      <w:szCs w:val="22"/>
    </w:rPr>
  </w:style>
  <w:style w:type="paragraph" w:styleId="NormalWeb">
    <w:name w:val="Normal (Web)"/>
    <w:basedOn w:val="Normal"/>
    <w:uiPriority w:val="99"/>
    <w:unhideWhenUsed/>
    <w:rsid w:val="00D21A2D"/>
    <w:pPr>
      <w:spacing w:before="100" w:beforeAutospacing="1" w:after="100" w:afterAutospacing="1"/>
    </w:pPr>
    <w:rPr>
      <w:rFonts w:eastAsia="Times New Roman"/>
      <w:szCs w:val="24"/>
    </w:rPr>
  </w:style>
  <w:style w:type="character" w:styleId="CommentReference">
    <w:name w:val="annotation reference"/>
    <w:uiPriority w:val="99"/>
    <w:semiHidden/>
    <w:unhideWhenUsed/>
    <w:rsid w:val="006C5F94"/>
    <w:rPr>
      <w:sz w:val="16"/>
      <w:szCs w:val="16"/>
    </w:rPr>
  </w:style>
  <w:style w:type="paragraph" w:styleId="CommentText">
    <w:name w:val="annotation text"/>
    <w:basedOn w:val="Normal"/>
    <w:link w:val="CommentTextChar"/>
    <w:uiPriority w:val="99"/>
    <w:unhideWhenUsed/>
    <w:rsid w:val="006C5F94"/>
    <w:rPr>
      <w:sz w:val="20"/>
      <w:szCs w:val="20"/>
    </w:rPr>
  </w:style>
  <w:style w:type="character" w:customStyle="1" w:styleId="CommentTextChar">
    <w:name w:val="Comment Text Char"/>
    <w:basedOn w:val="DefaultParagraphFont"/>
    <w:link w:val="CommentText"/>
    <w:uiPriority w:val="99"/>
    <w:rsid w:val="006C5F94"/>
  </w:style>
  <w:style w:type="paragraph" w:styleId="CommentSubject">
    <w:name w:val="annotation subject"/>
    <w:basedOn w:val="CommentText"/>
    <w:next w:val="CommentText"/>
    <w:link w:val="CommentSubjectChar"/>
    <w:uiPriority w:val="99"/>
    <w:semiHidden/>
    <w:unhideWhenUsed/>
    <w:rsid w:val="006C5F94"/>
    <w:rPr>
      <w:b/>
      <w:bCs/>
    </w:rPr>
  </w:style>
  <w:style w:type="character" w:customStyle="1" w:styleId="CommentSubjectChar">
    <w:name w:val="Comment Subject Char"/>
    <w:link w:val="CommentSubject"/>
    <w:uiPriority w:val="99"/>
    <w:semiHidden/>
    <w:rsid w:val="006C5F94"/>
    <w:rPr>
      <w:b/>
      <w:bCs/>
    </w:rPr>
  </w:style>
  <w:style w:type="paragraph" w:styleId="Header">
    <w:name w:val="header"/>
    <w:basedOn w:val="Normal"/>
    <w:link w:val="HeaderChar"/>
    <w:uiPriority w:val="99"/>
    <w:unhideWhenUsed/>
    <w:rsid w:val="00BC628E"/>
    <w:pPr>
      <w:tabs>
        <w:tab w:val="center" w:pos="4680"/>
        <w:tab w:val="right" w:pos="9360"/>
      </w:tabs>
    </w:pPr>
  </w:style>
  <w:style w:type="character" w:customStyle="1" w:styleId="HeaderChar">
    <w:name w:val="Header Char"/>
    <w:link w:val="Header"/>
    <w:uiPriority w:val="99"/>
    <w:rsid w:val="00BC628E"/>
    <w:rPr>
      <w:sz w:val="22"/>
      <w:szCs w:val="22"/>
    </w:rPr>
  </w:style>
  <w:style w:type="paragraph" w:styleId="NoSpacing">
    <w:name w:val="No Spacing"/>
    <w:uiPriority w:val="1"/>
    <w:qFormat/>
    <w:rsid w:val="006120CC"/>
    <w:rPr>
      <w:sz w:val="22"/>
      <w:szCs w:val="22"/>
    </w:rPr>
  </w:style>
  <w:style w:type="paragraph" w:styleId="Revision">
    <w:name w:val="Revision"/>
    <w:hidden/>
    <w:uiPriority w:val="99"/>
    <w:semiHidden/>
    <w:rsid w:val="00DE5222"/>
    <w:rPr>
      <w:sz w:val="22"/>
      <w:szCs w:val="22"/>
    </w:rPr>
  </w:style>
  <w:style w:type="character" w:customStyle="1" w:styleId="Heading3Char">
    <w:name w:val="Heading 3 Char"/>
    <w:basedOn w:val="DefaultParagraphFont"/>
    <w:link w:val="Heading3"/>
    <w:uiPriority w:val="9"/>
    <w:rsid w:val="00911B3B"/>
    <w:rPr>
      <w:rFonts w:asciiTheme="majorHAnsi" w:eastAsiaTheme="majorEastAsia" w:hAnsiTheme="majorHAnsi" w:cstheme="majorBidi"/>
      <w:b/>
      <w:bCs/>
      <w:color w:val="4F81BD" w:themeColor="accent1"/>
      <w:sz w:val="22"/>
      <w:szCs w:val="22"/>
    </w:rPr>
  </w:style>
  <w:style w:type="paragraph" w:styleId="EndnoteText">
    <w:name w:val="endnote text"/>
    <w:basedOn w:val="Normal"/>
    <w:link w:val="EndnoteTextChar"/>
    <w:uiPriority w:val="99"/>
    <w:semiHidden/>
    <w:unhideWhenUsed/>
    <w:rsid w:val="00911B3B"/>
    <w:rPr>
      <w:sz w:val="20"/>
      <w:szCs w:val="20"/>
    </w:rPr>
  </w:style>
  <w:style w:type="character" w:customStyle="1" w:styleId="EndnoteTextChar">
    <w:name w:val="Endnote Text Char"/>
    <w:basedOn w:val="DefaultParagraphFont"/>
    <w:link w:val="EndnoteText"/>
    <w:uiPriority w:val="99"/>
    <w:semiHidden/>
    <w:rsid w:val="00911B3B"/>
  </w:style>
  <w:style w:type="character" w:styleId="EndnoteReference">
    <w:name w:val="endnote reference"/>
    <w:uiPriority w:val="99"/>
    <w:semiHidden/>
    <w:unhideWhenUsed/>
    <w:rsid w:val="00911B3B"/>
    <w:rPr>
      <w:vertAlign w:val="superscript"/>
    </w:rPr>
  </w:style>
  <w:style w:type="paragraph" w:styleId="TOC3">
    <w:name w:val="toc 3"/>
    <w:basedOn w:val="Normal"/>
    <w:next w:val="Normal"/>
    <w:autoRedefine/>
    <w:uiPriority w:val="39"/>
    <w:unhideWhenUsed/>
    <w:rsid w:val="00911B3B"/>
    <w:pPr>
      <w:ind w:left="440"/>
    </w:pPr>
  </w:style>
  <w:style w:type="character" w:customStyle="1" w:styleId="BulletList">
    <w:name w:val="Bullet List"/>
    <w:basedOn w:val="DefaultParagraphFont"/>
    <w:rsid w:val="00911B3B"/>
  </w:style>
  <w:style w:type="character" w:customStyle="1" w:styleId="a">
    <w:name w:val="•"/>
    <w:basedOn w:val="DefaultParagraphFont"/>
    <w:rsid w:val="00911B3B"/>
  </w:style>
  <w:style w:type="paragraph" w:styleId="BodyText">
    <w:name w:val="Body Text"/>
    <w:basedOn w:val="Normal"/>
    <w:link w:val="BodyTextChar"/>
    <w:rsid w:val="00911B3B"/>
    <w:pPr>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spacing w:line="240" w:lineRule="atLeast"/>
      <w:jc w:val="both"/>
    </w:pPr>
    <w:rPr>
      <w:rFonts w:ascii="CG Times" w:eastAsia="Times New Roman" w:hAnsi="CG Times"/>
      <w:spacing w:val="-2"/>
    </w:rPr>
  </w:style>
  <w:style w:type="character" w:customStyle="1" w:styleId="BodyTextChar">
    <w:name w:val="Body Text Char"/>
    <w:basedOn w:val="DefaultParagraphFont"/>
    <w:link w:val="BodyText"/>
    <w:rsid w:val="00911B3B"/>
    <w:rPr>
      <w:rFonts w:ascii="CG Times" w:eastAsia="Times New Roman" w:hAnsi="CG Times"/>
      <w:spacing w:val="-2"/>
      <w:sz w:val="22"/>
      <w:szCs w:val="22"/>
    </w:rPr>
  </w:style>
  <w:style w:type="paragraph" w:styleId="BodyText2">
    <w:name w:val="Body Text 2"/>
    <w:basedOn w:val="Normal"/>
    <w:link w:val="BodyText2Char"/>
    <w:rsid w:val="00911B3B"/>
    <w:pPr>
      <w:widowControl w:val="0"/>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autoSpaceDE w:val="0"/>
      <w:autoSpaceDN w:val="0"/>
      <w:adjustRightInd w:val="0"/>
      <w:spacing w:line="240" w:lineRule="atLeast"/>
      <w:jc w:val="both"/>
    </w:pPr>
    <w:rPr>
      <w:rFonts w:eastAsia="Times New Roman"/>
      <w:spacing w:val="-2"/>
    </w:rPr>
  </w:style>
  <w:style w:type="character" w:customStyle="1" w:styleId="BodyText2Char">
    <w:name w:val="Body Text 2 Char"/>
    <w:basedOn w:val="DefaultParagraphFont"/>
    <w:link w:val="BodyText2"/>
    <w:rsid w:val="00911B3B"/>
    <w:rPr>
      <w:rFonts w:ascii="Times New Roman" w:eastAsia="Times New Roman" w:hAnsi="Times New Roman"/>
      <w:spacing w:val="-2"/>
      <w:sz w:val="24"/>
      <w:szCs w:val="22"/>
    </w:rPr>
  </w:style>
  <w:style w:type="table" w:styleId="ColorfulList-Accent6">
    <w:name w:val="Colorful List Accent 6"/>
    <w:basedOn w:val="TableNormal"/>
    <w:uiPriority w:val="72"/>
    <w:rsid w:val="00911B3B"/>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styleId="FollowedHyperlink">
    <w:name w:val="FollowedHyperlink"/>
    <w:basedOn w:val="DefaultParagraphFont"/>
    <w:uiPriority w:val="99"/>
    <w:semiHidden/>
    <w:unhideWhenUsed/>
    <w:rsid w:val="00B64804"/>
    <w:rPr>
      <w:color w:val="800080" w:themeColor="followedHyperlink"/>
      <w:u w:val="single"/>
    </w:rPr>
  </w:style>
  <w:style w:type="paragraph" w:styleId="PlainText">
    <w:name w:val="Plain Text"/>
    <w:basedOn w:val="Normal"/>
    <w:link w:val="PlainTextChar"/>
    <w:uiPriority w:val="99"/>
    <w:semiHidden/>
    <w:unhideWhenUsed/>
    <w:rsid w:val="00962FA9"/>
    <w:rPr>
      <w:rFonts w:ascii="Calibri" w:hAnsi="Calibri"/>
      <w:sz w:val="22"/>
    </w:rPr>
  </w:style>
  <w:style w:type="character" w:customStyle="1" w:styleId="PlainTextChar">
    <w:name w:val="Plain Text Char"/>
    <w:basedOn w:val="DefaultParagraphFont"/>
    <w:link w:val="PlainText"/>
    <w:uiPriority w:val="99"/>
    <w:semiHidden/>
    <w:rsid w:val="00962FA9"/>
    <w:rPr>
      <w:sz w:val="22"/>
      <w:szCs w:val="22"/>
    </w:rPr>
  </w:style>
  <w:style w:type="paragraph" w:customStyle="1" w:styleId="Subhead">
    <w:name w:val="Subhead"/>
    <w:aliases w:val="Alt-S"/>
    <w:next w:val="Normal"/>
    <w:link w:val="SubheadChar"/>
    <w:rsid w:val="008F0F4A"/>
    <w:pPr>
      <w:keepNext/>
      <w:spacing w:after="240"/>
    </w:pPr>
    <w:rPr>
      <w:rFonts w:ascii="Arial" w:eastAsia="Times New Roman" w:hAnsi="Arial" w:cs="Arial"/>
      <w:b/>
      <w:bCs/>
      <w:noProof/>
      <w:sz w:val="22"/>
      <w:szCs w:val="22"/>
    </w:rPr>
  </w:style>
  <w:style w:type="character" w:customStyle="1" w:styleId="SubheadChar">
    <w:name w:val="Subhead Char"/>
    <w:aliases w:val="Alt-S Char"/>
    <w:basedOn w:val="DefaultParagraphFont"/>
    <w:link w:val="Subhead"/>
    <w:rsid w:val="008F0F4A"/>
    <w:rPr>
      <w:rFonts w:ascii="Arial" w:eastAsia="Times New Roman" w:hAnsi="Arial" w:cs="Arial"/>
      <w:b/>
      <w:bCs/>
      <w:noProof/>
      <w:sz w:val="22"/>
      <w:szCs w:val="22"/>
    </w:rPr>
  </w:style>
  <w:style w:type="table" w:styleId="LightShading-Accent5">
    <w:name w:val="Light Shading Accent 5"/>
    <w:basedOn w:val="TableNormal"/>
    <w:uiPriority w:val="60"/>
    <w:rsid w:val="0079613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1">
    <w:name w:val="Light List1"/>
    <w:basedOn w:val="TableNormal"/>
    <w:uiPriority w:val="61"/>
    <w:rsid w:val="0079613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52309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3168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63168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11">
    <w:name w:val="Medium Shading 1 - Accent 11"/>
    <w:basedOn w:val="TableNormal"/>
    <w:uiPriority w:val="63"/>
    <w:rsid w:val="0063168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204CE6"/>
    <w:rPr>
      <w:color w:val="808080"/>
    </w:rPr>
  </w:style>
  <w:style w:type="paragraph" w:styleId="Title">
    <w:name w:val="Title"/>
    <w:basedOn w:val="Normal"/>
    <w:link w:val="TitleChar"/>
    <w:qFormat/>
    <w:rsid w:val="001E5104"/>
    <w:pPr>
      <w:widowControl w:val="0"/>
      <w:jc w:val="center"/>
    </w:pPr>
    <w:rPr>
      <w:rFonts w:eastAsia="Times New Roman"/>
      <w:b/>
      <w:bCs/>
      <w:szCs w:val="24"/>
    </w:rPr>
  </w:style>
  <w:style w:type="character" w:customStyle="1" w:styleId="TitleChar">
    <w:name w:val="Title Char"/>
    <w:basedOn w:val="DefaultParagraphFont"/>
    <w:link w:val="Title"/>
    <w:rsid w:val="001E5104"/>
    <w:rPr>
      <w:rFonts w:ascii="Times New Roman" w:eastAsia="Times New Roman" w:hAnsi="Times New Roman"/>
      <w:b/>
      <w:bCs/>
      <w:sz w:val="24"/>
      <w:szCs w:val="24"/>
    </w:rPr>
  </w:style>
  <w:style w:type="table" w:customStyle="1" w:styleId="TableGrid1">
    <w:name w:val="Table Grid1"/>
    <w:basedOn w:val="TableNormal"/>
    <w:next w:val="TableGrid"/>
    <w:uiPriority w:val="39"/>
    <w:rsid w:val="00816C9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Normal"/>
    <w:next w:val="Normal"/>
    <w:uiPriority w:val="99"/>
    <w:rsid w:val="002051DF"/>
    <w:pPr>
      <w:autoSpaceDE w:val="0"/>
      <w:autoSpaceDN w:val="0"/>
      <w:adjustRightInd w:val="0"/>
      <w:spacing w:line="240" w:lineRule="atLeast"/>
    </w:pPr>
    <w:rPr>
      <w:rFonts w:ascii="Calibri" w:hAnsi="Calibri"/>
      <w:szCs w:val="24"/>
    </w:rPr>
  </w:style>
  <w:style w:type="paragraph" w:customStyle="1" w:styleId="Pa2">
    <w:name w:val="Pa2"/>
    <w:basedOn w:val="Normal"/>
    <w:next w:val="Normal"/>
    <w:uiPriority w:val="99"/>
    <w:rsid w:val="002051DF"/>
    <w:pPr>
      <w:autoSpaceDE w:val="0"/>
      <w:autoSpaceDN w:val="0"/>
      <w:adjustRightInd w:val="0"/>
      <w:spacing w:line="240" w:lineRule="atLeast"/>
    </w:pPr>
    <w:rPr>
      <w:rFonts w:ascii="Calibri" w:hAnsi="Calibri"/>
      <w:szCs w:val="24"/>
    </w:rPr>
  </w:style>
  <w:style w:type="character" w:customStyle="1" w:styleId="A2">
    <w:name w:val="A2"/>
    <w:uiPriority w:val="99"/>
    <w:rsid w:val="002051DF"/>
    <w:rPr>
      <w:rFonts w:cs="Calibri"/>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D4F"/>
    <w:rPr>
      <w:rFonts w:ascii="Times New Roman" w:hAnsi="Times New Roman"/>
      <w:sz w:val="24"/>
      <w:szCs w:val="22"/>
    </w:rPr>
  </w:style>
  <w:style w:type="paragraph" w:styleId="Heading1">
    <w:name w:val="heading 1"/>
    <w:basedOn w:val="Normal"/>
    <w:next w:val="Normal"/>
    <w:link w:val="Heading1Char"/>
    <w:uiPriority w:val="9"/>
    <w:qFormat/>
    <w:rsid w:val="00174CA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A339F"/>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911B3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21A2D"/>
    <w:pPr>
      <w:keepNext/>
      <w:spacing w:before="240" w:after="60"/>
      <w:outlineLvl w:val="3"/>
    </w:pPr>
    <w:rPr>
      <w:rFonts w:eastAsia="Times New Roman"/>
      <w:b/>
      <w:bCs/>
      <w:sz w:val="28"/>
      <w:szCs w:val="28"/>
    </w:rPr>
  </w:style>
  <w:style w:type="paragraph" w:styleId="Heading9">
    <w:name w:val="heading 9"/>
    <w:basedOn w:val="Normal"/>
    <w:next w:val="Normal"/>
    <w:link w:val="Heading9Char"/>
    <w:uiPriority w:val="9"/>
    <w:semiHidden/>
    <w:unhideWhenUsed/>
    <w:qFormat/>
    <w:rsid w:val="00D21A2D"/>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74CA0"/>
    <w:rPr>
      <w:rFonts w:ascii="Cambria" w:eastAsia="Times New Roman" w:hAnsi="Cambria" w:cs="Times New Roman"/>
      <w:b/>
      <w:bCs/>
      <w:kern w:val="32"/>
      <w:sz w:val="32"/>
      <w:szCs w:val="32"/>
    </w:rPr>
  </w:style>
  <w:style w:type="table" w:styleId="TableGrid">
    <w:name w:val="Table Grid"/>
    <w:basedOn w:val="TableNormal"/>
    <w:uiPriority w:val="59"/>
    <w:rsid w:val="00C563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onthNames">
    <w:name w:val="Month Names"/>
    <w:basedOn w:val="Normal"/>
    <w:rsid w:val="00C169F9"/>
    <w:pPr>
      <w:jc w:val="center"/>
    </w:pPr>
    <w:rPr>
      <w:rFonts w:ascii="Franklin Gothic Book" w:eastAsia="Times New Roman" w:hAnsi="Franklin Gothic Book"/>
      <w:bCs/>
      <w:sz w:val="48"/>
      <w:szCs w:val="20"/>
    </w:rPr>
  </w:style>
  <w:style w:type="paragraph" w:customStyle="1" w:styleId="Dates">
    <w:name w:val="Dates"/>
    <w:basedOn w:val="Normal"/>
    <w:rsid w:val="00C169F9"/>
    <w:rPr>
      <w:rFonts w:ascii="Perpetua" w:eastAsia="Times New Roman" w:hAnsi="Perpetua" w:cs="Arial"/>
      <w:sz w:val="20"/>
      <w:szCs w:val="20"/>
    </w:rPr>
  </w:style>
  <w:style w:type="paragraph" w:customStyle="1" w:styleId="Weekdays">
    <w:name w:val="Weekdays"/>
    <w:basedOn w:val="Normal"/>
    <w:rsid w:val="00C169F9"/>
    <w:pPr>
      <w:jc w:val="center"/>
    </w:pPr>
    <w:rPr>
      <w:rFonts w:ascii="Franklin Gothic Book" w:eastAsia="Times New Roman" w:hAnsi="Franklin Gothic Book"/>
      <w:b/>
      <w:spacing w:val="1"/>
      <w:sz w:val="16"/>
      <w:szCs w:val="16"/>
    </w:rPr>
  </w:style>
  <w:style w:type="character" w:styleId="Hyperlink">
    <w:name w:val="Hyperlink"/>
    <w:uiPriority w:val="99"/>
    <w:unhideWhenUsed/>
    <w:rsid w:val="00E26A7D"/>
    <w:rPr>
      <w:color w:val="0000FF"/>
      <w:u w:val="single"/>
    </w:rPr>
  </w:style>
  <w:style w:type="character" w:customStyle="1" w:styleId="Heading2Char">
    <w:name w:val="Heading 2 Char"/>
    <w:link w:val="Heading2"/>
    <w:uiPriority w:val="9"/>
    <w:rsid w:val="00CA339F"/>
    <w:rPr>
      <w:rFonts w:ascii="Cambria" w:eastAsia="Times New Roman" w:hAnsi="Cambria" w:cs="Times New Roman"/>
      <w:b/>
      <w:bCs/>
      <w:i/>
      <w:iCs/>
      <w:sz w:val="28"/>
      <w:szCs w:val="28"/>
    </w:rPr>
  </w:style>
  <w:style w:type="paragraph" w:styleId="TOCHeading">
    <w:name w:val="TOC Heading"/>
    <w:basedOn w:val="Heading1"/>
    <w:next w:val="Normal"/>
    <w:uiPriority w:val="39"/>
    <w:semiHidden/>
    <w:unhideWhenUsed/>
    <w:qFormat/>
    <w:rsid w:val="009601A7"/>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9601A7"/>
  </w:style>
  <w:style w:type="paragraph" w:styleId="TOC2">
    <w:name w:val="toc 2"/>
    <w:basedOn w:val="Normal"/>
    <w:next w:val="Normal"/>
    <w:autoRedefine/>
    <w:uiPriority w:val="39"/>
    <w:unhideWhenUsed/>
    <w:rsid w:val="009601A7"/>
    <w:pPr>
      <w:ind w:left="220"/>
    </w:pPr>
  </w:style>
  <w:style w:type="paragraph" w:styleId="ListParagraph">
    <w:name w:val="List Paragraph"/>
    <w:basedOn w:val="Normal"/>
    <w:uiPriority w:val="34"/>
    <w:qFormat/>
    <w:rsid w:val="00AD07C2"/>
    <w:pPr>
      <w:ind w:left="720"/>
      <w:contextualSpacing/>
    </w:pPr>
  </w:style>
  <w:style w:type="paragraph" w:styleId="FootnoteText">
    <w:name w:val="footnote text"/>
    <w:basedOn w:val="Normal"/>
    <w:link w:val="FootnoteTextChar"/>
    <w:uiPriority w:val="99"/>
    <w:unhideWhenUsed/>
    <w:rsid w:val="00C94E74"/>
    <w:rPr>
      <w:sz w:val="20"/>
      <w:szCs w:val="20"/>
    </w:rPr>
  </w:style>
  <w:style w:type="character" w:customStyle="1" w:styleId="FootnoteTextChar">
    <w:name w:val="Footnote Text Char"/>
    <w:basedOn w:val="DefaultParagraphFont"/>
    <w:link w:val="FootnoteText"/>
    <w:uiPriority w:val="99"/>
    <w:rsid w:val="00C94E74"/>
  </w:style>
  <w:style w:type="character" w:styleId="FootnoteReference">
    <w:name w:val="footnote reference"/>
    <w:uiPriority w:val="99"/>
    <w:unhideWhenUsed/>
    <w:rsid w:val="00C94E74"/>
    <w:rPr>
      <w:vertAlign w:val="superscript"/>
    </w:rPr>
  </w:style>
  <w:style w:type="paragraph" w:styleId="Caption">
    <w:name w:val="caption"/>
    <w:basedOn w:val="Normal"/>
    <w:next w:val="Normal"/>
    <w:uiPriority w:val="35"/>
    <w:unhideWhenUsed/>
    <w:qFormat/>
    <w:rsid w:val="00D004F3"/>
    <w:rPr>
      <w:b/>
      <w:bCs/>
      <w:color w:val="365F91" w:themeColor="accent1" w:themeShade="BF"/>
      <w:sz w:val="18"/>
      <w:szCs w:val="18"/>
    </w:rPr>
  </w:style>
  <w:style w:type="paragraph" w:styleId="BalloonText">
    <w:name w:val="Balloon Text"/>
    <w:basedOn w:val="Normal"/>
    <w:link w:val="BalloonTextChar"/>
    <w:uiPriority w:val="99"/>
    <w:semiHidden/>
    <w:unhideWhenUsed/>
    <w:rsid w:val="00F52652"/>
    <w:rPr>
      <w:rFonts w:ascii="Tahoma" w:hAnsi="Tahoma"/>
      <w:sz w:val="16"/>
      <w:szCs w:val="16"/>
    </w:rPr>
  </w:style>
  <w:style w:type="character" w:customStyle="1" w:styleId="BalloonTextChar">
    <w:name w:val="Balloon Text Char"/>
    <w:link w:val="BalloonText"/>
    <w:uiPriority w:val="99"/>
    <w:semiHidden/>
    <w:rsid w:val="00F52652"/>
    <w:rPr>
      <w:rFonts w:ascii="Tahoma" w:hAnsi="Tahoma" w:cs="Tahoma"/>
      <w:sz w:val="16"/>
      <w:szCs w:val="16"/>
    </w:rPr>
  </w:style>
  <w:style w:type="character" w:customStyle="1" w:styleId="Heading4Char">
    <w:name w:val="Heading 4 Char"/>
    <w:link w:val="Heading4"/>
    <w:uiPriority w:val="9"/>
    <w:rsid w:val="00D21A2D"/>
    <w:rPr>
      <w:rFonts w:ascii="Calibri" w:eastAsia="Times New Roman" w:hAnsi="Calibri" w:cs="Times New Roman"/>
      <w:b/>
      <w:bCs/>
      <w:sz w:val="28"/>
      <w:szCs w:val="28"/>
    </w:rPr>
  </w:style>
  <w:style w:type="character" w:customStyle="1" w:styleId="Heading9Char">
    <w:name w:val="Heading 9 Char"/>
    <w:link w:val="Heading9"/>
    <w:uiPriority w:val="9"/>
    <w:semiHidden/>
    <w:rsid w:val="00D21A2D"/>
    <w:rPr>
      <w:rFonts w:ascii="Cambria" w:eastAsia="Times New Roman" w:hAnsi="Cambria" w:cs="Times New Roman"/>
      <w:sz w:val="22"/>
      <w:szCs w:val="22"/>
    </w:rPr>
  </w:style>
  <w:style w:type="paragraph" w:styleId="Footer">
    <w:name w:val="footer"/>
    <w:basedOn w:val="Normal"/>
    <w:link w:val="FooterChar"/>
    <w:uiPriority w:val="99"/>
    <w:unhideWhenUsed/>
    <w:rsid w:val="00D21A2D"/>
    <w:pPr>
      <w:tabs>
        <w:tab w:val="center" w:pos="4680"/>
        <w:tab w:val="right" w:pos="9360"/>
      </w:tabs>
    </w:pPr>
  </w:style>
  <w:style w:type="character" w:customStyle="1" w:styleId="FooterChar">
    <w:name w:val="Footer Char"/>
    <w:link w:val="Footer"/>
    <w:uiPriority w:val="99"/>
    <w:rsid w:val="00D21A2D"/>
    <w:rPr>
      <w:rFonts w:ascii="Times New Roman" w:hAnsi="Times New Roman"/>
      <w:sz w:val="24"/>
      <w:szCs w:val="22"/>
    </w:rPr>
  </w:style>
  <w:style w:type="paragraph" w:styleId="NormalWeb">
    <w:name w:val="Normal (Web)"/>
    <w:basedOn w:val="Normal"/>
    <w:uiPriority w:val="99"/>
    <w:unhideWhenUsed/>
    <w:rsid w:val="00D21A2D"/>
    <w:pPr>
      <w:spacing w:before="100" w:beforeAutospacing="1" w:after="100" w:afterAutospacing="1"/>
    </w:pPr>
    <w:rPr>
      <w:rFonts w:eastAsia="Times New Roman"/>
      <w:szCs w:val="24"/>
    </w:rPr>
  </w:style>
  <w:style w:type="character" w:styleId="CommentReference">
    <w:name w:val="annotation reference"/>
    <w:uiPriority w:val="99"/>
    <w:semiHidden/>
    <w:unhideWhenUsed/>
    <w:rsid w:val="006C5F94"/>
    <w:rPr>
      <w:sz w:val="16"/>
      <w:szCs w:val="16"/>
    </w:rPr>
  </w:style>
  <w:style w:type="paragraph" w:styleId="CommentText">
    <w:name w:val="annotation text"/>
    <w:basedOn w:val="Normal"/>
    <w:link w:val="CommentTextChar"/>
    <w:uiPriority w:val="99"/>
    <w:unhideWhenUsed/>
    <w:rsid w:val="006C5F94"/>
    <w:rPr>
      <w:sz w:val="20"/>
      <w:szCs w:val="20"/>
    </w:rPr>
  </w:style>
  <w:style w:type="character" w:customStyle="1" w:styleId="CommentTextChar">
    <w:name w:val="Comment Text Char"/>
    <w:basedOn w:val="DefaultParagraphFont"/>
    <w:link w:val="CommentText"/>
    <w:uiPriority w:val="99"/>
    <w:rsid w:val="006C5F94"/>
  </w:style>
  <w:style w:type="paragraph" w:styleId="CommentSubject">
    <w:name w:val="annotation subject"/>
    <w:basedOn w:val="CommentText"/>
    <w:next w:val="CommentText"/>
    <w:link w:val="CommentSubjectChar"/>
    <w:uiPriority w:val="99"/>
    <w:semiHidden/>
    <w:unhideWhenUsed/>
    <w:rsid w:val="006C5F94"/>
    <w:rPr>
      <w:b/>
      <w:bCs/>
    </w:rPr>
  </w:style>
  <w:style w:type="character" w:customStyle="1" w:styleId="CommentSubjectChar">
    <w:name w:val="Comment Subject Char"/>
    <w:link w:val="CommentSubject"/>
    <w:uiPriority w:val="99"/>
    <w:semiHidden/>
    <w:rsid w:val="006C5F94"/>
    <w:rPr>
      <w:b/>
      <w:bCs/>
    </w:rPr>
  </w:style>
  <w:style w:type="paragraph" w:styleId="Header">
    <w:name w:val="header"/>
    <w:basedOn w:val="Normal"/>
    <w:link w:val="HeaderChar"/>
    <w:uiPriority w:val="99"/>
    <w:unhideWhenUsed/>
    <w:rsid w:val="00BC628E"/>
    <w:pPr>
      <w:tabs>
        <w:tab w:val="center" w:pos="4680"/>
        <w:tab w:val="right" w:pos="9360"/>
      </w:tabs>
    </w:pPr>
  </w:style>
  <w:style w:type="character" w:customStyle="1" w:styleId="HeaderChar">
    <w:name w:val="Header Char"/>
    <w:link w:val="Header"/>
    <w:uiPriority w:val="99"/>
    <w:rsid w:val="00BC628E"/>
    <w:rPr>
      <w:sz w:val="22"/>
      <w:szCs w:val="22"/>
    </w:rPr>
  </w:style>
  <w:style w:type="paragraph" w:styleId="NoSpacing">
    <w:name w:val="No Spacing"/>
    <w:uiPriority w:val="1"/>
    <w:qFormat/>
    <w:rsid w:val="006120CC"/>
    <w:rPr>
      <w:sz w:val="22"/>
      <w:szCs w:val="22"/>
    </w:rPr>
  </w:style>
  <w:style w:type="paragraph" w:styleId="Revision">
    <w:name w:val="Revision"/>
    <w:hidden/>
    <w:uiPriority w:val="99"/>
    <w:semiHidden/>
    <w:rsid w:val="00DE5222"/>
    <w:rPr>
      <w:sz w:val="22"/>
      <w:szCs w:val="22"/>
    </w:rPr>
  </w:style>
  <w:style w:type="character" w:customStyle="1" w:styleId="Heading3Char">
    <w:name w:val="Heading 3 Char"/>
    <w:basedOn w:val="DefaultParagraphFont"/>
    <w:link w:val="Heading3"/>
    <w:uiPriority w:val="9"/>
    <w:rsid w:val="00911B3B"/>
    <w:rPr>
      <w:rFonts w:asciiTheme="majorHAnsi" w:eastAsiaTheme="majorEastAsia" w:hAnsiTheme="majorHAnsi" w:cstheme="majorBidi"/>
      <w:b/>
      <w:bCs/>
      <w:color w:val="4F81BD" w:themeColor="accent1"/>
      <w:sz w:val="22"/>
      <w:szCs w:val="22"/>
    </w:rPr>
  </w:style>
  <w:style w:type="paragraph" w:styleId="EndnoteText">
    <w:name w:val="endnote text"/>
    <w:basedOn w:val="Normal"/>
    <w:link w:val="EndnoteTextChar"/>
    <w:uiPriority w:val="99"/>
    <w:semiHidden/>
    <w:unhideWhenUsed/>
    <w:rsid w:val="00911B3B"/>
    <w:rPr>
      <w:sz w:val="20"/>
      <w:szCs w:val="20"/>
    </w:rPr>
  </w:style>
  <w:style w:type="character" w:customStyle="1" w:styleId="EndnoteTextChar">
    <w:name w:val="Endnote Text Char"/>
    <w:basedOn w:val="DefaultParagraphFont"/>
    <w:link w:val="EndnoteText"/>
    <w:uiPriority w:val="99"/>
    <w:semiHidden/>
    <w:rsid w:val="00911B3B"/>
  </w:style>
  <w:style w:type="character" w:styleId="EndnoteReference">
    <w:name w:val="endnote reference"/>
    <w:uiPriority w:val="99"/>
    <w:semiHidden/>
    <w:unhideWhenUsed/>
    <w:rsid w:val="00911B3B"/>
    <w:rPr>
      <w:vertAlign w:val="superscript"/>
    </w:rPr>
  </w:style>
  <w:style w:type="paragraph" w:styleId="TOC3">
    <w:name w:val="toc 3"/>
    <w:basedOn w:val="Normal"/>
    <w:next w:val="Normal"/>
    <w:autoRedefine/>
    <w:uiPriority w:val="39"/>
    <w:unhideWhenUsed/>
    <w:rsid w:val="00911B3B"/>
    <w:pPr>
      <w:ind w:left="440"/>
    </w:pPr>
  </w:style>
  <w:style w:type="character" w:customStyle="1" w:styleId="BulletList">
    <w:name w:val="Bullet List"/>
    <w:basedOn w:val="DefaultParagraphFont"/>
    <w:rsid w:val="00911B3B"/>
  </w:style>
  <w:style w:type="character" w:customStyle="1" w:styleId="a">
    <w:name w:val="•"/>
    <w:basedOn w:val="DefaultParagraphFont"/>
    <w:rsid w:val="00911B3B"/>
  </w:style>
  <w:style w:type="paragraph" w:styleId="BodyText">
    <w:name w:val="Body Text"/>
    <w:basedOn w:val="Normal"/>
    <w:link w:val="BodyTextChar"/>
    <w:rsid w:val="00911B3B"/>
    <w:pPr>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spacing w:line="240" w:lineRule="atLeast"/>
      <w:jc w:val="both"/>
    </w:pPr>
    <w:rPr>
      <w:rFonts w:ascii="CG Times" w:eastAsia="Times New Roman" w:hAnsi="CG Times"/>
      <w:spacing w:val="-2"/>
    </w:rPr>
  </w:style>
  <w:style w:type="character" w:customStyle="1" w:styleId="BodyTextChar">
    <w:name w:val="Body Text Char"/>
    <w:basedOn w:val="DefaultParagraphFont"/>
    <w:link w:val="BodyText"/>
    <w:rsid w:val="00911B3B"/>
    <w:rPr>
      <w:rFonts w:ascii="CG Times" w:eastAsia="Times New Roman" w:hAnsi="CG Times"/>
      <w:spacing w:val="-2"/>
      <w:sz w:val="22"/>
      <w:szCs w:val="22"/>
    </w:rPr>
  </w:style>
  <w:style w:type="paragraph" w:styleId="BodyText2">
    <w:name w:val="Body Text 2"/>
    <w:basedOn w:val="Normal"/>
    <w:link w:val="BodyText2Char"/>
    <w:rsid w:val="00911B3B"/>
    <w:pPr>
      <w:widowControl w:val="0"/>
      <w:tabs>
        <w:tab w:val="left" w:pos="-1152"/>
        <w:tab w:val="left" w:pos="-626"/>
        <w:tab w:val="left" w:pos="0"/>
        <w:tab w:val="left" w:pos="720"/>
        <w:tab w:val="left" w:pos="1260"/>
        <w:tab w:val="left" w:pos="1800"/>
        <w:tab w:val="left" w:pos="2254"/>
        <w:tab w:val="left" w:pos="2974"/>
        <w:tab w:val="left" w:pos="3694"/>
        <w:tab w:val="left" w:pos="3964"/>
        <w:tab w:val="left" w:pos="4414"/>
        <w:tab w:val="left" w:pos="5134"/>
        <w:tab w:val="left" w:pos="5854"/>
        <w:tab w:val="left" w:pos="6574"/>
        <w:tab w:val="left" w:pos="7020"/>
        <w:tab w:val="left" w:pos="7560"/>
        <w:tab w:val="left" w:pos="8734"/>
        <w:tab w:val="left" w:pos="9454"/>
        <w:tab w:val="left" w:pos="10174"/>
        <w:tab w:val="left" w:pos="10894"/>
        <w:tab w:val="left" w:pos="11614"/>
        <w:tab w:val="left" w:pos="12334"/>
        <w:tab w:val="left" w:pos="13054"/>
        <w:tab w:val="left" w:pos="13774"/>
        <w:tab w:val="left" w:pos="14494"/>
        <w:tab w:val="left" w:pos="15214"/>
      </w:tabs>
      <w:suppressAutoHyphens/>
      <w:autoSpaceDE w:val="0"/>
      <w:autoSpaceDN w:val="0"/>
      <w:adjustRightInd w:val="0"/>
      <w:spacing w:line="240" w:lineRule="atLeast"/>
      <w:jc w:val="both"/>
    </w:pPr>
    <w:rPr>
      <w:rFonts w:eastAsia="Times New Roman"/>
      <w:spacing w:val="-2"/>
    </w:rPr>
  </w:style>
  <w:style w:type="character" w:customStyle="1" w:styleId="BodyText2Char">
    <w:name w:val="Body Text 2 Char"/>
    <w:basedOn w:val="DefaultParagraphFont"/>
    <w:link w:val="BodyText2"/>
    <w:rsid w:val="00911B3B"/>
    <w:rPr>
      <w:rFonts w:ascii="Times New Roman" w:eastAsia="Times New Roman" w:hAnsi="Times New Roman"/>
      <w:spacing w:val="-2"/>
      <w:sz w:val="24"/>
      <w:szCs w:val="22"/>
    </w:rPr>
  </w:style>
  <w:style w:type="table" w:styleId="ColorfulList-Accent6">
    <w:name w:val="Colorful List Accent 6"/>
    <w:basedOn w:val="TableNormal"/>
    <w:uiPriority w:val="72"/>
    <w:rsid w:val="00911B3B"/>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character" w:styleId="FollowedHyperlink">
    <w:name w:val="FollowedHyperlink"/>
    <w:basedOn w:val="DefaultParagraphFont"/>
    <w:uiPriority w:val="99"/>
    <w:semiHidden/>
    <w:unhideWhenUsed/>
    <w:rsid w:val="00B64804"/>
    <w:rPr>
      <w:color w:val="800080" w:themeColor="followedHyperlink"/>
      <w:u w:val="single"/>
    </w:rPr>
  </w:style>
  <w:style w:type="paragraph" w:styleId="PlainText">
    <w:name w:val="Plain Text"/>
    <w:basedOn w:val="Normal"/>
    <w:link w:val="PlainTextChar"/>
    <w:uiPriority w:val="99"/>
    <w:semiHidden/>
    <w:unhideWhenUsed/>
    <w:rsid w:val="00962FA9"/>
    <w:rPr>
      <w:rFonts w:ascii="Calibri" w:hAnsi="Calibri"/>
      <w:sz w:val="22"/>
    </w:rPr>
  </w:style>
  <w:style w:type="character" w:customStyle="1" w:styleId="PlainTextChar">
    <w:name w:val="Plain Text Char"/>
    <w:basedOn w:val="DefaultParagraphFont"/>
    <w:link w:val="PlainText"/>
    <w:uiPriority w:val="99"/>
    <w:semiHidden/>
    <w:rsid w:val="00962FA9"/>
    <w:rPr>
      <w:sz w:val="22"/>
      <w:szCs w:val="22"/>
    </w:rPr>
  </w:style>
  <w:style w:type="paragraph" w:customStyle="1" w:styleId="Subhead">
    <w:name w:val="Subhead"/>
    <w:aliases w:val="Alt-S"/>
    <w:next w:val="Normal"/>
    <w:link w:val="SubheadChar"/>
    <w:rsid w:val="008F0F4A"/>
    <w:pPr>
      <w:keepNext/>
      <w:spacing w:after="240"/>
    </w:pPr>
    <w:rPr>
      <w:rFonts w:ascii="Arial" w:eastAsia="Times New Roman" w:hAnsi="Arial" w:cs="Arial"/>
      <w:b/>
      <w:bCs/>
      <w:noProof/>
      <w:sz w:val="22"/>
      <w:szCs w:val="22"/>
    </w:rPr>
  </w:style>
  <w:style w:type="character" w:customStyle="1" w:styleId="SubheadChar">
    <w:name w:val="Subhead Char"/>
    <w:aliases w:val="Alt-S Char"/>
    <w:basedOn w:val="DefaultParagraphFont"/>
    <w:link w:val="Subhead"/>
    <w:rsid w:val="008F0F4A"/>
    <w:rPr>
      <w:rFonts w:ascii="Arial" w:eastAsia="Times New Roman" w:hAnsi="Arial" w:cs="Arial"/>
      <w:b/>
      <w:bCs/>
      <w:noProof/>
      <w:sz w:val="22"/>
      <w:szCs w:val="22"/>
    </w:rPr>
  </w:style>
  <w:style w:type="table" w:styleId="LightShading-Accent5">
    <w:name w:val="Light Shading Accent 5"/>
    <w:basedOn w:val="TableNormal"/>
    <w:uiPriority w:val="60"/>
    <w:rsid w:val="00796137"/>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1">
    <w:name w:val="Light List1"/>
    <w:basedOn w:val="TableNormal"/>
    <w:uiPriority w:val="61"/>
    <w:rsid w:val="0079613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52309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3168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63168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11">
    <w:name w:val="Medium Shading 1 - Accent 11"/>
    <w:basedOn w:val="TableNormal"/>
    <w:uiPriority w:val="63"/>
    <w:rsid w:val="0063168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204CE6"/>
    <w:rPr>
      <w:color w:val="808080"/>
    </w:rPr>
  </w:style>
  <w:style w:type="paragraph" w:styleId="Title">
    <w:name w:val="Title"/>
    <w:basedOn w:val="Normal"/>
    <w:link w:val="TitleChar"/>
    <w:qFormat/>
    <w:rsid w:val="001E5104"/>
    <w:pPr>
      <w:widowControl w:val="0"/>
      <w:jc w:val="center"/>
    </w:pPr>
    <w:rPr>
      <w:rFonts w:eastAsia="Times New Roman"/>
      <w:b/>
      <w:bCs/>
      <w:szCs w:val="24"/>
    </w:rPr>
  </w:style>
  <w:style w:type="character" w:customStyle="1" w:styleId="TitleChar">
    <w:name w:val="Title Char"/>
    <w:basedOn w:val="DefaultParagraphFont"/>
    <w:link w:val="Title"/>
    <w:rsid w:val="001E5104"/>
    <w:rPr>
      <w:rFonts w:ascii="Times New Roman" w:eastAsia="Times New Roman" w:hAnsi="Times New Roman"/>
      <w:b/>
      <w:bCs/>
      <w:sz w:val="24"/>
      <w:szCs w:val="24"/>
    </w:rPr>
  </w:style>
  <w:style w:type="table" w:customStyle="1" w:styleId="TableGrid1">
    <w:name w:val="Table Grid1"/>
    <w:basedOn w:val="TableNormal"/>
    <w:next w:val="TableGrid"/>
    <w:uiPriority w:val="39"/>
    <w:rsid w:val="00816C9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Normal"/>
    <w:next w:val="Normal"/>
    <w:uiPriority w:val="99"/>
    <w:rsid w:val="002051DF"/>
    <w:pPr>
      <w:autoSpaceDE w:val="0"/>
      <w:autoSpaceDN w:val="0"/>
      <w:adjustRightInd w:val="0"/>
      <w:spacing w:line="240" w:lineRule="atLeast"/>
    </w:pPr>
    <w:rPr>
      <w:rFonts w:ascii="Calibri" w:hAnsi="Calibri"/>
      <w:szCs w:val="24"/>
    </w:rPr>
  </w:style>
  <w:style w:type="paragraph" w:customStyle="1" w:styleId="Pa2">
    <w:name w:val="Pa2"/>
    <w:basedOn w:val="Normal"/>
    <w:next w:val="Normal"/>
    <w:uiPriority w:val="99"/>
    <w:rsid w:val="002051DF"/>
    <w:pPr>
      <w:autoSpaceDE w:val="0"/>
      <w:autoSpaceDN w:val="0"/>
      <w:adjustRightInd w:val="0"/>
      <w:spacing w:line="240" w:lineRule="atLeast"/>
    </w:pPr>
    <w:rPr>
      <w:rFonts w:ascii="Calibri" w:hAnsi="Calibri"/>
      <w:szCs w:val="24"/>
    </w:rPr>
  </w:style>
  <w:style w:type="character" w:customStyle="1" w:styleId="A2">
    <w:name w:val="A2"/>
    <w:uiPriority w:val="99"/>
    <w:rsid w:val="002051DF"/>
    <w:rPr>
      <w:rFonts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89281">
      <w:bodyDiv w:val="1"/>
      <w:marLeft w:val="0"/>
      <w:marRight w:val="0"/>
      <w:marTop w:val="0"/>
      <w:marBottom w:val="0"/>
      <w:divBdr>
        <w:top w:val="none" w:sz="0" w:space="0" w:color="auto"/>
        <w:left w:val="none" w:sz="0" w:space="0" w:color="auto"/>
        <w:bottom w:val="none" w:sz="0" w:space="0" w:color="auto"/>
        <w:right w:val="none" w:sz="0" w:space="0" w:color="auto"/>
      </w:divBdr>
    </w:div>
    <w:div w:id="277564919">
      <w:bodyDiv w:val="1"/>
      <w:marLeft w:val="0"/>
      <w:marRight w:val="0"/>
      <w:marTop w:val="0"/>
      <w:marBottom w:val="0"/>
      <w:divBdr>
        <w:top w:val="none" w:sz="0" w:space="0" w:color="auto"/>
        <w:left w:val="none" w:sz="0" w:space="0" w:color="auto"/>
        <w:bottom w:val="none" w:sz="0" w:space="0" w:color="auto"/>
        <w:right w:val="none" w:sz="0" w:space="0" w:color="auto"/>
      </w:divBdr>
    </w:div>
    <w:div w:id="353924354">
      <w:bodyDiv w:val="1"/>
      <w:marLeft w:val="0"/>
      <w:marRight w:val="0"/>
      <w:marTop w:val="0"/>
      <w:marBottom w:val="0"/>
      <w:divBdr>
        <w:top w:val="none" w:sz="0" w:space="0" w:color="auto"/>
        <w:left w:val="none" w:sz="0" w:space="0" w:color="auto"/>
        <w:bottom w:val="none" w:sz="0" w:space="0" w:color="auto"/>
        <w:right w:val="none" w:sz="0" w:space="0" w:color="auto"/>
      </w:divBdr>
    </w:div>
    <w:div w:id="428894095">
      <w:bodyDiv w:val="1"/>
      <w:marLeft w:val="0"/>
      <w:marRight w:val="0"/>
      <w:marTop w:val="0"/>
      <w:marBottom w:val="0"/>
      <w:divBdr>
        <w:top w:val="none" w:sz="0" w:space="0" w:color="auto"/>
        <w:left w:val="none" w:sz="0" w:space="0" w:color="auto"/>
        <w:bottom w:val="none" w:sz="0" w:space="0" w:color="auto"/>
        <w:right w:val="none" w:sz="0" w:space="0" w:color="auto"/>
      </w:divBdr>
    </w:div>
    <w:div w:id="534582891">
      <w:bodyDiv w:val="1"/>
      <w:marLeft w:val="0"/>
      <w:marRight w:val="0"/>
      <w:marTop w:val="0"/>
      <w:marBottom w:val="0"/>
      <w:divBdr>
        <w:top w:val="none" w:sz="0" w:space="0" w:color="auto"/>
        <w:left w:val="none" w:sz="0" w:space="0" w:color="auto"/>
        <w:bottom w:val="none" w:sz="0" w:space="0" w:color="auto"/>
        <w:right w:val="none" w:sz="0" w:space="0" w:color="auto"/>
      </w:divBdr>
      <w:divsChild>
        <w:div w:id="1782065082">
          <w:marLeft w:val="547"/>
          <w:marRight w:val="0"/>
          <w:marTop w:val="154"/>
          <w:marBottom w:val="0"/>
          <w:divBdr>
            <w:top w:val="none" w:sz="0" w:space="0" w:color="auto"/>
            <w:left w:val="none" w:sz="0" w:space="0" w:color="auto"/>
            <w:bottom w:val="none" w:sz="0" w:space="0" w:color="auto"/>
            <w:right w:val="none" w:sz="0" w:space="0" w:color="auto"/>
          </w:divBdr>
        </w:div>
      </w:divsChild>
    </w:div>
    <w:div w:id="599921611">
      <w:bodyDiv w:val="1"/>
      <w:marLeft w:val="0"/>
      <w:marRight w:val="0"/>
      <w:marTop w:val="0"/>
      <w:marBottom w:val="0"/>
      <w:divBdr>
        <w:top w:val="none" w:sz="0" w:space="0" w:color="auto"/>
        <w:left w:val="none" w:sz="0" w:space="0" w:color="auto"/>
        <w:bottom w:val="none" w:sz="0" w:space="0" w:color="auto"/>
        <w:right w:val="none" w:sz="0" w:space="0" w:color="auto"/>
      </w:divBdr>
    </w:div>
    <w:div w:id="641888078">
      <w:bodyDiv w:val="1"/>
      <w:marLeft w:val="0"/>
      <w:marRight w:val="0"/>
      <w:marTop w:val="0"/>
      <w:marBottom w:val="0"/>
      <w:divBdr>
        <w:top w:val="none" w:sz="0" w:space="0" w:color="auto"/>
        <w:left w:val="none" w:sz="0" w:space="0" w:color="auto"/>
        <w:bottom w:val="none" w:sz="0" w:space="0" w:color="auto"/>
        <w:right w:val="none" w:sz="0" w:space="0" w:color="auto"/>
      </w:divBdr>
      <w:divsChild>
        <w:div w:id="1363940888">
          <w:marLeft w:val="0"/>
          <w:marRight w:val="0"/>
          <w:marTop w:val="0"/>
          <w:marBottom w:val="45"/>
          <w:divBdr>
            <w:top w:val="none" w:sz="0" w:space="0" w:color="auto"/>
            <w:left w:val="none" w:sz="0" w:space="0" w:color="auto"/>
            <w:bottom w:val="single" w:sz="6" w:space="0" w:color="CCCCCC"/>
            <w:right w:val="none" w:sz="0" w:space="0" w:color="auto"/>
          </w:divBdr>
          <w:divsChild>
            <w:div w:id="1009597393">
              <w:marLeft w:val="285"/>
              <w:marRight w:val="0"/>
              <w:marTop w:val="240"/>
              <w:marBottom w:val="0"/>
              <w:divBdr>
                <w:top w:val="none" w:sz="0" w:space="0" w:color="auto"/>
                <w:left w:val="none" w:sz="0" w:space="0" w:color="auto"/>
                <w:bottom w:val="none" w:sz="0" w:space="0" w:color="auto"/>
                <w:right w:val="none" w:sz="0" w:space="0" w:color="auto"/>
              </w:divBdr>
            </w:div>
          </w:divsChild>
        </w:div>
      </w:divsChild>
    </w:div>
    <w:div w:id="667249779">
      <w:bodyDiv w:val="1"/>
      <w:marLeft w:val="0"/>
      <w:marRight w:val="0"/>
      <w:marTop w:val="0"/>
      <w:marBottom w:val="0"/>
      <w:divBdr>
        <w:top w:val="none" w:sz="0" w:space="0" w:color="auto"/>
        <w:left w:val="none" w:sz="0" w:space="0" w:color="auto"/>
        <w:bottom w:val="none" w:sz="0" w:space="0" w:color="auto"/>
        <w:right w:val="none" w:sz="0" w:space="0" w:color="auto"/>
      </w:divBdr>
    </w:div>
    <w:div w:id="675769293">
      <w:bodyDiv w:val="1"/>
      <w:marLeft w:val="0"/>
      <w:marRight w:val="0"/>
      <w:marTop w:val="0"/>
      <w:marBottom w:val="0"/>
      <w:divBdr>
        <w:top w:val="none" w:sz="0" w:space="0" w:color="auto"/>
        <w:left w:val="none" w:sz="0" w:space="0" w:color="auto"/>
        <w:bottom w:val="none" w:sz="0" w:space="0" w:color="auto"/>
        <w:right w:val="none" w:sz="0" w:space="0" w:color="auto"/>
      </w:divBdr>
    </w:div>
    <w:div w:id="676466741">
      <w:bodyDiv w:val="1"/>
      <w:marLeft w:val="0"/>
      <w:marRight w:val="0"/>
      <w:marTop w:val="0"/>
      <w:marBottom w:val="0"/>
      <w:divBdr>
        <w:top w:val="none" w:sz="0" w:space="0" w:color="auto"/>
        <w:left w:val="none" w:sz="0" w:space="0" w:color="auto"/>
        <w:bottom w:val="none" w:sz="0" w:space="0" w:color="auto"/>
        <w:right w:val="none" w:sz="0" w:space="0" w:color="auto"/>
      </w:divBdr>
      <w:divsChild>
        <w:div w:id="720439808">
          <w:marLeft w:val="0"/>
          <w:marRight w:val="0"/>
          <w:marTop w:val="0"/>
          <w:marBottom w:val="45"/>
          <w:divBdr>
            <w:top w:val="none" w:sz="0" w:space="0" w:color="auto"/>
            <w:left w:val="none" w:sz="0" w:space="0" w:color="auto"/>
            <w:bottom w:val="single" w:sz="6" w:space="0" w:color="CCCCCC"/>
            <w:right w:val="none" w:sz="0" w:space="0" w:color="auto"/>
          </w:divBdr>
          <w:divsChild>
            <w:div w:id="1181312972">
              <w:marLeft w:val="285"/>
              <w:marRight w:val="0"/>
              <w:marTop w:val="240"/>
              <w:marBottom w:val="0"/>
              <w:divBdr>
                <w:top w:val="none" w:sz="0" w:space="0" w:color="auto"/>
                <w:left w:val="none" w:sz="0" w:space="0" w:color="auto"/>
                <w:bottom w:val="none" w:sz="0" w:space="0" w:color="auto"/>
                <w:right w:val="none" w:sz="0" w:space="0" w:color="auto"/>
              </w:divBdr>
            </w:div>
          </w:divsChild>
        </w:div>
      </w:divsChild>
    </w:div>
    <w:div w:id="922108412">
      <w:bodyDiv w:val="1"/>
      <w:marLeft w:val="0"/>
      <w:marRight w:val="0"/>
      <w:marTop w:val="0"/>
      <w:marBottom w:val="0"/>
      <w:divBdr>
        <w:top w:val="none" w:sz="0" w:space="0" w:color="auto"/>
        <w:left w:val="none" w:sz="0" w:space="0" w:color="auto"/>
        <w:bottom w:val="none" w:sz="0" w:space="0" w:color="auto"/>
        <w:right w:val="none" w:sz="0" w:space="0" w:color="auto"/>
      </w:divBdr>
    </w:div>
    <w:div w:id="923533350">
      <w:bodyDiv w:val="1"/>
      <w:marLeft w:val="0"/>
      <w:marRight w:val="0"/>
      <w:marTop w:val="0"/>
      <w:marBottom w:val="0"/>
      <w:divBdr>
        <w:top w:val="none" w:sz="0" w:space="0" w:color="auto"/>
        <w:left w:val="none" w:sz="0" w:space="0" w:color="auto"/>
        <w:bottom w:val="none" w:sz="0" w:space="0" w:color="auto"/>
        <w:right w:val="none" w:sz="0" w:space="0" w:color="auto"/>
      </w:divBdr>
    </w:div>
    <w:div w:id="965702569">
      <w:bodyDiv w:val="1"/>
      <w:marLeft w:val="0"/>
      <w:marRight w:val="0"/>
      <w:marTop w:val="0"/>
      <w:marBottom w:val="0"/>
      <w:divBdr>
        <w:top w:val="none" w:sz="0" w:space="0" w:color="auto"/>
        <w:left w:val="none" w:sz="0" w:space="0" w:color="auto"/>
        <w:bottom w:val="none" w:sz="0" w:space="0" w:color="auto"/>
        <w:right w:val="none" w:sz="0" w:space="0" w:color="auto"/>
      </w:divBdr>
      <w:divsChild>
        <w:div w:id="331757190">
          <w:marLeft w:val="302"/>
          <w:marRight w:val="0"/>
          <w:marTop w:val="165"/>
          <w:marBottom w:val="0"/>
          <w:divBdr>
            <w:top w:val="none" w:sz="0" w:space="0" w:color="auto"/>
            <w:left w:val="none" w:sz="0" w:space="0" w:color="auto"/>
            <w:bottom w:val="none" w:sz="0" w:space="0" w:color="auto"/>
            <w:right w:val="none" w:sz="0" w:space="0" w:color="auto"/>
          </w:divBdr>
        </w:div>
        <w:div w:id="1825195224">
          <w:marLeft w:val="302"/>
          <w:marRight w:val="0"/>
          <w:marTop w:val="165"/>
          <w:marBottom w:val="0"/>
          <w:divBdr>
            <w:top w:val="none" w:sz="0" w:space="0" w:color="auto"/>
            <w:left w:val="none" w:sz="0" w:space="0" w:color="auto"/>
            <w:bottom w:val="none" w:sz="0" w:space="0" w:color="auto"/>
            <w:right w:val="none" w:sz="0" w:space="0" w:color="auto"/>
          </w:divBdr>
        </w:div>
        <w:div w:id="689112672">
          <w:marLeft w:val="302"/>
          <w:marRight w:val="0"/>
          <w:marTop w:val="165"/>
          <w:marBottom w:val="0"/>
          <w:divBdr>
            <w:top w:val="none" w:sz="0" w:space="0" w:color="auto"/>
            <w:left w:val="none" w:sz="0" w:space="0" w:color="auto"/>
            <w:bottom w:val="none" w:sz="0" w:space="0" w:color="auto"/>
            <w:right w:val="none" w:sz="0" w:space="0" w:color="auto"/>
          </w:divBdr>
        </w:div>
        <w:div w:id="1809712007">
          <w:marLeft w:val="302"/>
          <w:marRight w:val="0"/>
          <w:marTop w:val="165"/>
          <w:marBottom w:val="0"/>
          <w:divBdr>
            <w:top w:val="none" w:sz="0" w:space="0" w:color="auto"/>
            <w:left w:val="none" w:sz="0" w:space="0" w:color="auto"/>
            <w:bottom w:val="none" w:sz="0" w:space="0" w:color="auto"/>
            <w:right w:val="none" w:sz="0" w:space="0" w:color="auto"/>
          </w:divBdr>
        </w:div>
        <w:div w:id="717976085">
          <w:marLeft w:val="302"/>
          <w:marRight w:val="0"/>
          <w:marTop w:val="165"/>
          <w:marBottom w:val="0"/>
          <w:divBdr>
            <w:top w:val="none" w:sz="0" w:space="0" w:color="auto"/>
            <w:left w:val="none" w:sz="0" w:space="0" w:color="auto"/>
            <w:bottom w:val="none" w:sz="0" w:space="0" w:color="auto"/>
            <w:right w:val="none" w:sz="0" w:space="0" w:color="auto"/>
          </w:divBdr>
        </w:div>
      </w:divsChild>
    </w:div>
    <w:div w:id="966085145">
      <w:bodyDiv w:val="1"/>
      <w:marLeft w:val="0"/>
      <w:marRight w:val="0"/>
      <w:marTop w:val="0"/>
      <w:marBottom w:val="0"/>
      <w:divBdr>
        <w:top w:val="none" w:sz="0" w:space="0" w:color="auto"/>
        <w:left w:val="none" w:sz="0" w:space="0" w:color="auto"/>
        <w:bottom w:val="none" w:sz="0" w:space="0" w:color="auto"/>
        <w:right w:val="none" w:sz="0" w:space="0" w:color="auto"/>
      </w:divBdr>
    </w:div>
    <w:div w:id="966812578">
      <w:bodyDiv w:val="1"/>
      <w:marLeft w:val="0"/>
      <w:marRight w:val="0"/>
      <w:marTop w:val="0"/>
      <w:marBottom w:val="0"/>
      <w:divBdr>
        <w:top w:val="none" w:sz="0" w:space="0" w:color="auto"/>
        <w:left w:val="none" w:sz="0" w:space="0" w:color="auto"/>
        <w:bottom w:val="none" w:sz="0" w:space="0" w:color="auto"/>
        <w:right w:val="none" w:sz="0" w:space="0" w:color="auto"/>
      </w:divBdr>
    </w:div>
    <w:div w:id="1279331682">
      <w:bodyDiv w:val="1"/>
      <w:marLeft w:val="0"/>
      <w:marRight w:val="0"/>
      <w:marTop w:val="0"/>
      <w:marBottom w:val="0"/>
      <w:divBdr>
        <w:top w:val="none" w:sz="0" w:space="0" w:color="auto"/>
        <w:left w:val="none" w:sz="0" w:space="0" w:color="auto"/>
        <w:bottom w:val="none" w:sz="0" w:space="0" w:color="auto"/>
        <w:right w:val="none" w:sz="0" w:space="0" w:color="auto"/>
      </w:divBdr>
    </w:div>
    <w:div w:id="1303778599">
      <w:bodyDiv w:val="1"/>
      <w:marLeft w:val="0"/>
      <w:marRight w:val="0"/>
      <w:marTop w:val="0"/>
      <w:marBottom w:val="0"/>
      <w:divBdr>
        <w:top w:val="none" w:sz="0" w:space="0" w:color="auto"/>
        <w:left w:val="none" w:sz="0" w:space="0" w:color="auto"/>
        <w:bottom w:val="none" w:sz="0" w:space="0" w:color="auto"/>
        <w:right w:val="none" w:sz="0" w:space="0" w:color="auto"/>
      </w:divBdr>
    </w:div>
    <w:div w:id="1341854920">
      <w:bodyDiv w:val="1"/>
      <w:marLeft w:val="0"/>
      <w:marRight w:val="0"/>
      <w:marTop w:val="0"/>
      <w:marBottom w:val="0"/>
      <w:divBdr>
        <w:top w:val="none" w:sz="0" w:space="0" w:color="auto"/>
        <w:left w:val="none" w:sz="0" w:space="0" w:color="auto"/>
        <w:bottom w:val="none" w:sz="0" w:space="0" w:color="auto"/>
        <w:right w:val="none" w:sz="0" w:space="0" w:color="auto"/>
      </w:divBdr>
    </w:div>
    <w:div w:id="1475947656">
      <w:bodyDiv w:val="1"/>
      <w:marLeft w:val="0"/>
      <w:marRight w:val="0"/>
      <w:marTop w:val="0"/>
      <w:marBottom w:val="0"/>
      <w:divBdr>
        <w:top w:val="none" w:sz="0" w:space="0" w:color="auto"/>
        <w:left w:val="none" w:sz="0" w:space="0" w:color="auto"/>
        <w:bottom w:val="none" w:sz="0" w:space="0" w:color="auto"/>
        <w:right w:val="none" w:sz="0" w:space="0" w:color="auto"/>
      </w:divBdr>
      <w:divsChild>
        <w:div w:id="1090195270">
          <w:marLeft w:val="547"/>
          <w:marRight w:val="0"/>
          <w:marTop w:val="0"/>
          <w:marBottom w:val="0"/>
          <w:divBdr>
            <w:top w:val="none" w:sz="0" w:space="0" w:color="auto"/>
            <w:left w:val="none" w:sz="0" w:space="0" w:color="auto"/>
            <w:bottom w:val="none" w:sz="0" w:space="0" w:color="auto"/>
            <w:right w:val="none" w:sz="0" w:space="0" w:color="auto"/>
          </w:divBdr>
        </w:div>
        <w:div w:id="454714632">
          <w:marLeft w:val="547"/>
          <w:marRight w:val="0"/>
          <w:marTop w:val="0"/>
          <w:marBottom w:val="0"/>
          <w:divBdr>
            <w:top w:val="none" w:sz="0" w:space="0" w:color="auto"/>
            <w:left w:val="none" w:sz="0" w:space="0" w:color="auto"/>
            <w:bottom w:val="none" w:sz="0" w:space="0" w:color="auto"/>
            <w:right w:val="none" w:sz="0" w:space="0" w:color="auto"/>
          </w:divBdr>
        </w:div>
        <w:div w:id="252322361">
          <w:marLeft w:val="547"/>
          <w:marRight w:val="0"/>
          <w:marTop w:val="0"/>
          <w:marBottom w:val="0"/>
          <w:divBdr>
            <w:top w:val="none" w:sz="0" w:space="0" w:color="auto"/>
            <w:left w:val="none" w:sz="0" w:space="0" w:color="auto"/>
            <w:bottom w:val="none" w:sz="0" w:space="0" w:color="auto"/>
            <w:right w:val="none" w:sz="0" w:space="0" w:color="auto"/>
          </w:divBdr>
        </w:div>
        <w:div w:id="430052929">
          <w:marLeft w:val="547"/>
          <w:marRight w:val="0"/>
          <w:marTop w:val="0"/>
          <w:marBottom w:val="0"/>
          <w:divBdr>
            <w:top w:val="none" w:sz="0" w:space="0" w:color="auto"/>
            <w:left w:val="none" w:sz="0" w:space="0" w:color="auto"/>
            <w:bottom w:val="none" w:sz="0" w:space="0" w:color="auto"/>
            <w:right w:val="none" w:sz="0" w:space="0" w:color="auto"/>
          </w:divBdr>
        </w:div>
        <w:div w:id="1413164531">
          <w:marLeft w:val="547"/>
          <w:marRight w:val="0"/>
          <w:marTop w:val="0"/>
          <w:marBottom w:val="0"/>
          <w:divBdr>
            <w:top w:val="none" w:sz="0" w:space="0" w:color="auto"/>
            <w:left w:val="none" w:sz="0" w:space="0" w:color="auto"/>
            <w:bottom w:val="none" w:sz="0" w:space="0" w:color="auto"/>
            <w:right w:val="none" w:sz="0" w:space="0" w:color="auto"/>
          </w:divBdr>
        </w:div>
      </w:divsChild>
    </w:div>
    <w:div w:id="1488089389">
      <w:bodyDiv w:val="1"/>
      <w:marLeft w:val="0"/>
      <w:marRight w:val="0"/>
      <w:marTop w:val="0"/>
      <w:marBottom w:val="0"/>
      <w:divBdr>
        <w:top w:val="none" w:sz="0" w:space="0" w:color="auto"/>
        <w:left w:val="none" w:sz="0" w:space="0" w:color="auto"/>
        <w:bottom w:val="none" w:sz="0" w:space="0" w:color="auto"/>
        <w:right w:val="none" w:sz="0" w:space="0" w:color="auto"/>
      </w:divBdr>
      <w:divsChild>
        <w:div w:id="308633292">
          <w:marLeft w:val="1267"/>
          <w:marRight w:val="0"/>
          <w:marTop w:val="77"/>
          <w:marBottom w:val="0"/>
          <w:divBdr>
            <w:top w:val="none" w:sz="0" w:space="0" w:color="auto"/>
            <w:left w:val="none" w:sz="0" w:space="0" w:color="auto"/>
            <w:bottom w:val="none" w:sz="0" w:space="0" w:color="auto"/>
            <w:right w:val="none" w:sz="0" w:space="0" w:color="auto"/>
          </w:divBdr>
        </w:div>
        <w:div w:id="504248207">
          <w:marLeft w:val="1166"/>
          <w:marRight w:val="0"/>
          <w:marTop w:val="77"/>
          <w:marBottom w:val="0"/>
          <w:divBdr>
            <w:top w:val="none" w:sz="0" w:space="0" w:color="auto"/>
            <w:left w:val="none" w:sz="0" w:space="0" w:color="auto"/>
            <w:bottom w:val="none" w:sz="0" w:space="0" w:color="auto"/>
            <w:right w:val="none" w:sz="0" w:space="0" w:color="auto"/>
          </w:divBdr>
        </w:div>
        <w:div w:id="533661776">
          <w:marLeft w:val="1267"/>
          <w:marRight w:val="0"/>
          <w:marTop w:val="77"/>
          <w:marBottom w:val="0"/>
          <w:divBdr>
            <w:top w:val="none" w:sz="0" w:space="0" w:color="auto"/>
            <w:left w:val="none" w:sz="0" w:space="0" w:color="auto"/>
            <w:bottom w:val="none" w:sz="0" w:space="0" w:color="auto"/>
            <w:right w:val="none" w:sz="0" w:space="0" w:color="auto"/>
          </w:divBdr>
        </w:div>
        <w:div w:id="880287007">
          <w:marLeft w:val="547"/>
          <w:marRight w:val="0"/>
          <w:marTop w:val="96"/>
          <w:marBottom w:val="0"/>
          <w:divBdr>
            <w:top w:val="none" w:sz="0" w:space="0" w:color="auto"/>
            <w:left w:val="none" w:sz="0" w:space="0" w:color="auto"/>
            <w:bottom w:val="none" w:sz="0" w:space="0" w:color="auto"/>
            <w:right w:val="none" w:sz="0" w:space="0" w:color="auto"/>
          </w:divBdr>
        </w:div>
        <w:div w:id="1463231333">
          <w:marLeft w:val="547"/>
          <w:marRight w:val="0"/>
          <w:marTop w:val="96"/>
          <w:marBottom w:val="0"/>
          <w:divBdr>
            <w:top w:val="none" w:sz="0" w:space="0" w:color="auto"/>
            <w:left w:val="none" w:sz="0" w:space="0" w:color="auto"/>
            <w:bottom w:val="none" w:sz="0" w:space="0" w:color="auto"/>
            <w:right w:val="none" w:sz="0" w:space="0" w:color="auto"/>
          </w:divBdr>
        </w:div>
        <w:div w:id="1577007588">
          <w:marLeft w:val="547"/>
          <w:marRight w:val="0"/>
          <w:marTop w:val="96"/>
          <w:marBottom w:val="0"/>
          <w:divBdr>
            <w:top w:val="none" w:sz="0" w:space="0" w:color="auto"/>
            <w:left w:val="none" w:sz="0" w:space="0" w:color="auto"/>
            <w:bottom w:val="none" w:sz="0" w:space="0" w:color="auto"/>
            <w:right w:val="none" w:sz="0" w:space="0" w:color="auto"/>
          </w:divBdr>
        </w:div>
        <w:div w:id="1713309623">
          <w:marLeft w:val="547"/>
          <w:marRight w:val="0"/>
          <w:marTop w:val="96"/>
          <w:marBottom w:val="0"/>
          <w:divBdr>
            <w:top w:val="none" w:sz="0" w:space="0" w:color="auto"/>
            <w:left w:val="none" w:sz="0" w:space="0" w:color="auto"/>
            <w:bottom w:val="none" w:sz="0" w:space="0" w:color="auto"/>
            <w:right w:val="none" w:sz="0" w:space="0" w:color="auto"/>
          </w:divBdr>
        </w:div>
        <w:div w:id="1921672548">
          <w:marLeft w:val="547"/>
          <w:marRight w:val="0"/>
          <w:marTop w:val="96"/>
          <w:marBottom w:val="0"/>
          <w:divBdr>
            <w:top w:val="none" w:sz="0" w:space="0" w:color="auto"/>
            <w:left w:val="none" w:sz="0" w:space="0" w:color="auto"/>
            <w:bottom w:val="none" w:sz="0" w:space="0" w:color="auto"/>
            <w:right w:val="none" w:sz="0" w:space="0" w:color="auto"/>
          </w:divBdr>
        </w:div>
      </w:divsChild>
    </w:div>
    <w:div w:id="1512573150">
      <w:bodyDiv w:val="1"/>
      <w:marLeft w:val="0"/>
      <w:marRight w:val="0"/>
      <w:marTop w:val="0"/>
      <w:marBottom w:val="0"/>
      <w:divBdr>
        <w:top w:val="none" w:sz="0" w:space="0" w:color="auto"/>
        <w:left w:val="none" w:sz="0" w:space="0" w:color="auto"/>
        <w:bottom w:val="none" w:sz="0" w:space="0" w:color="auto"/>
        <w:right w:val="none" w:sz="0" w:space="0" w:color="auto"/>
      </w:divBdr>
    </w:div>
    <w:div w:id="1597132353">
      <w:bodyDiv w:val="1"/>
      <w:marLeft w:val="0"/>
      <w:marRight w:val="0"/>
      <w:marTop w:val="0"/>
      <w:marBottom w:val="0"/>
      <w:divBdr>
        <w:top w:val="none" w:sz="0" w:space="0" w:color="auto"/>
        <w:left w:val="none" w:sz="0" w:space="0" w:color="auto"/>
        <w:bottom w:val="none" w:sz="0" w:space="0" w:color="auto"/>
        <w:right w:val="none" w:sz="0" w:space="0" w:color="auto"/>
      </w:divBdr>
      <w:divsChild>
        <w:div w:id="808788787">
          <w:marLeft w:val="547"/>
          <w:marRight w:val="0"/>
          <w:marTop w:val="106"/>
          <w:marBottom w:val="0"/>
          <w:divBdr>
            <w:top w:val="none" w:sz="0" w:space="0" w:color="auto"/>
            <w:left w:val="none" w:sz="0" w:space="0" w:color="auto"/>
            <w:bottom w:val="none" w:sz="0" w:space="0" w:color="auto"/>
            <w:right w:val="none" w:sz="0" w:space="0" w:color="auto"/>
          </w:divBdr>
        </w:div>
        <w:div w:id="1171330426">
          <w:marLeft w:val="547"/>
          <w:marRight w:val="0"/>
          <w:marTop w:val="106"/>
          <w:marBottom w:val="0"/>
          <w:divBdr>
            <w:top w:val="none" w:sz="0" w:space="0" w:color="auto"/>
            <w:left w:val="none" w:sz="0" w:space="0" w:color="auto"/>
            <w:bottom w:val="none" w:sz="0" w:space="0" w:color="auto"/>
            <w:right w:val="none" w:sz="0" w:space="0" w:color="auto"/>
          </w:divBdr>
        </w:div>
        <w:div w:id="1608154683">
          <w:marLeft w:val="547"/>
          <w:marRight w:val="0"/>
          <w:marTop w:val="106"/>
          <w:marBottom w:val="0"/>
          <w:divBdr>
            <w:top w:val="none" w:sz="0" w:space="0" w:color="auto"/>
            <w:left w:val="none" w:sz="0" w:space="0" w:color="auto"/>
            <w:bottom w:val="none" w:sz="0" w:space="0" w:color="auto"/>
            <w:right w:val="none" w:sz="0" w:space="0" w:color="auto"/>
          </w:divBdr>
        </w:div>
        <w:div w:id="1808357283">
          <w:marLeft w:val="547"/>
          <w:marRight w:val="0"/>
          <w:marTop w:val="106"/>
          <w:marBottom w:val="0"/>
          <w:divBdr>
            <w:top w:val="none" w:sz="0" w:space="0" w:color="auto"/>
            <w:left w:val="none" w:sz="0" w:space="0" w:color="auto"/>
            <w:bottom w:val="none" w:sz="0" w:space="0" w:color="auto"/>
            <w:right w:val="none" w:sz="0" w:space="0" w:color="auto"/>
          </w:divBdr>
        </w:div>
      </w:divsChild>
    </w:div>
    <w:div w:id="182940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footer" Target="footer4.xml"/><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emf"/><Relationship Id="rId16" Type="http://schemas.openxmlformats.org/officeDocument/2006/relationships/package" Target="embeddings/Microsoft_PowerPoint_Slide11.sldx"/><Relationship Id="rId17" Type="http://schemas.openxmlformats.org/officeDocument/2006/relationships/footer" Target="footer3.xml"/><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actionforenterprise.org/lf-manual.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5F1258AD154F5FA5BDE1378EFE7862"/>
        <w:category>
          <w:name w:val="General"/>
          <w:gallery w:val="placeholder"/>
        </w:category>
        <w:types>
          <w:type w:val="bbPlcHdr"/>
        </w:types>
        <w:behaviors>
          <w:behavior w:val="content"/>
        </w:behaviors>
        <w:guid w:val="{CA76C134-106D-454A-8A05-046D2190938C}"/>
      </w:docPartPr>
      <w:docPartBody>
        <w:p w:rsidR="00673FAD" w:rsidRDefault="00865E74">
          <w:r w:rsidRPr="00025D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Franklin Gothic Book">
    <w:panose1 w:val="020B0503020102020204"/>
    <w:charset w:val="00"/>
    <w:family w:val="auto"/>
    <w:pitch w:val="variable"/>
    <w:sig w:usb0="00000287" w:usb1="00000000" w:usb2="00000000" w:usb3="00000000" w:csb0="0000009F" w:csb1="00000000"/>
  </w:font>
  <w:font w:name="Perpetua">
    <w:panose1 w:val="02020502060401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ＭＳ 明朝">
    <w:charset w:val="4E"/>
    <w:family w:val="auto"/>
    <w:pitch w:val="variable"/>
    <w:sig w:usb0="E00002FF" w:usb1="6AC7FDFB" w:usb2="00000012" w:usb3="00000000" w:csb0="0002009F" w:csb1="00000000"/>
  </w:font>
  <w:font w:name="SimSun">
    <w:altName w:val="宋体"/>
    <w:panose1 w:val="00000000000000000000"/>
    <w:charset w:val="86"/>
    <w:family w:val="auto"/>
    <w:notTrueType/>
    <w:pitch w:val="variable"/>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865E74"/>
    <w:rsid w:val="00033CF3"/>
    <w:rsid w:val="0030046A"/>
    <w:rsid w:val="00373C53"/>
    <w:rsid w:val="0040359F"/>
    <w:rsid w:val="00540A4D"/>
    <w:rsid w:val="005676B0"/>
    <w:rsid w:val="00673FAD"/>
    <w:rsid w:val="006C487D"/>
    <w:rsid w:val="00731104"/>
    <w:rsid w:val="008222C9"/>
    <w:rsid w:val="00837E4A"/>
    <w:rsid w:val="00843C2B"/>
    <w:rsid w:val="00865E74"/>
    <w:rsid w:val="00A663A0"/>
    <w:rsid w:val="00A844D2"/>
    <w:rsid w:val="00B90CF6"/>
    <w:rsid w:val="00C835B5"/>
    <w:rsid w:val="00C95620"/>
    <w:rsid w:val="00F80DA1"/>
    <w:rsid w:val="00FC1E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9FA0DA31724561A0D8AAE96167BB98">
    <w:name w:val="539FA0DA31724561A0D8AAE96167BB98"/>
    <w:rsid w:val="00865E74"/>
  </w:style>
  <w:style w:type="paragraph" w:customStyle="1" w:styleId="945397F012B94D96ADD5E164B2493E3A">
    <w:name w:val="945397F012B94D96ADD5E164B2493E3A"/>
    <w:rsid w:val="00865E74"/>
  </w:style>
  <w:style w:type="paragraph" w:customStyle="1" w:styleId="B1553969A55B4EF5B683AC0C4D23FA45">
    <w:name w:val="B1553969A55B4EF5B683AC0C4D23FA45"/>
    <w:rsid w:val="00865E74"/>
  </w:style>
  <w:style w:type="character" w:styleId="PlaceholderText">
    <w:name w:val="Placeholder Text"/>
    <w:basedOn w:val="DefaultParagraphFont"/>
    <w:uiPriority w:val="99"/>
    <w:semiHidden/>
    <w:rsid w:val="00540A4D"/>
    <w:rPr>
      <w:color w:val="808080"/>
    </w:rPr>
  </w:style>
  <w:style w:type="paragraph" w:customStyle="1" w:styleId="096D927E25D54ECF91032AB0A91B4451">
    <w:name w:val="096D927E25D54ECF91032AB0A91B4451"/>
    <w:rsid w:val="00A844D2"/>
    <w:pPr>
      <w:spacing w:after="200" w:line="276" w:lineRule="auto"/>
    </w:pPr>
  </w:style>
  <w:style w:type="paragraph" w:customStyle="1" w:styleId="E84B0E747FC040C5AA97C26185D50983">
    <w:name w:val="E84B0E747FC040C5AA97C26185D50983"/>
    <w:rsid w:val="00540A4D"/>
    <w:pPr>
      <w:spacing w:after="200" w:line="276" w:lineRule="auto"/>
    </w:pPr>
  </w:style>
  <w:style w:type="paragraph" w:customStyle="1" w:styleId="C6B3F939AD184865B2A78AB50A67D294">
    <w:name w:val="C6B3F939AD184865B2A78AB50A67D294"/>
    <w:rsid w:val="00540A4D"/>
    <w:pPr>
      <w:spacing w:after="200" w:line="276" w:lineRule="auto"/>
    </w:pPr>
  </w:style>
  <w:style w:type="paragraph" w:customStyle="1" w:styleId="FB37918B5D304F54A5FF1792685E74B3">
    <w:name w:val="FB37918B5D304F54A5FF1792685E74B3"/>
    <w:rsid w:val="00540A4D"/>
    <w:pPr>
      <w:spacing w:after="200" w:line="276" w:lineRule="auto"/>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CDE82-337A-BA4E-B8BD-FEDEA05C5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21675</Words>
  <Characters>123552</Characters>
  <Application>Microsoft Macintosh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Program Design in the Rwandan Fresh Vegetable Value Chain</vt:lpstr>
    </vt:vector>
  </TitlesOfParts>
  <Company/>
  <LinksUpToDate>false</LinksUpToDate>
  <CharactersWithSpaces>144938</CharactersWithSpaces>
  <SharedDoc>false</SharedDoc>
  <HLinks>
    <vt:vector size="84" baseType="variant">
      <vt:variant>
        <vt:i4>1966130</vt:i4>
      </vt:variant>
      <vt:variant>
        <vt:i4>80</vt:i4>
      </vt:variant>
      <vt:variant>
        <vt:i4>0</vt:i4>
      </vt:variant>
      <vt:variant>
        <vt:i4>5</vt:i4>
      </vt:variant>
      <vt:variant>
        <vt:lpwstr/>
      </vt:variant>
      <vt:variant>
        <vt:lpwstr>_Toc385247040</vt:lpwstr>
      </vt:variant>
      <vt:variant>
        <vt:i4>1638450</vt:i4>
      </vt:variant>
      <vt:variant>
        <vt:i4>74</vt:i4>
      </vt:variant>
      <vt:variant>
        <vt:i4>0</vt:i4>
      </vt:variant>
      <vt:variant>
        <vt:i4>5</vt:i4>
      </vt:variant>
      <vt:variant>
        <vt:lpwstr/>
      </vt:variant>
      <vt:variant>
        <vt:lpwstr>_Toc385247039</vt:lpwstr>
      </vt:variant>
      <vt:variant>
        <vt:i4>1638450</vt:i4>
      </vt:variant>
      <vt:variant>
        <vt:i4>68</vt:i4>
      </vt:variant>
      <vt:variant>
        <vt:i4>0</vt:i4>
      </vt:variant>
      <vt:variant>
        <vt:i4>5</vt:i4>
      </vt:variant>
      <vt:variant>
        <vt:lpwstr/>
      </vt:variant>
      <vt:variant>
        <vt:lpwstr>_Toc385247038</vt:lpwstr>
      </vt:variant>
      <vt:variant>
        <vt:i4>1638450</vt:i4>
      </vt:variant>
      <vt:variant>
        <vt:i4>62</vt:i4>
      </vt:variant>
      <vt:variant>
        <vt:i4>0</vt:i4>
      </vt:variant>
      <vt:variant>
        <vt:i4>5</vt:i4>
      </vt:variant>
      <vt:variant>
        <vt:lpwstr/>
      </vt:variant>
      <vt:variant>
        <vt:lpwstr>_Toc385247037</vt:lpwstr>
      </vt:variant>
      <vt:variant>
        <vt:i4>1638450</vt:i4>
      </vt:variant>
      <vt:variant>
        <vt:i4>56</vt:i4>
      </vt:variant>
      <vt:variant>
        <vt:i4>0</vt:i4>
      </vt:variant>
      <vt:variant>
        <vt:i4>5</vt:i4>
      </vt:variant>
      <vt:variant>
        <vt:lpwstr/>
      </vt:variant>
      <vt:variant>
        <vt:lpwstr>_Toc385247036</vt:lpwstr>
      </vt:variant>
      <vt:variant>
        <vt:i4>1638450</vt:i4>
      </vt:variant>
      <vt:variant>
        <vt:i4>50</vt:i4>
      </vt:variant>
      <vt:variant>
        <vt:i4>0</vt:i4>
      </vt:variant>
      <vt:variant>
        <vt:i4>5</vt:i4>
      </vt:variant>
      <vt:variant>
        <vt:lpwstr/>
      </vt:variant>
      <vt:variant>
        <vt:lpwstr>_Toc385247035</vt:lpwstr>
      </vt:variant>
      <vt:variant>
        <vt:i4>1638450</vt:i4>
      </vt:variant>
      <vt:variant>
        <vt:i4>44</vt:i4>
      </vt:variant>
      <vt:variant>
        <vt:i4>0</vt:i4>
      </vt:variant>
      <vt:variant>
        <vt:i4>5</vt:i4>
      </vt:variant>
      <vt:variant>
        <vt:lpwstr/>
      </vt:variant>
      <vt:variant>
        <vt:lpwstr>_Toc385247034</vt:lpwstr>
      </vt:variant>
      <vt:variant>
        <vt:i4>1638450</vt:i4>
      </vt:variant>
      <vt:variant>
        <vt:i4>38</vt:i4>
      </vt:variant>
      <vt:variant>
        <vt:i4>0</vt:i4>
      </vt:variant>
      <vt:variant>
        <vt:i4>5</vt:i4>
      </vt:variant>
      <vt:variant>
        <vt:lpwstr/>
      </vt:variant>
      <vt:variant>
        <vt:lpwstr>_Toc385247033</vt:lpwstr>
      </vt:variant>
      <vt:variant>
        <vt:i4>1638450</vt:i4>
      </vt:variant>
      <vt:variant>
        <vt:i4>32</vt:i4>
      </vt:variant>
      <vt:variant>
        <vt:i4>0</vt:i4>
      </vt:variant>
      <vt:variant>
        <vt:i4>5</vt:i4>
      </vt:variant>
      <vt:variant>
        <vt:lpwstr/>
      </vt:variant>
      <vt:variant>
        <vt:lpwstr>_Toc385247032</vt:lpwstr>
      </vt:variant>
      <vt:variant>
        <vt:i4>1638450</vt:i4>
      </vt:variant>
      <vt:variant>
        <vt:i4>26</vt:i4>
      </vt:variant>
      <vt:variant>
        <vt:i4>0</vt:i4>
      </vt:variant>
      <vt:variant>
        <vt:i4>5</vt:i4>
      </vt:variant>
      <vt:variant>
        <vt:lpwstr/>
      </vt:variant>
      <vt:variant>
        <vt:lpwstr>_Toc385247031</vt:lpwstr>
      </vt:variant>
      <vt:variant>
        <vt:i4>1638450</vt:i4>
      </vt:variant>
      <vt:variant>
        <vt:i4>20</vt:i4>
      </vt:variant>
      <vt:variant>
        <vt:i4>0</vt:i4>
      </vt:variant>
      <vt:variant>
        <vt:i4>5</vt:i4>
      </vt:variant>
      <vt:variant>
        <vt:lpwstr/>
      </vt:variant>
      <vt:variant>
        <vt:lpwstr>_Toc385247030</vt:lpwstr>
      </vt:variant>
      <vt:variant>
        <vt:i4>1572914</vt:i4>
      </vt:variant>
      <vt:variant>
        <vt:i4>14</vt:i4>
      </vt:variant>
      <vt:variant>
        <vt:i4>0</vt:i4>
      </vt:variant>
      <vt:variant>
        <vt:i4>5</vt:i4>
      </vt:variant>
      <vt:variant>
        <vt:lpwstr/>
      </vt:variant>
      <vt:variant>
        <vt:lpwstr>_Toc385247029</vt:lpwstr>
      </vt:variant>
      <vt:variant>
        <vt:i4>4325461</vt:i4>
      </vt:variant>
      <vt:variant>
        <vt:i4>6</vt:i4>
      </vt:variant>
      <vt:variant>
        <vt:i4>0</vt:i4>
      </vt:variant>
      <vt:variant>
        <vt:i4>5</vt:i4>
      </vt:variant>
      <vt:variant>
        <vt:lpwstr>http://www.chfinternational.org/</vt:lpwstr>
      </vt:variant>
      <vt:variant>
        <vt:lpwstr/>
      </vt:variant>
      <vt:variant>
        <vt:i4>4325461</vt:i4>
      </vt:variant>
      <vt:variant>
        <vt:i4>0</vt:i4>
      </vt:variant>
      <vt:variant>
        <vt:i4>0</vt:i4>
      </vt:variant>
      <vt:variant>
        <vt:i4>5</vt:i4>
      </vt:variant>
      <vt:variant>
        <vt:lpwstr>http://www.chfinternational.org/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Design in the Rwandan Fresh Vegetable Value Chain</dc:title>
  <dc:creator>Jackie</dc:creator>
  <cp:lastModifiedBy>Caroline Fowler</cp:lastModifiedBy>
  <cp:revision>2</cp:revision>
  <cp:lastPrinted>2014-08-25T19:17:00Z</cp:lastPrinted>
  <dcterms:created xsi:type="dcterms:W3CDTF">2016-02-08T13:03:00Z</dcterms:created>
  <dcterms:modified xsi:type="dcterms:W3CDTF">2016-02-08T13:03:00Z</dcterms:modified>
</cp:coreProperties>
</file>