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A7D" w:rsidRPr="00877CD0" w:rsidRDefault="009A7016" w:rsidP="00E26A7D">
      <w:bookmarkStart w:id="0" w:name="_GoBack"/>
      <w:bookmarkEnd w:id="0"/>
      <w:r w:rsidRPr="002F63B6">
        <w:rPr>
          <w:rFonts w:ascii="Gill Sans MT" w:hAnsi="Gill Sans MT"/>
          <w:noProof/>
          <w:szCs w:val="24"/>
        </w:rPr>
        <w:drawing>
          <wp:anchor distT="0" distB="0" distL="114300" distR="114300" simplePos="0" relativeHeight="251673600" behindDoc="1" locked="0" layoutInCell="1" allowOverlap="1" wp14:anchorId="2631FCD4" wp14:editId="66BD21A3">
            <wp:simplePos x="0" y="0"/>
            <wp:positionH relativeFrom="margin">
              <wp:posOffset>4206240</wp:posOffset>
            </wp:positionH>
            <wp:positionV relativeFrom="paragraph">
              <wp:posOffset>220980</wp:posOffset>
            </wp:positionV>
            <wp:extent cx="2162810" cy="777240"/>
            <wp:effectExtent l="0" t="0" r="0" b="3810"/>
            <wp:wrapTight wrapText="bothSides">
              <wp:wrapPolygon edited="0">
                <wp:start x="1903" y="0"/>
                <wp:lineTo x="951" y="1588"/>
                <wp:lineTo x="190" y="6353"/>
                <wp:lineTo x="190" y="13765"/>
                <wp:lineTo x="2283" y="16941"/>
                <wp:lineTo x="6278" y="16941"/>
                <wp:lineTo x="6469" y="21176"/>
                <wp:lineTo x="17884" y="21176"/>
                <wp:lineTo x="18074" y="16941"/>
                <wp:lineTo x="20167" y="9000"/>
                <wp:lineTo x="20547" y="7412"/>
                <wp:lineTo x="13318" y="0"/>
                <wp:lineTo x="1903" y="0"/>
              </wp:wrapPolygon>
            </wp:wrapTight>
            <wp:docPr id="1028" name="Picture 4" descr="http://globalcommunities.rw/squelettes/gc_imgs/gcrwand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globalcommunities.rw/squelettes/gc_imgs/gcrwanda_logo.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62810" cy="777240"/>
                    </a:xfrm>
                    <a:prstGeom prst="rect">
                      <a:avLst/>
                    </a:prstGeom>
                    <a:noFill/>
                    <a:extLst/>
                  </pic:spPr>
                </pic:pic>
              </a:graphicData>
            </a:graphic>
          </wp:anchor>
        </w:drawing>
      </w:r>
      <w:r>
        <w:rPr>
          <w:noProof/>
        </w:rPr>
        <w:drawing>
          <wp:anchor distT="0" distB="0" distL="114300" distR="114300" simplePos="0" relativeHeight="251663360" behindDoc="1" locked="0" layoutInCell="1" allowOverlap="1" wp14:anchorId="00C05524" wp14:editId="6D8F0145">
            <wp:simplePos x="0" y="0"/>
            <wp:positionH relativeFrom="margin">
              <wp:posOffset>1752600</wp:posOffset>
            </wp:positionH>
            <wp:positionV relativeFrom="paragraph">
              <wp:posOffset>172085</wp:posOffset>
            </wp:positionV>
            <wp:extent cx="2219960" cy="781050"/>
            <wp:effectExtent l="0" t="0" r="8890" b="0"/>
            <wp:wrapTight wrapText="bothSides">
              <wp:wrapPolygon edited="0">
                <wp:start x="0" y="0"/>
                <wp:lineTo x="0" y="21073"/>
                <wp:lineTo x="21501" y="21073"/>
                <wp:lineTo x="21501" y="0"/>
                <wp:lineTo x="0" y="0"/>
              </wp:wrapPolygon>
            </wp:wrapTight>
            <wp:docPr id="109" name="Picture 109" descr="http://www.iie.org/~/media/Images/Corporate/Static-Header/U-Z/SH-USAID.ashx?mh=235&amp;m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ie.org/~/media/Images/Corporate/Static-Header/U-Z/SH-USAID.ashx?mh=235&amp;mw=300"/>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26967" b="28074"/>
                    <a:stretch/>
                  </pic:blipFill>
                  <pic:spPr bwMode="auto">
                    <a:xfrm>
                      <a:off x="0" y="0"/>
                      <a:ext cx="2219960" cy="7810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2230A0F1" wp14:editId="3E9AF9B8">
            <wp:simplePos x="0" y="0"/>
            <wp:positionH relativeFrom="margin">
              <wp:posOffset>-190500</wp:posOffset>
            </wp:positionH>
            <wp:positionV relativeFrom="paragraph">
              <wp:posOffset>36195</wp:posOffset>
            </wp:positionV>
            <wp:extent cx="1724025" cy="1014730"/>
            <wp:effectExtent l="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24025" cy="1014730"/>
                    </a:xfrm>
                    <a:prstGeom prst="rect">
                      <a:avLst/>
                    </a:prstGeom>
                    <a:noFill/>
                    <a:ln w="9525">
                      <a:noFill/>
                      <a:miter lim="800000"/>
                      <a:headEnd/>
                      <a:tailEnd/>
                    </a:ln>
                  </pic:spPr>
                </pic:pic>
              </a:graphicData>
            </a:graphic>
          </wp:anchor>
        </w:drawing>
      </w:r>
    </w:p>
    <w:p w:rsidR="00E26A7D" w:rsidRPr="00877CD0" w:rsidRDefault="00E26A7D" w:rsidP="00E26A7D"/>
    <w:p w:rsidR="00E26A7D" w:rsidRPr="00877CD0" w:rsidRDefault="00E26A7D" w:rsidP="00E26A7D"/>
    <w:p w:rsidR="00E26A7D" w:rsidRDefault="00E26A7D" w:rsidP="00E26A7D"/>
    <w:p w:rsidR="00E26A7D" w:rsidRDefault="00E26A7D" w:rsidP="00E26A7D"/>
    <w:p w:rsidR="009A7016" w:rsidRDefault="009A7016" w:rsidP="00E26A7D"/>
    <w:p w:rsidR="009A7016" w:rsidRDefault="009A7016" w:rsidP="00E26A7D"/>
    <w:p w:rsidR="009A7016" w:rsidRDefault="009A7016" w:rsidP="00E26A7D"/>
    <w:p w:rsidR="009A7016" w:rsidRDefault="009A7016" w:rsidP="00E26A7D"/>
    <w:p w:rsidR="009A7016" w:rsidRDefault="009A7016" w:rsidP="00E26A7D"/>
    <w:p w:rsidR="009A7016" w:rsidRDefault="009A7016" w:rsidP="00E26A7D"/>
    <w:p w:rsidR="009A7016" w:rsidRDefault="009A7016" w:rsidP="00E26A7D"/>
    <w:p w:rsidR="002F63B6" w:rsidRDefault="002F63B6" w:rsidP="00E26A7D"/>
    <w:p w:rsidR="002F63B6" w:rsidRPr="00877CD0" w:rsidRDefault="002F63B6" w:rsidP="00E26A7D"/>
    <w:p w:rsidR="00E26A7D" w:rsidRPr="00580BB9" w:rsidRDefault="009A7016" w:rsidP="00AC293C">
      <w:pPr>
        <w:tabs>
          <w:tab w:val="left" w:pos="3518"/>
        </w:tabs>
        <w:jc w:val="center"/>
        <w:rPr>
          <w:rFonts w:ascii="Gill Sans MT" w:hAnsi="Gill Sans MT"/>
          <w:b/>
          <w:sz w:val="40"/>
          <w:szCs w:val="40"/>
        </w:rPr>
      </w:pPr>
      <w:r>
        <w:rPr>
          <w:rFonts w:ascii="Gill Sans MT" w:hAnsi="Gill Sans MT"/>
          <w:b/>
          <w:sz w:val="40"/>
          <w:szCs w:val="40"/>
        </w:rPr>
        <w:t xml:space="preserve">VALUE CHAIN PROGRAM DESIGN IN </w:t>
      </w:r>
    </w:p>
    <w:p w:rsidR="00AE7F90" w:rsidRDefault="009A7016" w:rsidP="00AC293C">
      <w:pPr>
        <w:tabs>
          <w:tab w:val="left" w:pos="3518"/>
        </w:tabs>
        <w:jc w:val="center"/>
        <w:rPr>
          <w:rFonts w:ascii="Gill Sans MT" w:hAnsi="Gill Sans MT"/>
          <w:b/>
          <w:sz w:val="40"/>
          <w:szCs w:val="40"/>
        </w:rPr>
      </w:pPr>
      <w:r>
        <w:rPr>
          <w:rFonts w:ascii="Gill Sans MT" w:hAnsi="Gill Sans MT"/>
          <w:b/>
          <w:sz w:val="40"/>
          <w:szCs w:val="40"/>
        </w:rPr>
        <w:t xml:space="preserve">THE </w:t>
      </w:r>
      <w:r w:rsidR="00AE7F90">
        <w:rPr>
          <w:rFonts w:ascii="Gill Sans MT" w:hAnsi="Gill Sans MT"/>
          <w:b/>
          <w:sz w:val="40"/>
          <w:szCs w:val="40"/>
        </w:rPr>
        <w:t>MONGOLIAN</w:t>
      </w:r>
      <w:r>
        <w:rPr>
          <w:rFonts w:ascii="Gill Sans MT" w:hAnsi="Gill Sans MT"/>
          <w:b/>
          <w:sz w:val="40"/>
          <w:szCs w:val="40"/>
        </w:rPr>
        <w:t xml:space="preserve"> </w:t>
      </w:r>
      <w:r w:rsidR="00AE7F90">
        <w:rPr>
          <w:rFonts w:ascii="Gill Sans MT" w:hAnsi="Gill Sans MT"/>
          <w:b/>
          <w:sz w:val="40"/>
          <w:szCs w:val="40"/>
        </w:rPr>
        <w:t>VEGETABLE</w:t>
      </w:r>
      <w:r w:rsidR="00A21536">
        <w:rPr>
          <w:rFonts w:ascii="Gill Sans MT" w:hAnsi="Gill Sans MT"/>
          <w:b/>
          <w:sz w:val="40"/>
          <w:szCs w:val="40"/>
        </w:rPr>
        <w:t xml:space="preserve"> </w:t>
      </w:r>
    </w:p>
    <w:p w:rsidR="006C5F94" w:rsidRPr="00580BB9" w:rsidRDefault="00D71BF4" w:rsidP="00AC293C">
      <w:pPr>
        <w:tabs>
          <w:tab w:val="left" w:pos="3518"/>
        </w:tabs>
        <w:jc w:val="center"/>
        <w:rPr>
          <w:rFonts w:ascii="Gill Sans MT" w:hAnsi="Gill Sans MT"/>
          <w:b/>
          <w:sz w:val="40"/>
          <w:szCs w:val="40"/>
        </w:rPr>
      </w:pPr>
      <w:r>
        <w:rPr>
          <w:rFonts w:ascii="Gill Sans MT" w:hAnsi="Gill Sans MT"/>
          <w:b/>
          <w:sz w:val="40"/>
          <w:szCs w:val="40"/>
        </w:rPr>
        <w:t xml:space="preserve">VALUE CHAIN </w:t>
      </w:r>
    </w:p>
    <w:p w:rsidR="00E26A7D" w:rsidRDefault="00E26A7D" w:rsidP="00AC293C">
      <w:pPr>
        <w:tabs>
          <w:tab w:val="left" w:pos="3518"/>
        </w:tabs>
        <w:jc w:val="center"/>
        <w:rPr>
          <w:rFonts w:ascii="Gill Sans MT" w:hAnsi="Gill Sans MT"/>
        </w:rPr>
      </w:pPr>
    </w:p>
    <w:p w:rsidR="00E26A7D" w:rsidRDefault="00E26A7D"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Pr="004D1CF8"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9A7016" w:rsidRDefault="009A7016" w:rsidP="00AC293C">
      <w:pPr>
        <w:tabs>
          <w:tab w:val="left" w:pos="3518"/>
        </w:tabs>
        <w:jc w:val="center"/>
        <w:rPr>
          <w:rFonts w:ascii="Gill Sans MT" w:hAnsi="Gill Sans MT"/>
        </w:rPr>
      </w:pPr>
    </w:p>
    <w:p w:rsidR="00E26A7D" w:rsidRDefault="00E26A7D" w:rsidP="00AC293C">
      <w:pPr>
        <w:tabs>
          <w:tab w:val="left" w:pos="3518"/>
        </w:tabs>
        <w:jc w:val="center"/>
        <w:rPr>
          <w:rFonts w:ascii="Gill Sans MT" w:hAnsi="Gill Sans MT"/>
        </w:rPr>
      </w:pPr>
    </w:p>
    <w:p w:rsidR="00F52652" w:rsidRDefault="0093324E" w:rsidP="00AC293C">
      <w:pPr>
        <w:tabs>
          <w:tab w:val="left" w:pos="3518"/>
        </w:tabs>
        <w:jc w:val="center"/>
        <w:rPr>
          <w:rFonts w:ascii="Gill Sans MT" w:hAnsi="Gill Sans MT"/>
          <w:sz w:val="28"/>
          <w:szCs w:val="28"/>
        </w:rPr>
      </w:pPr>
      <w:r>
        <w:rPr>
          <w:rFonts w:ascii="Gill Sans MT" w:hAnsi="Gill Sans MT"/>
          <w:sz w:val="28"/>
          <w:szCs w:val="28"/>
        </w:rPr>
        <w:t>July</w:t>
      </w:r>
      <w:r w:rsidR="00EA0E64">
        <w:rPr>
          <w:rFonts w:ascii="Gill Sans MT" w:hAnsi="Gill Sans MT"/>
          <w:sz w:val="28"/>
          <w:szCs w:val="28"/>
        </w:rPr>
        <w:t xml:space="preserve"> </w:t>
      </w:r>
      <w:r w:rsidR="002B5FDE">
        <w:rPr>
          <w:rFonts w:ascii="Gill Sans MT" w:hAnsi="Gill Sans MT"/>
          <w:sz w:val="28"/>
          <w:szCs w:val="28"/>
        </w:rPr>
        <w:t>2014</w:t>
      </w:r>
    </w:p>
    <w:p w:rsidR="00AC293C" w:rsidRDefault="00AC293C" w:rsidP="00AC293C">
      <w:pPr>
        <w:tabs>
          <w:tab w:val="left" w:pos="3518"/>
        </w:tabs>
        <w:jc w:val="center"/>
        <w:rPr>
          <w:rFonts w:ascii="Gill Sans MT" w:hAnsi="Gill Sans MT"/>
          <w:sz w:val="28"/>
          <w:szCs w:val="28"/>
        </w:rPr>
      </w:pPr>
    </w:p>
    <w:p w:rsidR="00AC293C" w:rsidRDefault="00AC293C" w:rsidP="00AC293C">
      <w:pPr>
        <w:tabs>
          <w:tab w:val="left" w:pos="3518"/>
        </w:tabs>
        <w:jc w:val="center"/>
        <w:rPr>
          <w:rFonts w:ascii="Gill Sans MT" w:hAnsi="Gill Sans MT"/>
          <w:sz w:val="28"/>
          <w:szCs w:val="28"/>
        </w:rPr>
      </w:pPr>
    </w:p>
    <w:p w:rsidR="00AC293C" w:rsidRDefault="00AC293C" w:rsidP="00AC293C">
      <w:pPr>
        <w:tabs>
          <w:tab w:val="left" w:pos="3518"/>
        </w:tabs>
        <w:jc w:val="center"/>
        <w:rPr>
          <w:rFonts w:ascii="Gill Sans MT" w:hAnsi="Gill Sans MT"/>
          <w:sz w:val="28"/>
          <w:szCs w:val="28"/>
        </w:rPr>
      </w:pPr>
      <w:r>
        <w:rPr>
          <w:rFonts w:ascii="Gill Sans MT" w:hAnsi="Gill Sans MT"/>
          <w:sz w:val="28"/>
          <w:szCs w:val="28"/>
        </w:rPr>
        <w:t>Report written by Action for Enterprise</w:t>
      </w:r>
    </w:p>
    <w:p w:rsidR="009601A7" w:rsidRDefault="00003323" w:rsidP="00AE7F90">
      <w:pPr>
        <w:tabs>
          <w:tab w:val="left" w:pos="3518"/>
        </w:tabs>
        <w:rPr>
          <w:rFonts w:ascii="Gill Sans MT" w:hAnsi="Gill Sans MT"/>
          <w:szCs w:val="24"/>
        </w:rPr>
      </w:pPr>
      <w:r>
        <w:rPr>
          <w:rFonts w:ascii="Verdana" w:hAnsi="Verdana"/>
          <w:noProof/>
          <w:color w:val="008000"/>
          <w:sz w:val="19"/>
          <w:szCs w:val="19"/>
        </w:rPr>
        <w:drawing>
          <wp:inline distT="0" distB="0" distL="0" distR="0" wp14:anchorId="5A6ADC36" wp14:editId="508EF1B0">
            <wp:extent cx="1085850" cy="514350"/>
            <wp:effectExtent l="0" t="0" r="0" b="0"/>
            <wp:docPr id="1" name="Picture 1" descr="chflogospa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logospace"/>
                    <pic:cNvPicPr>
                      <a:picLocks noChangeAspect="1" noChangeArrowheads="1"/>
                    </pic:cNvPicPr>
                  </pic:nvPicPr>
                  <pic:blipFill>
                    <a:blip r:embed="rId13" cstate="print"/>
                    <a:srcRect/>
                    <a:stretch>
                      <a:fillRect/>
                    </a:stretch>
                  </pic:blipFill>
                  <pic:spPr bwMode="auto">
                    <a:xfrm>
                      <a:off x="0" y="0"/>
                      <a:ext cx="1085850" cy="514350"/>
                    </a:xfrm>
                    <a:prstGeom prst="rect">
                      <a:avLst/>
                    </a:prstGeom>
                    <a:noFill/>
                    <a:ln w="9525">
                      <a:noFill/>
                      <a:miter lim="800000"/>
                      <a:headEnd/>
                      <a:tailEnd/>
                    </a:ln>
                  </pic:spPr>
                </pic:pic>
              </a:graphicData>
            </a:graphic>
          </wp:inline>
        </w:drawing>
      </w:r>
      <w:r w:rsidR="00E26A7D">
        <w:rPr>
          <w:rFonts w:ascii="Gill Sans MT" w:hAnsi="Gill Sans MT"/>
          <w:szCs w:val="24"/>
        </w:rPr>
        <w:br w:type="page"/>
      </w:r>
    </w:p>
    <w:p w:rsidR="009601A7" w:rsidRDefault="009601A7">
      <w:pPr>
        <w:pStyle w:val="TOCHeading"/>
      </w:pPr>
      <w:r>
        <w:lastRenderedPageBreak/>
        <w:t>Table of Contents</w:t>
      </w:r>
    </w:p>
    <w:p w:rsidR="00604D42" w:rsidRDefault="005001E0">
      <w:pPr>
        <w:pStyle w:val="TOC1"/>
        <w:tabs>
          <w:tab w:val="right" w:leader="dot" w:pos="9350"/>
        </w:tabs>
        <w:rPr>
          <w:rFonts w:asciiTheme="minorHAnsi" w:eastAsiaTheme="minorEastAsia" w:hAnsiTheme="minorHAnsi" w:cstheme="minorBidi"/>
          <w:noProof/>
          <w:sz w:val="22"/>
        </w:rPr>
      </w:pPr>
      <w:r>
        <w:fldChar w:fldCharType="begin"/>
      </w:r>
      <w:r w:rsidR="009601A7">
        <w:instrText xml:space="preserve"> TOC \o "1-3" \h \z \u </w:instrText>
      </w:r>
      <w:r>
        <w:fldChar w:fldCharType="separate"/>
      </w:r>
      <w:hyperlink w:anchor="_Toc394477347" w:history="1">
        <w:r w:rsidR="00604D42" w:rsidRPr="0098036F">
          <w:rPr>
            <w:rStyle w:val="Hyperlink"/>
            <w:noProof/>
          </w:rPr>
          <w:t>Executive Summary</w:t>
        </w:r>
        <w:r w:rsidR="00604D42">
          <w:rPr>
            <w:noProof/>
            <w:webHidden/>
          </w:rPr>
          <w:tab/>
        </w:r>
        <w:r w:rsidR="00604D42">
          <w:rPr>
            <w:noProof/>
            <w:webHidden/>
          </w:rPr>
          <w:fldChar w:fldCharType="begin"/>
        </w:r>
        <w:r w:rsidR="00604D42">
          <w:rPr>
            <w:noProof/>
            <w:webHidden/>
          </w:rPr>
          <w:instrText xml:space="preserve"> PAGEREF _Toc394477347 \h </w:instrText>
        </w:r>
        <w:r w:rsidR="00604D42">
          <w:rPr>
            <w:noProof/>
            <w:webHidden/>
          </w:rPr>
        </w:r>
        <w:r w:rsidR="00604D42">
          <w:rPr>
            <w:noProof/>
            <w:webHidden/>
          </w:rPr>
          <w:fldChar w:fldCharType="separate"/>
        </w:r>
        <w:r w:rsidR="007B2874">
          <w:rPr>
            <w:noProof/>
            <w:webHidden/>
          </w:rPr>
          <w:t>1</w:t>
        </w:r>
        <w:r w:rsidR="00604D42">
          <w:rPr>
            <w:noProof/>
            <w:webHidden/>
          </w:rPr>
          <w:fldChar w:fldCharType="end"/>
        </w:r>
      </w:hyperlink>
    </w:p>
    <w:p w:rsidR="00604D42" w:rsidRDefault="00233022">
      <w:pPr>
        <w:pStyle w:val="TOC1"/>
        <w:tabs>
          <w:tab w:val="left" w:pos="440"/>
          <w:tab w:val="right" w:leader="dot" w:pos="9350"/>
        </w:tabs>
        <w:rPr>
          <w:rFonts w:asciiTheme="minorHAnsi" w:eastAsiaTheme="minorEastAsia" w:hAnsiTheme="minorHAnsi" w:cstheme="minorBidi"/>
          <w:noProof/>
          <w:sz w:val="22"/>
        </w:rPr>
      </w:pPr>
      <w:hyperlink w:anchor="_Toc394477348" w:history="1">
        <w:r w:rsidR="00604D42" w:rsidRPr="0098036F">
          <w:rPr>
            <w:rStyle w:val="Hyperlink"/>
            <w:noProof/>
          </w:rPr>
          <w:t>1.</w:t>
        </w:r>
        <w:r w:rsidR="00604D42">
          <w:rPr>
            <w:rFonts w:asciiTheme="minorHAnsi" w:eastAsiaTheme="minorEastAsia" w:hAnsiTheme="minorHAnsi" w:cstheme="minorBidi"/>
            <w:noProof/>
            <w:sz w:val="22"/>
          </w:rPr>
          <w:tab/>
        </w:r>
        <w:r w:rsidR="00604D42" w:rsidRPr="0098036F">
          <w:rPr>
            <w:rStyle w:val="Hyperlink"/>
            <w:noProof/>
          </w:rPr>
          <w:t>Introduction</w:t>
        </w:r>
        <w:r w:rsidR="00604D42">
          <w:rPr>
            <w:noProof/>
            <w:webHidden/>
          </w:rPr>
          <w:tab/>
        </w:r>
        <w:r w:rsidR="00604D42">
          <w:rPr>
            <w:noProof/>
            <w:webHidden/>
          </w:rPr>
          <w:fldChar w:fldCharType="begin"/>
        </w:r>
        <w:r w:rsidR="00604D42">
          <w:rPr>
            <w:noProof/>
            <w:webHidden/>
          </w:rPr>
          <w:instrText xml:space="preserve"> PAGEREF _Toc394477348 \h </w:instrText>
        </w:r>
        <w:r w:rsidR="00604D42">
          <w:rPr>
            <w:noProof/>
            <w:webHidden/>
          </w:rPr>
        </w:r>
        <w:r w:rsidR="00604D42">
          <w:rPr>
            <w:noProof/>
            <w:webHidden/>
          </w:rPr>
          <w:fldChar w:fldCharType="separate"/>
        </w:r>
        <w:r w:rsidR="007B2874">
          <w:rPr>
            <w:noProof/>
            <w:webHidden/>
          </w:rPr>
          <w:t>3</w:t>
        </w:r>
        <w:r w:rsidR="00604D42">
          <w:rPr>
            <w:noProof/>
            <w:webHidden/>
          </w:rPr>
          <w:fldChar w:fldCharType="end"/>
        </w:r>
      </w:hyperlink>
    </w:p>
    <w:p w:rsidR="00604D42" w:rsidRDefault="00233022">
      <w:pPr>
        <w:pStyle w:val="TOC1"/>
        <w:tabs>
          <w:tab w:val="left" w:pos="440"/>
          <w:tab w:val="right" w:leader="dot" w:pos="9350"/>
        </w:tabs>
        <w:rPr>
          <w:rFonts w:asciiTheme="minorHAnsi" w:eastAsiaTheme="minorEastAsia" w:hAnsiTheme="minorHAnsi" w:cstheme="minorBidi"/>
          <w:noProof/>
          <w:sz w:val="22"/>
        </w:rPr>
      </w:pPr>
      <w:hyperlink w:anchor="_Toc394477349" w:history="1">
        <w:r w:rsidR="00604D42" w:rsidRPr="0098036F">
          <w:rPr>
            <w:rStyle w:val="Hyperlink"/>
            <w:noProof/>
          </w:rPr>
          <w:t>2.</w:t>
        </w:r>
        <w:r w:rsidR="00604D42">
          <w:rPr>
            <w:rFonts w:asciiTheme="minorHAnsi" w:eastAsiaTheme="minorEastAsia" w:hAnsiTheme="minorHAnsi" w:cstheme="minorBidi"/>
            <w:noProof/>
            <w:sz w:val="22"/>
          </w:rPr>
          <w:tab/>
        </w:r>
        <w:r w:rsidR="00604D42" w:rsidRPr="0098036F">
          <w:rPr>
            <w:rStyle w:val="Hyperlink"/>
            <w:noProof/>
          </w:rPr>
          <w:t>Selection of Vegetable Species</w:t>
        </w:r>
        <w:r w:rsidR="00604D42">
          <w:rPr>
            <w:noProof/>
            <w:webHidden/>
          </w:rPr>
          <w:tab/>
        </w:r>
        <w:r w:rsidR="00604D42">
          <w:rPr>
            <w:noProof/>
            <w:webHidden/>
          </w:rPr>
          <w:fldChar w:fldCharType="begin"/>
        </w:r>
        <w:r w:rsidR="00604D42">
          <w:rPr>
            <w:noProof/>
            <w:webHidden/>
          </w:rPr>
          <w:instrText xml:space="preserve"> PAGEREF _Toc394477349 \h </w:instrText>
        </w:r>
        <w:r w:rsidR="00604D42">
          <w:rPr>
            <w:noProof/>
            <w:webHidden/>
          </w:rPr>
        </w:r>
        <w:r w:rsidR="00604D42">
          <w:rPr>
            <w:noProof/>
            <w:webHidden/>
          </w:rPr>
          <w:fldChar w:fldCharType="separate"/>
        </w:r>
        <w:r w:rsidR="007B2874">
          <w:rPr>
            <w:noProof/>
            <w:webHidden/>
          </w:rPr>
          <w:t>3</w:t>
        </w:r>
        <w:r w:rsidR="00604D42">
          <w:rPr>
            <w:noProof/>
            <w:webHidden/>
          </w:rPr>
          <w:fldChar w:fldCharType="end"/>
        </w:r>
      </w:hyperlink>
    </w:p>
    <w:p w:rsidR="00604D42" w:rsidRDefault="00233022">
      <w:pPr>
        <w:pStyle w:val="TOC1"/>
        <w:tabs>
          <w:tab w:val="left" w:pos="440"/>
          <w:tab w:val="right" w:leader="dot" w:pos="9350"/>
        </w:tabs>
        <w:rPr>
          <w:rFonts w:asciiTheme="minorHAnsi" w:eastAsiaTheme="minorEastAsia" w:hAnsiTheme="minorHAnsi" w:cstheme="minorBidi"/>
          <w:noProof/>
          <w:sz w:val="22"/>
        </w:rPr>
      </w:pPr>
      <w:hyperlink w:anchor="_Toc394477350" w:history="1">
        <w:r w:rsidR="00604D42" w:rsidRPr="0098036F">
          <w:rPr>
            <w:rStyle w:val="Hyperlink"/>
            <w:noProof/>
          </w:rPr>
          <w:t>3.</w:t>
        </w:r>
        <w:r w:rsidR="00604D42">
          <w:rPr>
            <w:rFonts w:asciiTheme="minorHAnsi" w:eastAsiaTheme="minorEastAsia" w:hAnsiTheme="minorHAnsi" w:cstheme="minorBidi"/>
            <w:noProof/>
            <w:sz w:val="22"/>
          </w:rPr>
          <w:tab/>
        </w:r>
        <w:r w:rsidR="00604D42" w:rsidRPr="0098036F">
          <w:rPr>
            <w:rStyle w:val="Hyperlink"/>
            <w:noProof/>
          </w:rPr>
          <w:t>Value Chain Program Design Orientation</w:t>
        </w:r>
        <w:r w:rsidR="00604D42">
          <w:rPr>
            <w:noProof/>
            <w:webHidden/>
          </w:rPr>
          <w:tab/>
        </w:r>
        <w:r w:rsidR="00604D42">
          <w:rPr>
            <w:noProof/>
            <w:webHidden/>
          </w:rPr>
          <w:fldChar w:fldCharType="begin"/>
        </w:r>
        <w:r w:rsidR="00604D42">
          <w:rPr>
            <w:noProof/>
            <w:webHidden/>
          </w:rPr>
          <w:instrText xml:space="preserve"> PAGEREF _Toc394477350 \h </w:instrText>
        </w:r>
        <w:r w:rsidR="00604D42">
          <w:rPr>
            <w:noProof/>
            <w:webHidden/>
          </w:rPr>
        </w:r>
        <w:r w:rsidR="00604D42">
          <w:rPr>
            <w:noProof/>
            <w:webHidden/>
          </w:rPr>
          <w:fldChar w:fldCharType="separate"/>
        </w:r>
        <w:r w:rsidR="007B2874">
          <w:rPr>
            <w:noProof/>
            <w:webHidden/>
          </w:rPr>
          <w:t>4</w:t>
        </w:r>
        <w:r w:rsidR="00604D42">
          <w:rPr>
            <w:noProof/>
            <w:webHidden/>
          </w:rPr>
          <w:fldChar w:fldCharType="end"/>
        </w:r>
      </w:hyperlink>
    </w:p>
    <w:p w:rsidR="00604D42" w:rsidRDefault="00233022">
      <w:pPr>
        <w:pStyle w:val="TOC1"/>
        <w:tabs>
          <w:tab w:val="left" w:pos="440"/>
          <w:tab w:val="right" w:leader="dot" w:pos="9350"/>
        </w:tabs>
        <w:rPr>
          <w:rFonts w:asciiTheme="minorHAnsi" w:eastAsiaTheme="minorEastAsia" w:hAnsiTheme="minorHAnsi" w:cstheme="minorBidi"/>
          <w:noProof/>
          <w:sz w:val="22"/>
        </w:rPr>
      </w:pPr>
      <w:hyperlink w:anchor="_Toc394477351" w:history="1">
        <w:r w:rsidR="00604D42" w:rsidRPr="0098036F">
          <w:rPr>
            <w:rStyle w:val="Hyperlink"/>
            <w:noProof/>
          </w:rPr>
          <w:t>4.</w:t>
        </w:r>
        <w:r w:rsidR="00604D42">
          <w:rPr>
            <w:rFonts w:asciiTheme="minorHAnsi" w:eastAsiaTheme="minorEastAsia" w:hAnsiTheme="minorHAnsi" w:cstheme="minorBidi"/>
            <w:noProof/>
            <w:sz w:val="22"/>
          </w:rPr>
          <w:tab/>
        </w:r>
        <w:r w:rsidR="00604D42" w:rsidRPr="0098036F">
          <w:rPr>
            <w:rStyle w:val="Hyperlink"/>
            <w:noProof/>
          </w:rPr>
          <w:t>Value Chain Analysis and Identification of Market-Based Solutions</w:t>
        </w:r>
        <w:r w:rsidR="00604D42">
          <w:rPr>
            <w:noProof/>
            <w:webHidden/>
          </w:rPr>
          <w:tab/>
        </w:r>
        <w:r w:rsidR="00604D42">
          <w:rPr>
            <w:noProof/>
            <w:webHidden/>
          </w:rPr>
          <w:fldChar w:fldCharType="begin"/>
        </w:r>
        <w:r w:rsidR="00604D42">
          <w:rPr>
            <w:noProof/>
            <w:webHidden/>
          </w:rPr>
          <w:instrText xml:space="preserve"> PAGEREF _Toc394477351 \h </w:instrText>
        </w:r>
        <w:r w:rsidR="00604D42">
          <w:rPr>
            <w:noProof/>
            <w:webHidden/>
          </w:rPr>
        </w:r>
        <w:r w:rsidR="00604D42">
          <w:rPr>
            <w:noProof/>
            <w:webHidden/>
          </w:rPr>
          <w:fldChar w:fldCharType="separate"/>
        </w:r>
        <w:r w:rsidR="007B2874">
          <w:rPr>
            <w:noProof/>
            <w:webHidden/>
          </w:rPr>
          <w:t>4</w:t>
        </w:r>
        <w:r w:rsidR="00604D42">
          <w:rPr>
            <w:noProof/>
            <w:webHidden/>
          </w:rPr>
          <w:fldChar w:fldCharType="end"/>
        </w:r>
      </w:hyperlink>
    </w:p>
    <w:p w:rsidR="00604D42" w:rsidRDefault="00233022">
      <w:pPr>
        <w:pStyle w:val="TOC2"/>
        <w:tabs>
          <w:tab w:val="left" w:pos="880"/>
          <w:tab w:val="right" w:leader="dot" w:pos="9350"/>
        </w:tabs>
        <w:rPr>
          <w:rFonts w:asciiTheme="minorHAnsi" w:eastAsiaTheme="minorEastAsia" w:hAnsiTheme="minorHAnsi" w:cstheme="minorBidi"/>
          <w:noProof/>
          <w:sz w:val="22"/>
        </w:rPr>
      </w:pPr>
      <w:hyperlink w:anchor="_Toc394477352" w:history="1">
        <w:r w:rsidR="00604D42" w:rsidRPr="0098036F">
          <w:rPr>
            <w:rStyle w:val="Hyperlink"/>
            <w:noProof/>
          </w:rPr>
          <w:t>4.1</w:t>
        </w:r>
        <w:r w:rsidR="00604D42">
          <w:rPr>
            <w:rFonts w:asciiTheme="minorHAnsi" w:eastAsiaTheme="minorEastAsia" w:hAnsiTheme="minorHAnsi" w:cstheme="minorBidi"/>
            <w:noProof/>
            <w:sz w:val="22"/>
          </w:rPr>
          <w:tab/>
        </w:r>
        <w:r w:rsidR="00604D42" w:rsidRPr="0098036F">
          <w:rPr>
            <w:rStyle w:val="Hyperlink"/>
            <w:noProof/>
          </w:rPr>
          <w:t>Assessment of the End Market for Vegetables</w:t>
        </w:r>
        <w:r w:rsidR="00604D42">
          <w:rPr>
            <w:noProof/>
            <w:webHidden/>
          </w:rPr>
          <w:tab/>
        </w:r>
        <w:r w:rsidR="00604D42">
          <w:rPr>
            <w:noProof/>
            <w:webHidden/>
          </w:rPr>
          <w:fldChar w:fldCharType="begin"/>
        </w:r>
        <w:r w:rsidR="00604D42">
          <w:rPr>
            <w:noProof/>
            <w:webHidden/>
          </w:rPr>
          <w:instrText xml:space="preserve"> PAGEREF _Toc394477352 \h </w:instrText>
        </w:r>
        <w:r w:rsidR="00604D42">
          <w:rPr>
            <w:noProof/>
            <w:webHidden/>
          </w:rPr>
        </w:r>
        <w:r w:rsidR="00604D42">
          <w:rPr>
            <w:noProof/>
            <w:webHidden/>
          </w:rPr>
          <w:fldChar w:fldCharType="separate"/>
        </w:r>
        <w:r w:rsidR="007B2874">
          <w:rPr>
            <w:noProof/>
            <w:webHidden/>
          </w:rPr>
          <w:t>4</w:t>
        </w:r>
        <w:r w:rsidR="00604D42">
          <w:rPr>
            <w:noProof/>
            <w:webHidden/>
          </w:rPr>
          <w:fldChar w:fldCharType="end"/>
        </w:r>
      </w:hyperlink>
    </w:p>
    <w:p w:rsidR="00604D42" w:rsidRDefault="00233022">
      <w:pPr>
        <w:pStyle w:val="TOC2"/>
        <w:tabs>
          <w:tab w:val="left" w:pos="880"/>
          <w:tab w:val="right" w:leader="dot" w:pos="9350"/>
        </w:tabs>
        <w:rPr>
          <w:rFonts w:asciiTheme="minorHAnsi" w:eastAsiaTheme="minorEastAsia" w:hAnsiTheme="minorHAnsi" w:cstheme="minorBidi"/>
          <w:noProof/>
          <w:sz w:val="22"/>
        </w:rPr>
      </w:pPr>
      <w:hyperlink w:anchor="_Toc394477353" w:history="1">
        <w:r w:rsidR="00604D42" w:rsidRPr="0098036F">
          <w:rPr>
            <w:rStyle w:val="Hyperlink"/>
            <w:noProof/>
          </w:rPr>
          <w:t>4.2</w:t>
        </w:r>
        <w:r w:rsidR="00604D42">
          <w:rPr>
            <w:rFonts w:asciiTheme="minorHAnsi" w:eastAsiaTheme="minorEastAsia" w:hAnsiTheme="minorHAnsi" w:cstheme="minorBidi"/>
            <w:noProof/>
            <w:sz w:val="22"/>
          </w:rPr>
          <w:tab/>
        </w:r>
        <w:r w:rsidR="00604D42" w:rsidRPr="0098036F">
          <w:rPr>
            <w:rStyle w:val="Hyperlink"/>
            <w:noProof/>
          </w:rPr>
          <w:t>Value Chain Market Actors</w:t>
        </w:r>
        <w:r w:rsidR="00604D42">
          <w:rPr>
            <w:noProof/>
            <w:webHidden/>
          </w:rPr>
          <w:tab/>
        </w:r>
        <w:r w:rsidR="00604D42">
          <w:rPr>
            <w:noProof/>
            <w:webHidden/>
          </w:rPr>
          <w:fldChar w:fldCharType="begin"/>
        </w:r>
        <w:r w:rsidR="00604D42">
          <w:rPr>
            <w:noProof/>
            <w:webHidden/>
          </w:rPr>
          <w:instrText xml:space="preserve"> PAGEREF _Toc394477353 \h </w:instrText>
        </w:r>
        <w:r w:rsidR="00604D42">
          <w:rPr>
            <w:noProof/>
            <w:webHidden/>
          </w:rPr>
        </w:r>
        <w:r w:rsidR="00604D42">
          <w:rPr>
            <w:noProof/>
            <w:webHidden/>
          </w:rPr>
          <w:fldChar w:fldCharType="separate"/>
        </w:r>
        <w:r w:rsidR="007B2874">
          <w:rPr>
            <w:noProof/>
            <w:webHidden/>
          </w:rPr>
          <w:t>7</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54" w:history="1">
        <w:r w:rsidR="00604D42" w:rsidRPr="0098036F">
          <w:rPr>
            <w:rStyle w:val="Hyperlink"/>
            <w:noProof/>
          </w:rPr>
          <w:t>4.2.2</w:t>
        </w:r>
        <w:r w:rsidR="00604D42">
          <w:rPr>
            <w:rFonts w:asciiTheme="minorHAnsi" w:eastAsiaTheme="minorEastAsia" w:hAnsiTheme="minorHAnsi" w:cstheme="minorBidi"/>
            <w:noProof/>
            <w:sz w:val="22"/>
          </w:rPr>
          <w:tab/>
        </w:r>
        <w:r w:rsidR="00604D42" w:rsidRPr="0098036F">
          <w:rPr>
            <w:rStyle w:val="Hyperlink"/>
            <w:i/>
            <w:noProof/>
          </w:rPr>
          <w:t>Primary Function</w:t>
        </w:r>
        <w:r w:rsidR="00604D42" w:rsidRPr="0098036F">
          <w:rPr>
            <w:rStyle w:val="Hyperlink"/>
            <w:noProof/>
          </w:rPr>
          <w:t>: Input Supply</w:t>
        </w:r>
        <w:r w:rsidR="00604D42">
          <w:rPr>
            <w:noProof/>
            <w:webHidden/>
          </w:rPr>
          <w:tab/>
        </w:r>
        <w:r w:rsidR="00604D42">
          <w:rPr>
            <w:noProof/>
            <w:webHidden/>
          </w:rPr>
          <w:fldChar w:fldCharType="begin"/>
        </w:r>
        <w:r w:rsidR="00604D42">
          <w:rPr>
            <w:noProof/>
            <w:webHidden/>
          </w:rPr>
          <w:instrText xml:space="preserve"> PAGEREF _Toc394477354 \h </w:instrText>
        </w:r>
        <w:r w:rsidR="00604D42">
          <w:rPr>
            <w:noProof/>
            <w:webHidden/>
          </w:rPr>
        </w:r>
        <w:r w:rsidR="00604D42">
          <w:rPr>
            <w:noProof/>
            <w:webHidden/>
          </w:rPr>
          <w:fldChar w:fldCharType="separate"/>
        </w:r>
        <w:r w:rsidR="007B2874">
          <w:rPr>
            <w:noProof/>
            <w:webHidden/>
          </w:rPr>
          <w:t>9</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55" w:history="1">
        <w:r w:rsidR="00604D42" w:rsidRPr="0098036F">
          <w:rPr>
            <w:rStyle w:val="Hyperlink"/>
            <w:noProof/>
          </w:rPr>
          <w:t>4.2.2</w:t>
        </w:r>
        <w:r w:rsidR="00604D42">
          <w:rPr>
            <w:rFonts w:asciiTheme="minorHAnsi" w:eastAsiaTheme="minorEastAsia" w:hAnsiTheme="minorHAnsi" w:cstheme="minorBidi"/>
            <w:noProof/>
            <w:sz w:val="22"/>
          </w:rPr>
          <w:tab/>
        </w:r>
        <w:r w:rsidR="00604D42" w:rsidRPr="0098036F">
          <w:rPr>
            <w:rStyle w:val="Hyperlink"/>
            <w:i/>
            <w:noProof/>
          </w:rPr>
          <w:t>Primary Function</w:t>
        </w:r>
        <w:r w:rsidR="00604D42" w:rsidRPr="0098036F">
          <w:rPr>
            <w:rStyle w:val="Hyperlink"/>
            <w:noProof/>
          </w:rPr>
          <w:t>: Production</w:t>
        </w:r>
        <w:r w:rsidR="00604D42">
          <w:rPr>
            <w:noProof/>
            <w:webHidden/>
          </w:rPr>
          <w:tab/>
        </w:r>
        <w:r w:rsidR="00604D42">
          <w:rPr>
            <w:noProof/>
            <w:webHidden/>
          </w:rPr>
          <w:fldChar w:fldCharType="begin"/>
        </w:r>
        <w:r w:rsidR="00604D42">
          <w:rPr>
            <w:noProof/>
            <w:webHidden/>
          </w:rPr>
          <w:instrText xml:space="preserve"> PAGEREF _Toc394477355 \h </w:instrText>
        </w:r>
        <w:r w:rsidR="00604D42">
          <w:rPr>
            <w:noProof/>
            <w:webHidden/>
          </w:rPr>
        </w:r>
        <w:r w:rsidR="00604D42">
          <w:rPr>
            <w:noProof/>
            <w:webHidden/>
          </w:rPr>
          <w:fldChar w:fldCharType="separate"/>
        </w:r>
        <w:r w:rsidR="007B2874">
          <w:rPr>
            <w:noProof/>
            <w:webHidden/>
          </w:rPr>
          <w:t>13</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56" w:history="1">
        <w:r w:rsidR="00604D42" w:rsidRPr="0098036F">
          <w:rPr>
            <w:rStyle w:val="Hyperlink"/>
            <w:noProof/>
          </w:rPr>
          <w:t>4.2.3</w:t>
        </w:r>
        <w:r w:rsidR="00604D42">
          <w:rPr>
            <w:rFonts w:asciiTheme="minorHAnsi" w:eastAsiaTheme="minorEastAsia" w:hAnsiTheme="minorHAnsi" w:cstheme="minorBidi"/>
            <w:noProof/>
            <w:sz w:val="22"/>
          </w:rPr>
          <w:tab/>
        </w:r>
        <w:r w:rsidR="00604D42" w:rsidRPr="0098036F">
          <w:rPr>
            <w:rStyle w:val="Hyperlink"/>
            <w:i/>
            <w:noProof/>
          </w:rPr>
          <w:t>Primary Function</w:t>
        </w:r>
        <w:r w:rsidR="00604D42" w:rsidRPr="0098036F">
          <w:rPr>
            <w:rStyle w:val="Hyperlink"/>
            <w:noProof/>
          </w:rPr>
          <w:t>: Trade/Wholesale</w:t>
        </w:r>
        <w:r w:rsidR="00604D42">
          <w:rPr>
            <w:noProof/>
            <w:webHidden/>
          </w:rPr>
          <w:tab/>
        </w:r>
        <w:r w:rsidR="00604D42">
          <w:rPr>
            <w:noProof/>
            <w:webHidden/>
          </w:rPr>
          <w:fldChar w:fldCharType="begin"/>
        </w:r>
        <w:r w:rsidR="00604D42">
          <w:rPr>
            <w:noProof/>
            <w:webHidden/>
          </w:rPr>
          <w:instrText xml:space="preserve"> PAGEREF _Toc394477356 \h </w:instrText>
        </w:r>
        <w:r w:rsidR="00604D42">
          <w:rPr>
            <w:noProof/>
            <w:webHidden/>
          </w:rPr>
        </w:r>
        <w:r w:rsidR="00604D42">
          <w:rPr>
            <w:noProof/>
            <w:webHidden/>
          </w:rPr>
          <w:fldChar w:fldCharType="separate"/>
        </w:r>
        <w:r w:rsidR="007B2874">
          <w:rPr>
            <w:noProof/>
            <w:webHidden/>
          </w:rPr>
          <w:t>13</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57" w:history="1">
        <w:r w:rsidR="00604D42" w:rsidRPr="0098036F">
          <w:rPr>
            <w:rStyle w:val="Hyperlink"/>
            <w:noProof/>
          </w:rPr>
          <w:t>4.2.4</w:t>
        </w:r>
        <w:r w:rsidR="00604D42">
          <w:rPr>
            <w:rFonts w:asciiTheme="minorHAnsi" w:eastAsiaTheme="minorEastAsia" w:hAnsiTheme="minorHAnsi" w:cstheme="minorBidi"/>
            <w:noProof/>
            <w:sz w:val="22"/>
          </w:rPr>
          <w:tab/>
        </w:r>
        <w:r w:rsidR="00604D42" w:rsidRPr="0098036F">
          <w:rPr>
            <w:rStyle w:val="Hyperlink"/>
            <w:i/>
            <w:noProof/>
          </w:rPr>
          <w:t>Primary Function</w:t>
        </w:r>
        <w:r w:rsidR="00604D42" w:rsidRPr="0098036F">
          <w:rPr>
            <w:rStyle w:val="Hyperlink"/>
            <w:noProof/>
          </w:rPr>
          <w:t>: Processing</w:t>
        </w:r>
        <w:r w:rsidR="00604D42">
          <w:rPr>
            <w:noProof/>
            <w:webHidden/>
          </w:rPr>
          <w:tab/>
        </w:r>
        <w:r w:rsidR="00604D42">
          <w:rPr>
            <w:noProof/>
            <w:webHidden/>
          </w:rPr>
          <w:fldChar w:fldCharType="begin"/>
        </w:r>
        <w:r w:rsidR="00604D42">
          <w:rPr>
            <w:noProof/>
            <w:webHidden/>
          </w:rPr>
          <w:instrText xml:space="preserve"> PAGEREF _Toc394477357 \h </w:instrText>
        </w:r>
        <w:r w:rsidR="00604D42">
          <w:rPr>
            <w:noProof/>
            <w:webHidden/>
          </w:rPr>
        </w:r>
        <w:r w:rsidR="00604D42">
          <w:rPr>
            <w:noProof/>
            <w:webHidden/>
          </w:rPr>
          <w:fldChar w:fldCharType="separate"/>
        </w:r>
        <w:r w:rsidR="007B2874">
          <w:rPr>
            <w:noProof/>
            <w:webHidden/>
          </w:rPr>
          <w:t>14</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58" w:history="1">
        <w:r w:rsidR="00604D42" w:rsidRPr="0098036F">
          <w:rPr>
            <w:rStyle w:val="Hyperlink"/>
            <w:noProof/>
          </w:rPr>
          <w:t>4.2.5</w:t>
        </w:r>
        <w:r w:rsidR="00604D42">
          <w:rPr>
            <w:rFonts w:asciiTheme="minorHAnsi" w:eastAsiaTheme="minorEastAsia" w:hAnsiTheme="minorHAnsi" w:cstheme="minorBidi"/>
            <w:noProof/>
            <w:sz w:val="22"/>
          </w:rPr>
          <w:tab/>
        </w:r>
        <w:r w:rsidR="00604D42" w:rsidRPr="0098036F">
          <w:rPr>
            <w:rStyle w:val="Hyperlink"/>
            <w:i/>
            <w:noProof/>
          </w:rPr>
          <w:t>Primary Function</w:t>
        </w:r>
        <w:r w:rsidR="00604D42" w:rsidRPr="0098036F">
          <w:rPr>
            <w:rStyle w:val="Hyperlink"/>
            <w:noProof/>
          </w:rPr>
          <w:t>: Retail</w:t>
        </w:r>
        <w:r w:rsidR="00604D42">
          <w:rPr>
            <w:noProof/>
            <w:webHidden/>
          </w:rPr>
          <w:tab/>
        </w:r>
        <w:r w:rsidR="00604D42">
          <w:rPr>
            <w:noProof/>
            <w:webHidden/>
          </w:rPr>
          <w:fldChar w:fldCharType="begin"/>
        </w:r>
        <w:r w:rsidR="00604D42">
          <w:rPr>
            <w:noProof/>
            <w:webHidden/>
          </w:rPr>
          <w:instrText xml:space="preserve"> PAGEREF _Toc394477358 \h </w:instrText>
        </w:r>
        <w:r w:rsidR="00604D42">
          <w:rPr>
            <w:noProof/>
            <w:webHidden/>
          </w:rPr>
        </w:r>
        <w:r w:rsidR="00604D42">
          <w:rPr>
            <w:noProof/>
            <w:webHidden/>
          </w:rPr>
          <w:fldChar w:fldCharType="separate"/>
        </w:r>
        <w:r w:rsidR="007B2874">
          <w:rPr>
            <w:noProof/>
            <w:webHidden/>
          </w:rPr>
          <w:t>14</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59" w:history="1">
        <w:r w:rsidR="00604D42" w:rsidRPr="0098036F">
          <w:rPr>
            <w:rStyle w:val="Hyperlink"/>
            <w:noProof/>
          </w:rPr>
          <w:t>4.2.6</w:t>
        </w:r>
        <w:r w:rsidR="00604D42">
          <w:rPr>
            <w:rFonts w:asciiTheme="minorHAnsi" w:eastAsiaTheme="minorEastAsia" w:hAnsiTheme="minorHAnsi" w:cstheme="minorBidi"/>
            <w:noProof/>
            <w:sz w:val="22"/>
          </w:rPr>
          <w:tab/>
        </w:r>
        <w:r w:rsidR="00604D42" w:rsidRPr="0098036F">
          <w:rPr>
            <w:rStyle w:val="Hyperlink"/>
            <w:noProof/>
          </w:rPr>
          <w:t>Government Agencies</w:t>
        </w:r>
        <w:r w:rsidR="00604D42">
          <w:rPr>
            <w:noProof/>
            <w:webHidden/>
          </w:rPr>
          <w:tab/>
        </w:r>
        <w:r w:rsidR="00604D42">
          <w:rPr>
            <w:noProof/>
            <w:webHidden/>
          </w:rPr>
          <w:fldChar w:fldCharType="begin"/>
        </w:r>
        <w:r w:rsidR="00604D42">
          <w:rPr>
            <w:noProof/>
            <w:webHidden/>
          </w:rPr>
          <w:instrText xml:space="preserve"> PAGEREF _Toc394477359 \h </w:instrText>
        </w:r>
        <w:r w:rsidR="00604D42">
          <w:rPr>
            <w:noProof/>
            <w:webHidden/>
          </w:rPr>
        </w:r>
        <w:r w:rsidR="00604D42">
          <w:rPr>
            <w:noProof/>
            <w:webHidden/>
          </w:rPr>
          <w:fldChar w:fldCharType="separate"/>
        </w:r>
        <w:r w:rsidR="007B2874">
          <w:rPr>
            <w:noProof/>
            <w:webHidden/>
          </w:rPr>
          <w:t>15</w:t>
        </w:r>
        <w:r w:rsidR="00604D42">
          <w:rPr>
            <w:noProof/>
            <w:webHidden/>
          </w:rPr>
          <w:fldChar w:fldCharType="end"/>
        </w:r>
      </w:hyperlink>
    </w:p>
    <w:p w:rsidR="00604D42" w:rsidRDefault="00233022">
      <w:pPr>
        <w:pStyle w:val="TOC2"/>
        <w:tabs>
          <w:tab w:val="left" w:pos="880"/>
          <w:tab w:val="right" w:leader="dot" w:pos="9350"/>
        </w:tabs>
        <w:rPr>
          <w:rFonts w:asciiTheme="minorHAnsi" w:eastAsiaTheme="minorEastAsia" w:hAnsiTheme="minorHAnsi" w:cstheme="minorBidi"/>
          <w:noProof/>
          <w:sz w:val="22"/>
        </w:rPr>
      </w:pPr>
      <w:hyperlink w:anchor="_Toc394477360" w:history="1">
        <w:r w:rsidR="00604D42" w:rsidRPr="0098036F">
          <w:rPr>
            <w:rStyle w:val="Hyperlink"/>
            <w:noProof/>
          </w:rPr>
          <w:t>4.3</w:t>
        </w:r>
        <w:r w:rsidR="00604D42">
          <w:rPr>
            <w:rFonts w:asciiTheme="minorHAnsi" w:eastAsiaTheme="minorEastAsia" w:hAnsiTheme="minorHAnsi" w:cstheme="minorBidi"/>
            <w:noProof/>
            <w:sz w:val="22"/>
          </w:rPr>
          <w:tab/>
        </w:r>
        <w:r w:rsidR="00604D42" w:rsidRPr="0098036F">
          <w:rPr>
            <w:rStyle w:val="Hyperlink"/>
            <w:noProof/>
          </w:rPr>
          <w:t>Constraints and Market-based Solutions</w:t>
        </w:r>
        <w:r w:rsidR="00604D42">
          <w:rPr>
            <w:noProof/>
            <w:webHidden/>
          </w:rPr>
          <w:tab/>
        </w:r>
        <w:r w:rsidR="00604D42">
          <w:rPr>
            <w:noProof/>
            <w:webHidden/>
          </w:rPr>
          <w:fldChar w:fldCharType="begin"/>
        </w:r>
        <w:r w:rsidR="00604D42">
          <w:rPr>
            <w:noProof/>
            <w:webHidden/>
          </w:rPr>
          <w:instrText xml:space="preserve"> PAGEREF _Toc394477360 \h </w:instrText>
        </w:r>
        <w:r w:rsidR="00604D42">
          <w:rPr>
            <w:noProof/>
            <w:webHidden/>
          </w:rPr>
        </w:r>
        <w:r w:rsidR="00604D42">
          <w:rPr>
            <w:noProof/>
            <w:webHidden/>
          </w:rPr>
          <w:fldChar w:fldCharType="separate"/>
        </w:r>
        <w:r w:rsidR="007B2874">
          <w:rPr>
            <w:noProof/>
            <w:webHidden/>
          </w:rPr>
          <w:t>16</w:t>
        </w:r>
        <w:r w:rsidR="00604D42">
          <w:rPr>
            <w:noProof/>
            <w:webHidden/>
          </w:rPr>
          <w:fldChar w:fldCharType="end"/>
        </w:r>
      </w:hyperlink>
    </w:p>
    <w:p w:rsidR="00604D42" w:rsidRDefault="00233022">
      <w:pPr>
        <w:pStyle w:val="TOC2"/>
        <w:tabs>
          <w:tab w:val="left" w:pos="880"/>
          <w:tab w:val="right" w:leader="dot" w:pos="9350"/>
        </w:tabs>
        <w:rPr>
          <w:rFonts w:asciiTheme="minorHAnsi" w:eastAsiaTheme="minorEastAsia" w:hAnsiTheme="minorHAnsi" w:cstheme="minorBidi"/>
          <w:noProof/>
          <w:sz w:val="22"/>
        </w:rPr>
      </w:pPr>
      <w:hyperlink w:anchor="_Toc394477361" w:history="1">
        <w:r w:rsidR="00604D42" w:rsidRPr="0098036F">
          <w:rPr>
            <w:rStyle w:val="Hyperlink"/>
            <w:noProof/>
          </w:rPr>
          <w:t>4.4</w:t>
        </w:r>
        <w:r w:rsidR="00604D42">
          <w:rPr>
            <w:rFonts w:asciiTheme="minorHAnsi" w:eastAsiaTheme="minorEastAsia" w:hAnsiTheme="minorHAnsi" w:cstheme="minorBidi"/>
            <w:noProof/>
            <w:sz w:val="22"/>
          </w:rPr>
          <w:tab/>
        </w:r>
        <w:r w:rsidR="00604D42" w:rsidRPr="0098036F">
          <w:rPr>
            <w:rStyle w:val="Hyperlink"/>
            <w:noProof/>
          </w:rPr>
          <w:t>Prioritization of Market-based Solutions</w:t>
        </w:r>
        <w:r w:rsidR="00604D42">
          <w:rPr>
            <w:noProof/>
            <w:webHidden/>
          </w:rPr>
          <w:tab/>
        </w:r>
        <w:r w:rsidR="00604D42">
          <w:rPr>
            <w:noProof/>
            <w:webHidden/>
          </w:rPr>
          <w:fldChar w:fldCharType="begin"/>
        </w:r>
        <w:r w:rsidR="00604D42">
          <w:rPr>
            <w:noProof/>
            <w:webHidden/>
          </w:rPr>
          <w:instrText xml:space="preserve"> PAGEREF _Toc394477361 \h </w:instrText>
        </w:r>
        <w:r w:rsidR="00604D42">
          <w:rPr>
            <w:noProof/>
            <w:webHidden/>
          </w:rPr>
        </w:r>
        <w:r w:rsidR="00604D42">
          <w:rPr>
            <w:noProof/>
            <w:webHidden/>
          </w:rPr>
          <w:fldChar w:fldCharType="separate"/>
        </w:r>
        <w:r w:rsidR="007B2874">
          <w:rPr>
            <w:noProof/>
            <w:webHidden/>
          </w:rPr>
          <w:t>19</w:t>
        </w:r>
        <w:r w:rsidR="00604D42">
          <w:rPr>
            <w:noProof/>
            <w:webHidden/>
          </w:rPr>
          <w:fldChar w:fldCharType="end"/>
        </w:r>
      </w:hyperlink>
    </w:p>
    <w:p w:rsidR="00604D42" w:rsidRDefault="00233022">
      <w:pPr>
        <w:pStyle w:val="TOC1"/>
        <w:tabs>
          <w:tab w:val="left" w:pos="440"/>
          <w:tab w:val="right" w:leader="dot" w:pos="9350"/>
        </w:tabs>
        <w:rPr>
          <w:rFonts w:asciiTheme="minorHAnsi" w:eastAsiaTheme="minorEastAsia" w:hAnsiTheme="minorHAnsi" w:cstheme="minorBidi"/>
          <w:noProof/>
          <w:sz w:val="22"/>
        </w:rPr>
      </w:pPr>
      <w:hyperlink w:anchor="_Toc394477362" w:history="1">
        <w:r w:rsidR="00604D42" w:rsidRPr="0098036F">
          <w:rPr>
            <w:rStyle w:val="Hyperlink"/>
            <w:noProof/>
          </w:rPr>
          <w:t>5.</w:t>
        </w:r>
        <w:r w:rsidR="00604D42">
          <w:rPr>
            <w:rFonts w:asciiTheme="minorHAnsi" w:eastAsiaTheme="minorEastAsia" w:hAnsiTheme="minorHAnsi" w:cstheme="minorBidi"/>
            <w:noProof/>
            <w:sz w:val="22"/>
          </w:rPr>
          <w:tab/>
        </w:r>
        <w:r w:rsidR="00604D42" w:rsidRPr="0098036F">
          <w:rPr>
            <w:rStyle w:val="Hyperlink"/>
            <w:noProof/>
          </w:rPr>
          <w:t>Assessment of Market-based Solutions &amp; Identification of Program Facilitation Activities</w:t>
        </w:r>
        <w:r w:rsidR="00604D42">
          <w:rPr>
            <w:noProof/>
            <w:webHidden/>
          </w:rPr>
          <w:tab/>
        </w:r>
        <w:r w:rsidR="00604D42">
          <w:rPr>
            <w:noProof/>
            <w:webHidden/>
          </w:rPr>
          <w:fldChar w:fldCharType="begin"/>
        </w:r>
        <w:r w:rsidR="00604D42">
          <w:rPr>
            <w:noProof/>
            <w:webHidden/>
          </w:rPr>
          <w:instrText xml:space="preserve"> PAGEREF _Toc394477362 \h </w:instrText>
        </w:r>
        <w:r w:rsidR="00604D42">
          <w:rPr>
            <w:noProof/>
            <w:webHidden/>
          </w:rPr>
        </w:r>
        <w:r w:rsidR="00604D42">
          <w:rPr>
            <w:noProof/>
            <w:webHidden/>
          </w:rPr>
          <w:fldChar w:fldCharType="separate"/>
        </w:r>
        <w:r w:rsidR="007B2874">
          <w:rPr>
            <w:noProof/>
            <w:webHidden/>
          </w:rPr>
          <w:t>20</w:t>
        </w:r>
        <w:r w:rsidR="00604D42">
          <w:rPr>
            <w:noProof/>
            <w:webHidden/>
          </w:rPr>
          <w:fldChar w:fldCharType="end"/>
        </w:r>
      </w:hyperlink>
    </w:p>
    <w:p w:rsidR="00604D42" w:rsidRDefault="00233022">
      <w:pPr>
        <w:pStyle w:val="TOC1"/>
        <w:tabs>
          <w:tab w:val="left" w:pos="440"/>
          <w:tab w:val="right" w:leader="dot" w:pos="9350"/>
        </w:tabs>
        <w:rPr>
          <w:rFonts w:asciiTheme="minorHAnsi" w:eastAsiaTheme="minorEastAsia" w:hAnsiTheme="minorHAnsi" w:cstheme="minorBidi"/>
          <w:noProof/>
          <w:sz w:val="22"/>
        </w:rPr>
      </w:pPr>
      <w:hyperlink w:anchor="_Toc394477363" w:history="1">
        <w:r w:rsidR="00604D42" w:rsidRPr="0098036F">
          <w:rPr>
            <w:rStyle w:val="Hyperlink"/>
            <w:noProof/>
          </w:rPr>
          <w:t>6.</w:t>
        </w:r>
        <w:r w:rsidR="00604D42">
          <w:rPr>
            <w:rFonts w:asciiTheme="minorHAnsi" w:eastAsiaTheme="minorEastAsia" w:hAnsiTheme="minorHAnsi" w:cstheme="minorBidi"/>
            <w:noProof/>
            <w:sz w:val="22"/>
          </w:rPr>
          <w:tab/>
        </w:r>
        <w:r w:rsidR="00604D42" w:rsidRPr="0098036F">
          <w:rPr>
            <w:rStyle w:val="Hyperlink"/>
            <w:noProof/>
          </w:rPr>
          <w:t>Recommendations and Next Steps</w:t>
        </w:r>
        <w:r w:rsidR="00604D42">
          <w:rPr>
            <w:noProof/>
            <w:webHidden/>
          </w:rPr>
          <w:tab/>
        </w:r>
        <w:r w:rsidR="00604D42">
          <w:rPr>
            <w:noProof/>
            <w:webHidden/>
          </w:rPr>
          <w:fldChar w:fldCharType="begin"/>
        </w:r>
        <w:r w:rsidR="00604D42">
          <w:rPr>
            <w:noProof/>
            <w:webHidden/>
          </w:rPr>
          <w:instrText xml:space="preserve"> PAGEREF _Toc394477363 \h </w:instrText>
        </w:r>
        <w:r w:rsidR="00604D42">
          <w:rPr>
            <w:noProof/>
            <w:webHidden/>
          </w:rPr>
        </w:r>
        <w:r w:rsidR="00604D42">
          <w:rPr>
            <w:noProof/>
            <w:webHidden/>
          </w:rPr>
          <w:fldChar w:fldCharType="separate"/>
        </w:r>
        <w:r w:rsidR="007B2874">
          <w:rPr>
            <w:noProof/>
            <w:webHidden/>
          </w:rPr>
          <w:t>31</w:t>
        </w:r>
        <w:r w:rsidR="00604D42">
          <w:rPr>
            <w:noProof/>
            <w:webHidden/>
          </w:rPr>
          <w:fldChar w:fldCharType="end"/>
        </w:r>
      </w:hyperlink>
    </w:p>
    <w:p w:rsidR="00604D42" w:rsidRDefault="00233022">
      <w:pPr>
        <w:pStyle w:val="TOC2"/>
        <w:tabs>
          <w:tab w:val="left" w:pos="880"/>
          <w:tab w:val="right" w:leader="dot" w:pos="9350"/>
        </w:tabs>
        <w:rPr>
          <w:rFonts w:asciiTheme="minorHAnsi" w:eastAsiaTheme="minorEastAsia" w:hAnsiTheme="minorHAnsi" w:cstheme="minorBidi"/>
          <w:noProof/>
          <w:sz w:val="22"/>
        </w:rPr>
      </w:pPr>
      <w:hyperlink w:anchor="_Toc394477364" w:history="1">
        <w:r w:rsidR="00604D42" w:rsidRPr="0098036F">
          <w:rPr>
            <w:rStyle w:val="Hyperlink"/>
            <w:noProof/>
          </w:rPr>
          <w:t>6.1</w:t>
        </w:r>
        <w:r w:rsidR="00604D42">
          <w:rPr>
            <w:rFonts w:asciiTheme="minorHAnsi" w:eastAsiaTheme="minorEastAsia" w:hAnsiTheme="minorHAnsi" w:cstheme="minorBidi"/>
            <w:noProof/>
            <w:sz w:val="22"/>
          </w:rPr>
          <w:tab/>
        </w:r>
        <w:r w:rsidR="00604D42" w:rsidRPr="0098036F">
          <w:rPr>
            <w:rStyle w:val="Hyperlink"/>
            <w:noProof/>
          </w:rPr>
          <w:t>Methodology for assisting LFs to prepare/refine applications</w:t>
        </w:r>
        <w:r w:rsidR="00604D42">
          <w:rPr>
            <w:noProof/>
            <w:webHidden/>
          </w:rPr>
          <w:tab/>
        </w:r>
        <w:r w:rsidR="00604D42">
          <w:rPr>
            <w:noProof/>
            <w:webHidden/>
          </w:rPr>
          <w:fldChar w:fldCharType="begin"/>
        </w:r>
        <w:r w:rsidR="00604D42">
          <w:rPr>
            <w:noProof/>
            <w:webHidden/>
          </w:rPr>
          <w:instrText xml:space="preserve"> PAGEREF _Toc394477364 \h </w:instrText>
        </w:r>
        <w:r w:rsidR="00604D42">
          <w:rPr>
            <w:noProof/>
            <w:webHidden/>
          </w:rPr>
        </w:r>
        <w:r w:rsidR="00604D42">
          <w:rPr>
            <w:noProof/>
            <w:webHidden/>
          </w:rPr>
          <w:fldChar w:fldCharType="separate"/>
        </w:r>
        <w:r w:rsidR="007B2874">
          <w:rPr>
            <w:noProof/>
            <w:webHidden/>
          </w:rPr>
          <w:t>31</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65" w:history="1">
        <w:r w:rsidR="00604D42" w:rsidRPr="0098036F">
          <w:rPr>
            <w:rStyle w:val="Hyperlink"/>
            <w:noProof/>
          </w:rPr>
          <w:t>6.1.1</w:t>
        </w:r>
        <w:r w:rsidR="00604D42">
          <w:rPr>
            <w:rFonts w:asciiTheme="minorHAnsi" w:eastAsiaTheme="minorEastAsia" w:hAnsiTheme="minorHAnsi" w:cstheme="minorBidi"/>
            <w:noProof/>
            <w:sz w:val="22"/>
          </w:rPr>
          <w:tab/>
        </w:r>
        <w:r w:rsidR="00604D42" w:rsidRPr="0098036F">
          <w:rPr>
            <w:rStyle w:val="Hyperlink"/>
            <w:noProof/>
          </w:rPr>
          <w:t>Using Public Advertisements to Identify Additional Companies and Program Activities</w:t>
        </w:r>
        <w:r w:rsidR="00604D42">
          <w:rPr>
            <w:noProof/>
            <w:webHidden/>
          </w:rPr>
          <w:tab/>
        </w:r>
        <w:r w:rsidR="00604D42">
          <w:rPr>
            <w:noProof/>
            <w:webHidden/>
          </w:rPr>
          <w:fldChar w:fldCharType="begin"/>
        </w:r>
        <w:r w:rsidR="00604D42">
          <w:rPr>
            <w:noProof/>
            <w:webHidden/>
          </w:rPr>
          <w:instrText xml:space="preserve"> PAGEREF _Toc394477365 \h </w:instrText>
        </w:r>
        <w:r w:rsidR="00604D42">
          <w:rPr>
            <w:noProof/>
            <w:webHidden/>
          </w:rPr>
        </w:r>
        <w:r w:rsidR="00604D42">
          <w:rPr>
            <w:noProof/>
            <w:webHidden/>
          </w:rPr>
          <w:fldChar w:fldCharType="separate"/>
        </w:r>
        <w:r w:rsidR="007B2874">
          <w:rPr>
            <w:noProof/>
            <w:webHidden/>
          </w:rPr>
          <w:t>32</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66" w:history="1">
        <w:r w:rsidR="00604D42" w:rsidRPr="0098036F">
          <w:rPr>
            <w:rStyle w:val="Hyperlink"/>
            <w:noProof/>
          </w:rPr>
          <w:t>6.1.2</w:t>
        </w:r>
        <w:r w:rsidR="00604D42">
          <w:rPr>
            <w:rFonts w:asciiTheme="minorHAnsi" w:eastAsiaTheme="minorEastAsia" w:hAnsiTheme="minorHAnsi" w:cstheme="minorBidi"/>
            <w:noProof/>
            <w:sz w:val="22"/>
          </w:rPr>
          <w:tab/>
        </w:r>
        <w:r w:rsidR="00604D42" w:rsidRPr="0098036F">
          <w:rPr>
            <w:rStyle w:val="Hyperlink"/>
            <w:noProof/>
          </w:rPr>
          <w:t>Using Question Guides to Facilitate Lead Firm Interventions</w:t>
        </w:r>
        <w:r w:rsidR="00604D42">
          <w:rPr>
            <w:noProof/>
            <w:webHidden/>
          </w:rPr>
          <w:tab/>
        </w:r>
        <w:r w:rsidR="00604D42">
          <w:rPr>
            <w:noProof/>
            <w:webHidden/>
          </w:rPr>
          <w:fldChar w:fldCharType="begin"/>
        </w:r>
        <w:r w:rsidR="00604D42">
          <w:rPr>
            <w:noProof/>
            <w:webHidden/>
          </w:rPr>
          <w:instrText xml:space="preserve"> PAGEREF _Toc394477366 \h </w:instrText>
        </w:r>
        <w:r w:rsidR="00604D42">
          <w:rPr>
            <w:noProof/>
            <w:webHidden/>
          </w:rPr>
        </w:r>
        <w:r w:rsidR="00604D42">
          <w:rPr>
            <w:noProof/>
            <w:webHidden/>
          </w:rPr>
          <w:fldChar w:fldCharType="separate"/>
        </w:r>
        <w:r w:rsidR="007B2874">
          <w:rPr>
            <w:noProof/>
            <w:webHidden/>
          </w:rPr>
          <w:t>33</w:t>
        </w:r>
        <w:r w:rsidR="00604D42">
          <w:rPr>
            <w:noProof/>
            <w:webHidden/>
          </w:rPr>
          <w:fldChar w:fldCharType="end"/>
        </w:r>
      </w:hyperlink>
    </w:p>
    <w:p w:rsidR="00604D42" w:rsidRDefault="00233022">
      <w:pPr>
        <w:pStyle w:val="TOC3"/>
        <w:tabs>
          <w:tab w:val="left" w:pos="1320"/>
          <w:tab w:val="right" w:leader="dot" w:pos="9350"/>
        </w:tabs>
        <w:rPr>
          <w:rFonts w:asciiTheme="minorHAnsi" w:eastAsiaTheme="minorEastAsia" w:hAnsiTheme="minorHAnsi" w:cstheme="minorBidi"/>
          <w:noProof/>
          <w:sz w:val="22"/>
        </w:rPr>
      </w:pPr>
      <w:hyperlink w:anchor="_Toc394477367" w:history="1">
        <w:r w:rsidR="00604D42" w:rsidRPr="0098036F">
          <w:rPr>
            <w:rStyle w:val="Hyperlink"/>
            <w:noProof/>
          </w:rPr>
          <w:t>6.1.3</w:t>
        </w:r>
        <w:r w:rsidR="00604D42">
          <w:rPr>
            <w:rFonts w:asciiTheme="minorHAnsi" w:eastAsiaTheme="minorEastAsia" w:hAnsiTheme="minorHAnsi" w:cstheme="minorBidi"/>
            <w:noProof/>
            <w:sz w:val="22"/>
          </w:rPr>
          <w:tab/>
        </w:r>
        <w:r w:rsidR="00604D42" w:rsidRPr="0098036F">
          <w:rPr>
            <w:rStyle w:val="Hyperlink"/>
            <w:noProof/>
          </w:rPr>
          <w:t>Structuring Collaboration with Lead Firms</w:t>
        </w:r>
        <w:r w:rsidR="00604D42">
          <w:rPr>
            <w:noProof/>
            <w:webHidden/>
          </w:rPr>
          <w:tab/>
        </w:r>
        <w:r w:rsidR="00604D42">
          <w:rPr>
            <w:noProof/>
            <w:webHidden/>
          </w:rPr>
          <w:fldChar w:fldCharType="begin"/>
        </w:r>
        <w:r w:rsidR="00604D42">
          <w:rPr>
            <w:noProof/>
            <w:webHidden/>
          </w:rPr>
          <w:instrText xml:space="preserve"> PAGEREF _Toc394477367 \h </w:instrText>
        </w:r>
        <w:r w:rsidR="00604D42">
          <w:rPr>
            <w:noProof/>
            <w:webHidden/>
          </w:rPr>
        </w:r>
        <w:r w:rsidR="00604D42">
          <w:rPr>
            <w:noProof/>
            <w:webHidden/>
          </w:rPr>
          <w:fldChar w:fldCharType="separate"/>
        </w:r>
        <w:r w:rsidR="007B2874">
          <w:rPr>
            <w:noProof/>
            <w:webHidden/>
          </w:rPr>
          <w:t>34</w:t>
        </w:r>
        <w:r w:rsidR="00604D42">
          <w:rPr>
            <w:noProof/>
            <w:webHidden/>
          </w:rPr>
          <w:fldChar w:fldCharType="end"/>
        </w:r>
      </w:hyperlink>
    </w:p>
    <w:p w:rsidR="00604D42" w:rsidRDefault="00233022">
      <w:pPr>
        <w:pStyle w:val="TOC1"/>
        <w:tabs>
          <w:tab w:val="right" w:leader="dot" w:pos="9350"/>
        </w:tabs>
        <w:rPr>
          <w:rFonts w:asciiTheme="minorHAnsi" w:eastAsiaTheme="minorEastAsia" w:hAnsiTheme="minorHAnsi" w:cstheme="minorBidi"/>
          <w:noProof/>
          <w:sz w:val="22"/>
        </w:rPr>
      </w:pPr>
      <w:hyperlink w:anchor="_Toc394477368" w:history="1">
        <w:r w:rsidR="00604D42" w:rsidRPr="0098036F">
          <w:rPr>
            <w:rStyle w:val="Hyperlink"/>
            <w:noProof/>
          </w:rPr>
          <w:t>Acknowledgements</w:t>
        </w:r>
        <w:r w:rsidR="00604D42">
          <w:rPr>
            <w:noProof/>
            <w:webHidden/>
          </w:rPr>
          <w:tab/>
        </w:r>
        <w:r w:rsidR="00604D42">
          <w:rPr>
            <w:noProof/>
            <w:webHidden/>
          </w:rPr>
          <w:fldChar w:fldCharType="begin"/>
        </w:r>
        <w:r w:rsidR="00604D42">
          <w:rPr>
            <w:noProof/>
            <w:webHidden/>
          </w:rPr>
          <w:instrText xml:space="preserve"> PAGEREF _Toc394477368 \h </w:instrText>
        </w:r>
        <w:r w:rsidR="00604D42">
          <w:rPr>
            <w:noProof/>
            <w:webHidden/>
          </w:rPr>
        </w:r>
        <w:r w:rsidR="00604D42">
          <w:rPr>
            <w:noProof/>
            <w:webHidden/>
          </w:rPr>
          <w:fldChar w:fldCharType="separate"/>
        </w:r>
        <w:r w:rsidR="007B2874">
          <w:rPr>
            <w:noProof/>
            <w:webHidden/>
          </w:rPr>
          <w:t>38</w:t>
        </w:r>
        <w:r w:rsidR="00604D42">
          <w:rPr>
            <w:noProof/>
            <w:webHidden/>
          </w:rPr>
          <w:fldChar w:fldCharType="end"/>
        </w:r>
      </w:hyperlink>
    </w:p>
    <w:p w:rsidR="00604D42" w:rsidRDefault="00604D42">
      <w:pPr>
        <w:pStyle w:val="TOC1"/>
        <w:tabs>
          <w:tab w:val="right" w:leader="dot" w:pos="9350"/>
        </w:tabs>
        <w:rPr>
          <w:rStyle w:val="Hyperlink"/>
          <w:noProof/>
        </w:rPr>
      </w:pPr>
    </w:p>
    <w:p w:rsidR="00604D42" w:rsidRDefault="00233022">
      <w:pPr>
        <w:pStyle w:val="TOC1"/>
        <w:tabs>
          <w:tab w:val="right" w:leader="dot" w:pos="9350"/>
        </w:tabs>
        <w:rPr>
          <w:rFonts w:asciiTheme="minorHAnsi" w:eastAsiaTheme="minorEastAsia" w:hAnsiTheme="minorHAnsi" w:cstheme="minorBidi"/>
          <w:noProof/>
          <w:sz w:val="22"/>
        </w:rPr>
      </w:pPr>
      <w:hyperlink w:anchor="_Toc394477369" w:history="1">
        <w:r w:rsidR="00604D42" w:rsidRPr="0098036F">
          <w:rPr>
            <w:rStyle w:val="Hyperlink"/>
            <w:noProof/>
          </w:rPr>
          <w:t>APPENDICES</w:t>
        </w:r>
        <w:r w:rsidR="00604D42">
          <w:rPr>
            <w:noProof/>
            <w:webHidden/>
          </w:rPr>
          <w:tab/>
        </w:r>
        <w:r w:rsidR="00604D42">
          <w:rPr>
            <w:noProof/>
            <w:webHidden/>
          </w:rPr>
          <w:fldChar w:fldCharType="begin"/>
        </w:r>
        <w:r w:rsidR="00604D42">
          <w:rPr>
            <w:noProof/>
            <w:webHidden/>
          </w:rPr>
          <w:instrText xml:space="preserve"> PAGEREF _Toc394477369 \h </w:instrText>
        </w:r>
        <w:r w:rsidR="00604D42">
          <w:rPr>
            <w:noProof/>
            <w:webHidden/>
          </w:rPr>
        </w:r>
        <w:r w:rsidR="00604D42">
          <w:rPr>
            <w:noProof/>
            <w:webHidden/>
          </w:rPr>
          <w:fldChar w:fldCharType="separate"/>
        </w:r>
        <w:r w:rsidR="007B2874">
          <w:rPr>
            <w:noProof/>
            <w:webHidden/>
          </w:rPr>
          <w:t>39</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0" w:history="1">
        <w:r w:rsidR="00604D42" w:rsidRPr="0098036F">
          <w:rPr>
            <w:rStyle w:val="Hyperlink"/>
            <w:noProof/>
          </w:rPr>
          <w:t>Appendix 1: Illustrative Work Plan for EMIRGE Mongolia Vegetable Activities</w:t>
        </w:r>
        <w:r w:rsidR="00604D42">
          <w:rPr>
            <w:noProof/>
            <w:webHidden/>
          </w:rPr>
          <w:tab/>
        </w:r>
        <w:r w:rsidR="00604D42">
          <w:rPr>
            <w:noProof/>
            <w:webHidden/>
          </w:rPr>
          <w:fldChar w:fldCharType="begin"/>
        </w:r>
        <w:r w:rsidR="00604D42">
          <w:rPr>
            <w:noProof/>
            <w:webHidden/>
          </w:rPr>
          <w:instrText xml:space="preserve"> PAGEREF _Toc394477370 \h </w:instrText>
        </w:r>
        <w:r w:rsidR="00604D42">
          <w:rPr>
            <w:noProof/>
            <w:webHidden/>
          </w:rPr>
        </w:r>
        <w:r w:rsidR="00604D42">
          <w:rPr>
            <w:noProof/>
            <w:webHidden/>
          </w:rPr>
          <w:fldChar w:fldCharType="separate"/>
        </w:r>
        <w:r w:rsidR="007B2874">
          <w:rPr>
            <w:noProof/>
            <w:webHidden/>
          </w:rPr>
          <w:t>40</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1" w:history="1">
        <w:r w:rsidR="00604D42" w:rsidRPr="0098036F">
          <w:rPr>
            <w:rStyle w:val="Hyperlink"/>
            <w:noProof/>
          </w:rPr>
          <w:t>Appendix 2: Vegetable Program Design Work Plan</w:t>
        </w:r>
        <w:r w:rsidR="00604D42">
          <w:rPr>
            <w:noProof/>
            <w:webHidden/>
          </w:rPr>
          <w:tab/>
        </w:r>
        <w:r w:rsidR="00604D42">
          <w:rPr>
            <w:noProof/>
            <w:webHidden/>
          </w:rPr>
          <w:fldChar w:fldCharType="begin"/>
        </w:r>
        <w:r w:rsidR="00604D42">
          <w:rPr>
            <w:noProof/>
            <w:webHidden/>
          </w:rPr>
          <w:instrText xml:space="preserve"> PAGEREF _Toc394477371 \h </w:instrText>
        </w:r>
        <w:r w:rsidR="00604D42">
          <w:rPr>
            <w:noProof/>
            <w:webHidden/>
          </w:rPr>
        </w:r>
        <w:r w:rsidR="00604D42">
          <w:rPr>
            <w:noProof/>
            <w:webHidden/>
          </w:rPr>
          <w:fldChar w:fldCharType="separate"/>
        </w:r>
        <w:r w:rsidR="007B2874">
          <w:rPr>
            <w:noProof/>
            <w:webHidden/>
          </w:rPr>
          <w:t>44</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2" w:history="1">
        <w:r w:rsidR="00604D42" w:rsidRPr="0098036F">
          <w:rPr>
            <w:rStyle w:val="Hyperlink"/>
            <w:noProof/>
          </w:rPr>
          <w:t>Appendix 3: Interview Guide for Vegetable Market Actors</w:t>
        </w:r>
        <w:r w:rsidR="00604D42">
          <w:rPr>
            <w:noProof/>
            <w:webHidden/>
          </w:rPr>
          <w:tab/>
        </w:r>
        <w:r w:rsidR="00604D42">
          <w:rPr>
            <w:noProof/>
            <w:webHidden/>
          </w:rPr>
          <w:fldChar w:fldCharType="begin"/>
        </w:r>
        <w:r w:rsidR="00604D42">
          <w:rPr>
            <w:noProof/>
            <w:webHidden/>
          </w:rPr>
          <w:instrText xml:space="preserve"> PAGEREF _Toc394477372 \h </w:instrText>
        </w:r>
        <w:r w:rsidR="00604D42">
          <w:rPr>
            <w:noProof/>
            <w:webHidden/>
          </w:rPr>
        </w:r>
        <w:r w:rsidR="00604D42">
          <w:rPr>
            <w:noProof/>
            <w:webHidden/>
          </w:rPr>
          <w:fldChar w:fldCharType="separate"/>
        </w:r>
        <w:r w:rsidR="007B2874">
          <w:rPr>
            <w:noProof/>
            <w:webHidden/>
          </w:rPr>
          <w:t>45</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3" w:history="1">
        <w:r w:rsidR="00604D42" w:rsidRPr="0098036F">
          <w:rPr>
            <w:rStyle w:val="Hyperlink"/>
            <w:noProof/>
          </w:rPr>
          <w:t>Appendix 4: Draft Invitation for Applications (IFA)</w:t>
        </w:r>
        <w:r w:rsidR="00604D42">
          <w:rPr>
            <w:noProof/>
            <w:webHidden/>
          </w:rPr>
          <w:tab/>
        </w:r>
        <w:r w:rsidR="00604D42">
          <w:rPr>
            <w:noProof/>
            <w:webHidden/>
          </w:rPr>
          <w:fldChar w:fldCharType="begin"/>
        </w:r>
        <w:r w:rsidR="00604D42">
          <w:rPr>
            <w:noProof/>
            <w:webHidden/>
          </w:rPr>
          <w:instrText xml:space="preserve"> PAGEREF _Toc394477373 \h </w:instrText>
        </w:r>
        <w:r w:rsidR="00604D42">
          <w:rPr>
            <w:noProof/>
            <w:webHidden/>
          </w:rPr>
        </w:r>
        <w:r w:rsidR="00604D42">
          <w:rPr>
            <w:noProof/>
            <w:webHidden/>
          </w:rPr>
          <w:fldChar w:fldCharType="separate"/>
        </w:r>
        <w:r w:rsidR="007B2874">
          <w:rPr>
            <w:noProof/>
            <w:webHidden/>
          </w:rPr>
          <w:t>47</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4" w:history="1">
        <w:r w:rsidR="00604D42" w:rsidRPr="0098036F">
          <w:rPr>
            <w:rStyle w:val="Hyperlink"/>
            <w:noProof/>
          </w:rPr>
          <w:t>Appendix 5: Persons Interviewed in the Vegetable Value Chain</w:t>
        </w:r>
        <w:r w:rsidR="00604D42">
          <w:rPr>
            <w:noProof/>
            <w:webHidden/>
          </w:rPr>
          <w:tab/>
        </w:r>
        <w:r w:rsidR="00604D42">
          <w:rPr>
            <w:noProof/>
            <w:webHidden/>
          </w:rPr>
          <w:fldChar w:fldCharType="begin"/>
        </w:r>
        <w:r w:rsidR="00604D42">
          <w:rPr>
            <w:noProof/>
            <w:webHidden/>
          </w:rPr>
          <w:instrText xml:space="preserve"> PAGEREF _Toc394477374 \h </w:instrText>
        </w:r>
        <w:r w:rsidR="00604D42">
          <w:rPr>
            <w:noProof/>
            <w:webHidden/>
          </w:rPr>
        </w:r>
        <w:r w:rsidR="00604D42">
          <w:rPr>
            <w:noProof/>
            <w:webHidden/>
          </w:rPr>
          <w:fldChar w:fldCharType="separate"/>
        </w:r>
        <w:r w:rsidR="007B2874">
          <w:rPr>
            <w:noProof/>
            <w:webHidden/>
          </w:rPr>
          <w:t>53</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5" w:history="1">
        <w:r w:rsidR="00604D42" w:rsidRPr="0098036F">
          <w:rPr>
            <w:rStyle w:val="Hyperlink"/>
            <w:noProof/>
          </w:rPr>
          <w:t>Appendix 6: Input Supply Focus Group Discussion Participants</w:t>
        </w:r>
        <w:r w:rsidR="00604D42">
          <w:rPr>
            <w:noProof/>
            <w:webHidden/>
          </w:rPr>
          <w:tab/>
        </w:r>
        <w:r w:rsidR="00604D42">
          <w:rPr>
            <w:noProof/>
            <w:webHidden/>
          </w:rPr>
          <w:fldChar w:fldCharType="begin"/>
        </w:r>
        <w:r w:rsidR="00604D42">
          <w:rPr>
            <w:noProof/>
            <w:webHidden/>
          </w:rPr>
          <w:instrText xml:space="preserve"> PAGEREF _Toc394477375 \h </w:instrText>
        </w:r>
        <w:r w:rsidR="00604D42">
          <w:rPr>
            <w:noProof/>
            <w:webHidden/>
          </w:rPr>
        </w:r>
        <w:r w:rsidR="00604D42">
          <w:rPr>
            <w:noProof/>
            <w:webHidden/>
          </w:rPr>
          <w:fldChar w:fldCharType="separate"/>
        </w:r>
        <w:r w:rsidR="007B2874">
          <w:rPr>
            <w:noProof/>
            <w:webHidden/>
          </w:rPr>
          <w:t>57</w:t>
        </w:r>
        <w:r w:rsidR="00604D42">
          <w:rPr>
            <w:noProof/>
            <w:webHidden/>
          </w:rPr>
          <w:fldChar w:fldCharType="end"/>
        </w:r>
      </w:hyperlink>
    </w:p>
    <w:p w:rsidR="00604D42" w:rsidRDefault="00233022">
      <w:pPr>
        <w:pStyle w:val="TOC2"/>
        <w:tabs>
          <w:tab w:val="right" w:leader="dot" w:pos="9350"/>
        </w:tabs>
        <w:rPr>
          <w:rFonts w:asciiTheme="minorHAnsi" w:eastAsiaTheme="minorEastAsia" w:hAnsiTheme="minorHAnsi" w:cstheme="minorBidi"/>
          <w:noProof/>
          <w:sz w:val="22"/>
        </w:rPr>
      </w:pPr>
      <w:hyperlink w:anchor="_Toc394477376" w:history="1">
        <w:r w:rsidR="00604D42" w:rsidRPr="0098036F">
          <w:rPr>
            <w:rStyle w:val="Hyperlink"/>
            <w:noProof/>
          </w:rPr>
          <w:t>Appendix 7: Focus Group Discussion Presentations</w:t>
        </w:r>
        <w:r w:rsidR="00604D42">
          <w:rPr>
            <w:noProof/>
            <w:webHidden/>
          </w:rPr>
          <w:tab/>
        </w:r>
        <w:r w:rsidR="00604D42">
          <w:rPr>
            <w:noProof/>
            <w:webHidden/>
          </w:rPr>
          <w:fldChar w:fldCharType="begin"/>
        </w:r>
        <w:r w:rsidR="00604D42">
          <w:rPr>
            <w:noProof/>
            <w:webHidden/>
          </w:rPr>
          <w:instrText xml:space="preserve"> PAGEREF _Toc394477376 \h </w:instrText>
        </w:r>
        <w:r w:rsidR="00604D42">
          <w:rPr>
            <w:noProof/>
            <w:webHidden/>
          </w:rPr>
        </w:r>
        <w:r w:rsidR="00604D42">
          <w:rPr>
            <w:noProof/>
            <w:webHidden/>
          </w:rPr>
          <w:fldChar w:fldCharType="separate"/>
        </w:r>
        <w:r w:rsidR="007B2874">
          <w:rPr>
            <w:noProof/>
            <w:webHidden/>
          </w:rPr>
          <w:t>58</w:t>
        </w:r>
        <w:r w:rsidR="00604D42">
          <w:rPr>
            <w:noProof/>
            <w:webHidden/>
          </w:rPr>
          <w:fldChar w:fldCharType="end"/>
        </w:r>
      </w:hyperlink>
    </w:p>
    <w:p w:rsidR="009601A7" w:rsidRDefault="005001E0">
      <w:r>
        <w:fldChar w:fldCharType="end"/>
      </w:r>
    </w:p>
    <w:p w:rsidR="00E26A7D" w:rsidRDefault="00E26A7D" w:rsidP="00E26A7D">
      <w:pPr>
        <w:tabs>
          <w:tab w:val="left" w:pos="3518"/>
        </w:tabs>
        <w:rPr>
          <w:rFonts w:ascii="Gill Sans MT" w:hAnsi="Gill Sans MT"/>
          <w:szCs w:val="24"/>
        </w:rPr>
      </w:pPr>
    </w:p>
    <w:p w:rsidR="00ED3E9E" w:rsidRDefault="00ED3E9E">
      <w:pPr>
        <w:rPr>
          <w:noProof/>
        </w:rPr>
        <w:sectPr w:rsidR="00ED3E9E" w:rsidSect="00325D34">
          <w:pgSz w:w="12240" w:h="15840"/>
          <w:pgMar w:top="1152" w:right="1440" w:bottom="864" w:left="1440" w:header="720" w:footer="720" w:gutter="0"/>
          <w:cols w:space="720"/>
          <w:titlePg/>
          <w:docGrid w:linePitch="360"/>
        </w:sectPr>
      </w:pPr>
    </w:p>
    <w:p w:rsidR="0052165B" w:rsidRPr="00174CA0" w:rsidRDefault="0052165B" w:rsidP="005D276C">
      <w:pPr>
        <w:pStyle w:val="Heading1"/>
      </w:pPr>
      <w:bookmarkStart w:id="1" w:name="_Toc394477347"/>
      <w:r w:rsidRPr="00174CA0">
        <w:lastRenderedPageBreak/>
        <w:t>Executive Summary</w:t>
      </w:r>
      <w:bookmarkEnd w:id="1"/>
    </w:p>
    <w:p w:rsidR="00911B3B" w:rsidRDefault="00911B3B" w:rsidP="00911B3B">
      <w:pPr>
        <w:rPr>
          <w:szCs w:val="24"/>
        </w:rPr>
      </w:pPr>
      <w:r>
        <w:rPr>
          <w:szCs w:val="24"/>
        </w:rPr>
        <w:t xml:space="preserve">In </w:t>
      </w:r>
      <w:r w:rsidR="00AE7F90">
        <w:rPr>
          <w:szCs w:val="24"/>
        </w:rPr>
        <w:t>Mongolia</w:t>
      </w:r>
      <w:r>
        <w:rPr>
          <w:szCs w:val="24"/>
        </w:rPr>
        <w:t xml:space="preserve">, USAID’s EMIRGE program has begun a market-development </w:t>
      </w:r>
      <w:r w:rsidR="00786A7E">
        <w:rPr>
          <w:szCs w:val="24"/>
        </w:rPr>
        <w:t>initiative t</w:t>
      </w:r>
      <w:r>
        <w:rPr>
          <w:szCs w:val="24"/>
        </w:rPr>
        <w:t xml:space="preserve">o </w:t>
      </w:r>
      <w:r w:rsidR="00786A7E">
        <w:rPr>
          <w:szCs w:val="24"/>
        </w:rPr>
        <w:t xml:space="preserve">promote sustainable impact with farmers and agricultural </w:t>
      </w:r>
      <w:r>
        <w:rPr>
          <w:szCs w:val="24"/>
        </w:rPr>
        <w:t xml:space="preserve">cooperatives. </w:t>
      </w:r>
      <w:r w:rsidRPr="006120CC">
        <w:rPr>
          <w:szCs w:val="24"/>
        </w:rPr>
        <w:t>To support</w:t>
      </w:r>
      <w:r>
        <w:rPr>
          <w:szCs w:val="24"/>
        </w:rPr>
        <w:t xml:space="preserve"> those efforts</w:t>
      </w:r>
      <w:r w:rsidRPr="006120CC">
        <w:rPr>
          <w:szCs w:val="24"/>
        </w:rPr>
        <w:t xml:space="preserve">, Action for Enterprise (AFE) was contracted </w:t>
      </w:r>
      <w:r>
        <w:rPr>
          <w:szCs w:val="24"/>
        </w:rPr>
        <w:t xml:space="preserve">from April to July 2014 </w:t>
      </w:r>
      <w:r w:rsidRPr="006120CC">
        <w:rPr>
          <w:szCs w:val="24"/>
        </w:rPr>
        <w:t xml:space="preserve">to </w:t>
      </w:r>
      <w:r>
        <w:rPr>
          <w:szCs w:val="24"/>
        </w:rPr>
        <w:t xml:space="preserve">lead </w:t>
      </w:r>
      <w:r w:rsidRPr="006120CC">
        <w:rPr>
          <w:szCs w:val="24"/>
        </w:rPr>
        <w:t xml:space="preserve">a program design exercise </w:t>
      </w:r>
      <w:r w:rsidR="00D607A1">
        <w:rPr>
          <w:szCs w:val="24"/>
        </w:rPr>
        <w:t xml:space="preserve">in the </w:t>
      </w:r>
      <w:r w:rsidR="00AE7F90">
        <w:rPr>
          <w:szCs w:val="24"/>
        </w:rPr>
        <w:t>vegetable</w:t>
      </w:r>
      <w:r w:rsidR="00D607A1">
        <w:rPr>
          <w:szCs w:val="24"/>
        </w:rPr>
        <w:t xml:space="preserve"> value chain, </w:t>
      </w:r>
      <w:r>
        <w:rPr>
          <w:szCs w:val="24"/>
        </w:rPr>
        <w:t>and</w:t>
      </w:r>
      <w:r w:rsidRPr="006120CC">
        <w:rPr>
          <w:szCs w:val="24"/>
        </w:rPr>
        <w:t xml:space="preserve"> </w:t>
      </w:r>
      <w:r w:rsidR="00D607A1">
        <w:rPr>
          <w:szCs w:val="24"/>
        </w:rPr>
        <w:t xml:space="preserve">to </w:t>
      </w:r>
      <w:r w:rsidRPr="006120CC">
        <w:rPr>
          <w:szCs w:val="24"/>
        </w:rPr>
        <w:t xml:space="preserve">build the capacity of </w:t>
      </w:r>
      <w:r>
        <w:rPr>
          <w:szCs w:val="24"/>
        </w:rPr>
        <w:t>EMIRGE’s team to conduct value chain development activities</w:t>
      </w:r>
      <w:r w:rsidRPr="006120CC">
        <w:rPr>
          <w:szCs w:val="24"/>
        </w:rPr>
        <w:t xml:space="preserve">. </w:t>
      </w:r>
      <w:r>
        <w:rPr>
          <w:szCs w:val="24"/>
        </w:rPr>
        <w:t xml:space="preserve">This report presents the results of the program design exercise for the </w:t>
      </w:r>
      <w:r w:rsidR="00AE7F90">
        <w:rPr>
          <w:szCs w:val="24"/>
        </w:rPr>
        <w:t>vegetable</w:t>
      </w:r>
      <w:r>
        <w:rPr>
          <w:szCs w:val="24"/>
        </w:rPr>
        <w:t xml:space="preserve"> value chain. </w:t>
      </w:r>
    </w:p>
    <w:p w:rsidR="00911B3B" w:rsidRDefault="00911B3B" w:rsidP="00911B3B">
      <w:pPr>
        <w:rPr>
          <w:b/>
          <w:i/>
          <w:szCs w:val="24"/>
        </w:rPr>
      </w:pPr>
    </w:p>
    <w:p w:rsidR="00AE7F90" w:rsidRDefault="00911B3B" w:rsidP="00911B3B">
      <w:pPr>
        <w:rPr>
          <w:szCs w:val="24"/>
        </w:rPr>
      </w:pPr>
      <w:r w:rsidRPr="000D0673">
        <w:rPr>
          <w:b/>
          <w:i/>
          <w:szCs w:val="24"/>
        </w:rPr>
        <w:t xml:space="preserve">Selection Exercise </w:t>
      </w:r>
      <w:r>
        <w:rPr>
          <w:szCs w:val="24"/>
        </w:rPr>
        <w:t xml:space="preserve">– </w:t>
      </w:r>
      <w:r w:rsidRPr="00E75B28">
        <w:rPr>
          <w:szCs w:val="24"/>
        </w:rPr>
        <w:t xml:space="preserve">AFE </w:t>
      </w:r>
      <w:r>
        <w:rPr>
          <w:szCs w:val="24"/>
        </w:rPr>
        <w:t>guided the EMIRGE team in</w:t>
      </w:r>
      <w:r w:rsidR="001847B0">
        <w:rPr>
          <w:szCs w:val="24"/>
        </w:rPr>
        <w:t xml:space="preserve"> select</w:t>
      </w:r>
      <w:r w:rsidR="00D607A1">
        <w:rPr>
          <w:szCs w:val="24"/>
        </w:rPr>
        <w:t xml:space="preserve">ing sub-products within the </w:t>
      </w:r>
      <w:r w:rsidR="00DD4626">
        <w:rPr>
          <w:szCs w:val="24"/>
        </w:rPr>
        <w:t>vegetable</w:t>
      </w:r>
      <w:r w:rsidR="00D607A1">
        <w:rPr>
          <w:szCs w:val="24"/>
        </w:rPr>
        <w:t xml:space="preserve"> value chain with s</w:t>
      </w:r>
      <w:r w:rsidR="001847B0">
        <w:rPr>
          <w:szCs w:val="24"/>
        </w:rPr>
        <w:t xml:space="preserve">trong growth potential and participation of large numbers of farmers. </w:t>
      </w:r>
      <w:r w:rsidR="00AE7F90">
        <w:rPr>
          <w:szCs w:val="24"/>
        </w:rPr>
        <w:t xml:space="preserve">A series of vegetable species were considered including the so-called “common vegetables” (potato, cabbage, carrot, and turnip) as well as more than </w:t>
      </w:r>
      <w:r w:rsidR="008B6B95">
        <w:rPr>
          <w:szCs w:val="24"/>
        </w:rPr>
        <w:t>20</w:t>
      </w:r>
      <w:r w:rsidR="00AE7F90">
        <w:rPr>
          <w:szCs w:val="24"/>
        </w:rPr>
        <w:t xml:space="preserve"> different “uncommon vegetables” </w:t>
      </w:r>
      <w:r w:rsidR="008A2AAF">
        <w:rPr>
          <w:szCs w:val="24"/>
        </w:rPr>
        <w:t>(</w:t>
      </w:r>
      <w:r w:rsidR="00AE7F90">
        <w:rPr>
          <w:szCs w:val="24"/>
        </w:rPr>
        <w:t>onion, beet root, cucumber, tomato, and leafy vegetables</w:t>
      </w:r>
      <w:r w:rsidR="008A2AAF">
        <w:rPr>
          <w:szCs w:val="24"/>
        </w:rPr>
        <w:t>)</w:t>
      </w:r>
      <w:r w:rsidR="00AE7F90">
        <w:rPr>
          <w:szCs w:val="24"/>
        </w:rPr>
        <w:t>. Given the relatively small number of farmers producing any one vegetable species</w:t>
      </w:r>
      <w:r w:rsidR="008A2AAF">
        <w:rPr>
          <w:szCs w:val="24"/>
        </w:rPr>
        <w:t>,</w:t>
      </w:r>
      <w:r w:rsidR="00AE7F90">
        <w:rPr>
          <w:szCs w:val="24"/>
        </w:rPr>
        <w:t xml:space="preserve"> and the similar constraints facing farmers cultivating all of the vegetables</w:t>
      </w:r>
      <w:r w:rsidR="008A2AAF">
        <w:rPr>
          <w:szCs w:val="24"/>
        </w:rPr>
        <w:t>,</w:t>
      </w:r>
      <w:r w:rsidR="00AE7F90">
        <w:rPr>
          <w:szCs w:val="24"/>
        </w:rPr>
        <w:t xml:space="preserve"> it was ultimately decided to focus on the more general “vegetable value chain.” </w:t>
      </w:r>
    </w:p>
    <w:p w:rsidR="00AE7F90" w:rsidRDefault="00AE7F90" w:rsidP="00911B3B">
      <w:pPr>
        <w:rPr>
          <w:szCs w:val="24"/>
        </w:rPr>
      </w:pPr>
    </w:p>
    <w:p w:rsidR="00911B3B" w:rsidRDefault="00911B3B" w:rsidP="00911B3B">
      <w:pPr>
        <w:rPr>
          <w:szCs w:val="24"/>
        </w:rPr>
      </w:pPr>
      <w:r w:rsidRPr="000D0673">
        <w:rPr>
          <w:b/>
          <w:i/>
          <w:szCs w:val="24"/>
        </w:rPr>
        <w:t>Orientation -</w:t>
      </w:r>
      <w:r>
        <w:rPr>
          <w:szCs w:val="24"/>
        </w:rPr>
        <w:t xml:space="preserve"> AFE conducted a </w:t>
      </w:r>
      <w:r w:rsidR="00AE7F90">
        <w:rPr>
          <w:szCs w:val="24"/>
        </w:rPr>
        <w:t>half</w:t>
      </w:r>
      <w:r>
        <w:rPr>
          <w:szCs w:val="24"/>
        </w:rPr>
        <w:t xml:space="preserve">-day </w:t>
      </w:r>
      <w:r w:rsidR="00031721">
        <w:rPr>
          <w:szCs w:val="24"/>
        </w:rPr>
        <w:t xml:space="preserve">refresher </w:t>
      </w:r>
      <w:r>
        <w:rPr>
          <w:szCs w:val="24"/>
        </w:rPr>
        <w:t xml:space="preserve">workshop in preparation for the program design exercise for </w:t>
      </w:r>
      <w:r w:rsidR="00DE4139">
        <w:rPr>
          <w:szCs w:val="24"/>
        </w:rPr>
        <w:t>the EMIRGE team</w:t>
      </w:r>
      <w:r>
        <w:rPr>
          <w:szCs w:val="24"/>
        </w:rPr>
        <w:t xml:space="preserve">. This workshop </w:t>
      </w:r>
      <w:r w:rsidR="00AE7F90">
        <w:rPr>
          <w:szCs w:val="24"/>
        </w:rPr>
        <w:t>refreshed the EMIRGE team with the</w:t>
      </w:r>
      <w:r>
        <w:rPr>
          <w:szCs w:val="24"/>
        </w:rPr>
        <w:t xml:space="preserve"> </w:t>
      </w:r>
      <w:r w:rsidRPr="00174CA0">
        <w:rPr>
          <w:szCs w:val="24"/>
        </w:rPr>
        <w:t>tools and methodologies that combine the strengths of value chain analysis with methods for identifying commercially viable</w:t>
      </w:r>
      <w:r w:rsidR="001847B0">
        <w:rPr>
          <w:szCs w:val="24"/>
        </w:rPr>
        <w:t>,</w:t>
      </w:r>
      <w:r w:rsidRPr="00174CA0">
        <w:rPr>
          <w:szCs w:val="24"/>
        </w:rPr>
        <w:t xml:space="preserve"> market-based solutions that promote </w:t>
      </w:r>
      <w:r w:rsidR="001847B0">
        <w:rPr>
          <w:szCs w:val="24"/>
        </w:rPr>
        <w:t>industry competitiv</w:t>
      </w:r>
      <w:r w:rsidR="00AE7F90">
        <w:rPr>
          <w:szCs w:val="24"/>
        </w:rPr>
        <w:t>eness and benefits for farmers. The remainder of the day was spent organizing appointments and other logistical arrangements for the value chain analysis.</w:t>
      </w:r>
    </w:p>
    <w:p w:rsidR="00911B3B" w:rsidRPr="00174CA0" w:rsidRDefault="00911B3B" w:rsidP="00911B3B">
      <w:pPr>
        <w:rPr>
          <w:szCs w:val="24"/>
        </w:rPr>
      </w:pPr>
    </w:p>
    <w:p w:rsidR="00911B3B" w:rsidRDefault="00911B3B" w:rsidP="00911B3B">
      <w:pPr>
        <w:rPr>
          <w:szCs w:val="24"/>
        </w:rPr>
      </w:pPr>
      <w:r w:rsidRPr="000D0673">
        <w:rPr>
          <w:b/>
          <w:i/>
          <w:szCs w:val="24"/>
        </w:rPr>
        <w:t>Value Chain Analysis</w:t>
      </w:r>
      <w:r>
        <w:rPr>
          <w:b/>
          <w:szCs w:val="24"/>
        </w:rPr>
        <w:t xml:space="preserve"> - </w:t>
      </w:r>
      <w:r>
        <w:rPr>
          <w:szCs w:val="24"/>
        </w:rPr>
        <w:t xml:space="preserve">From </w:t>
      </w:r>
      <w:r w:rsidR="00AE7F90">
        <w:rPr>
          <w:szCs w:val="24"/>
        </w:rPr>
        <w:t>June 10</w:t>
      </w:r>
      <w:r>
        <w:rPr>
          <w:szCs w:val="24"/>
        </w:rPr>
        <w:t xml:space="preserve"> to </w:t>
      </w:r>
      <w:r w:rsidR="00DD4626">
        <w:rPr>
          <w:szCs w:val="24"/>
        </w:rPr>
        <w:t>20</w:t>
      </w:r>
      <w:r w:rsidR="00DE4139">
        <w:rPr>
          <w:szCs w:val="24"/>
        </w:rPr>
        <w:t xml:space="preserve"> </w:t>
      </w:r>
      <w:r>
        <w:rPr>
          <w:szCs w:val="24"/>
        </w:rPr>
        <w:t>the team conducted</w:t>
      </w:r>
      <w:r w:rsidR="00DE4139">
        <w:rPr>
          <w:szCs w:val="24"/>
        </w:rPr>
        <w:t xml:space="preserve"> over</w:t>
      </w:r>
      <w:r>
        <w:rPr>
          <w:szCs w:val="24"/>
        </w:rPr>
        <w:t xml:space="preserve"> </w:t>
      </w:r>
      <w:r w:rsidR="00AE7F90">
        <w:rPr>
          <w:szCs w:val="24"/>
        </w:rPr>
        <w:t>forty</w:t>
      </w:r>
      <w:r w:rsidRPr="0052309D">
        <w:rPr>
          <w:szCs w:val="24"/>
        </w:rPr>
        <w:t xml:space="preserve"> </w:t>
      </w:r>
      <w:r>
        <w:rPr>
          <w:szCs w:val="24"/>
        </w:rPr>
        <w:t>interviews with</w:t>
      </w:r>
      <w:r w:rsidR="00DE4139">
        <w:rPr>
          <w:szCs w:val="24"/>
        </w:rPr>
        <w:t xml:space="preserve"> </w:t>
      </w:r>
      <w:r w:rsidR="00AE7F90">
        <w:rPr>
          <w:szCs w:val="24"/>
        </w:rPr>
        <w:t>vegetable</w:t>
      </w:r>
      <w:r>
        <w:rPr>
          <w:szCs w:val="24"/>
        </w:rPr>
        <w:t xml:space="preserve"> market actors and key informants </w:t>
      </w:r>
      <w:r w:rsidR="00DE4139">
        <w:rPr>
          <w:szCs w:val="24"/>
        </w:rPr>
        <w:t>in</w:t>
      </w:r>
      <w:r>
        <w:rPr>
          <w:szCs w:val="24"/>
        </w:rPr>
        <w:t xml:space="preserve"> order to </w:t>
      </w:r>
      <w:r w:rsidR="00DE4139">
        <w:rPr>
          <w:szCs w:val="24"/>
        </w:rPr>
        <w:t>complete</w:t>
      </w:r>
      <w:r>
        <w:rPr>
          <w:szCs w:val="24"/>
        </w:rPr>
        <w:t xml:space="preserve"> a value chain map, assess the end market, understand inter-firm relations and governance structures, and identify constraints in the </w:t>
      </w:r>
      <w:r w:rsidR="00DD4626">
        <w:rPr>
          <w:szCs w:val="24"/>
        </w:rPr>
        <w:t>vegetable</w:t>
      </w:r>
      <w:r>
        <w:rPr>
          <w:szCs w:val="24"/>
        </w:rPr>
        <w:t xml:space="preserve"> value chain.   </w:t>
      </w:r>
    </w:p>
    <w:p w:rsidR="00911B3B" w:rsidRPr="00C94E74" w:rsidRDefault="00911B3B" w:rsidP="00911B3B">
      <w:pPr>
        <w:rPr>
          <w:szCs w:val="24"/>
        </w:rPr>
      </w:pPr>
    </w:p>
    <w:p w:rsidR="00911B3B" w:rsidRPr="00C94E74" w:rsidRDefault="00911B3B" w:rsidP="00911B3B">
      <w:pPr>
        <w:autoSpaceDE w:val="0"/>
        <w:autoSpaceDN w:val="0"/>
        <w:adjustRightInd w:val="0"/>
        <w:rPr>
          <w:szCs w:val="24"/>
        </w:rPr>
      </w:pPr>
      <w:r w:rsidRPr="000D0673">
        <w:rPr>
          <w:b/>
          <w:i/>
          <w:szCs w:val="24"/>
        </w:rPr>
        <w:t xml:space="preserve">Identification, Prioritization and Assessment of Market-Based Solutions </w:t>
      </w:r>
      <w:r>
        <w:rPr>
          <w:b/>
          <w:szCs w:val="24"/>
        </w:rPr>
        <w:t>–</w:t>
      </w:r>
      <w:r w:rsidRPr="000D0673">
        <w:rPr>
          <w:szCs w:val="24"/>
        </w:rPr>
        <w:t xml:space="preserve"> The </w:t>
      </w:r>
      <w:r>
        <w:rPr>
          <w:szCs w:val="24"/>
        </w:rPr>
        <w:t xml:space="preserve">team </w:t>
      </w:r>
      <w:r w:rsidR="00783AC5">
        <w:rPr>
          <w:szCs w:val="24"/>
        </w:rPr>
        <w:t xml:space="preserve">then </w:t>
      </w:r>
      <w:r>
        <w:rPr>
          <w:szCs w:val="24"/>
        </w:rPr>
        <w:t>identified potential market-based solutions (MBS</w:t>
      </w:r>
      <w:r w:rsidR="00AA20AF">
        <w:rPr>
          <w:szCs w:val="24"/>
        </w:rPr>
        <w:t>s</w:t>
      </w:r>
      <w:r>
        <w:rPr>
          <w:szCs w:val="24"/>
        </w:rPr>
        <w:t>) that could address identified constraints and prioritized these MBS</w:t>
      </w:r>
      <w:r w:rsidR="00AA20AF">
        <w:rPr>
          <w:szCs w:val="24"/>
        </w:rPr>
        <w:t>s</w:t>
      </w:r>
      <w:r>
        <w:rPr>
          <w:szCs w:val="24"/>
        </w:rPr>
        <w:t xml:space="preserve"> according to their ability to improve the competitiveness of the targeted value chains and benefit the largest number of</w:t>
      </w:r>
      <w:r w:rsidR="00DD4626">
        <w:rPr>
          <w:szCs w:val="24"/>
        </w:rPr>
        <w:t xml:space="preserve"> small-scale vegetable </w:t>
      </w:r>
      <w:r>
        <w:rPr>
          <w:szCs w:val="24"/>
        </w:rPr>
        <w:t>farmers (also referred to in this report as micro, small, and medium scale enterprises or MSMEs). The shortlisted MBS</w:t>
      </w:r>
      <w:r w:rsidR="00AA20AF">
        <w:rPr>
          <w:szCs w:val="24"/>
        </w:rPr>
        <w:t>s</w:t>
      </w:r>
      <w:r>
        <w:rPr>
          <w:szCs w:val="24"/>
        </w:rPr>
        <w:t xml:space="preserve"> were then assessed through additional interviews and focus groups with MBS providers (also referred to as “Lead Firms”) to identify challenges, incentives, and initiatives for developing the targeted MBSs.</w:t>
      </w:r>
    </w:p>
    <w:p w:rsidR="00911B3B" w:rsidRDefault="00911B3B" w:rsidP="00911B3B">
      <w:pPr>
        <w:rPr>
          <w:szCs w:val="24"/>
        </w:rPr>
      </w:pPr>
    </w:p>
    <w:p w:rsidR="002F63B6" w:rsidRDefault="00911B3B" w:rsidP="00911B3B">
      <w:pPr>
        <w:rPr>
          <w:szCs w:val="24"/>
        </w:rPr>
      </w:pPr>
      <w:r w:rsidRPr="000D0673">
        <w:rPr>
          <w:b/>
          <w:i/>
          <w:szCs w:val="24"/>
        </w:rPr>
        <w:t>Identification of Illustrative Program Facilitation Activities</w:t>
      </w:r>
      <w:r>
        <w:rPr>
          <w:szCs w:val="24"/>
        </w:rPr>
        <w:t xml:space="preserve"> – The </w:t>
      </w:r>
      <w:r w:rsidR="00F60A86">
        <w:rPr>
          <w:szCs w:val="24"/>
        </w:rPr>
        <w:t>t</w:t>
      </w:r>
      <w:r>
        <w:rPr>
          <w:szCs w:val="24"/>
        </w:rPr>
        <w:t xml:space="preserve">eam then identified “facilitation activities” that it could undertake to support the implementation of initiatives proposed by the </w:t>
      </w:r>
      <w:r w:rsidR="00F63F45">
        <w:rPr>
          <w:szCs w:val="24"/>
        </w:rPr>
        <w:t>MBS Providers</w:t>
      </w:r>
      <w:r>
        <w:rPr>
          <w:szCs w:val="24"/>
        </w:rPr>
        <w:t xml:space="preserve">. These activities are summarized in the </w:t>
      </w:r>
      <w:r w:rsidR="002F63B6">
        <w:rPr>
          <w:szCs w:val="24"/>
        </w:rPr>
        <w:t>following table</w:t>
      </w:r>
      <w:r>
        <w:rPr>
          <w:szCs w:val="24"/>
        </w:rPr>
        <w:t xml:space="preserve">.  </w:t>
      </w:r>
    </w:p>
    <w:p w:rsidR="00EB24AB" w:rsidRDefault="00EB24AB" w:rsidP="00EB24AB">
      <w:pPr>
        <w:rPr>
          <w:szCs w:val="24"/>
        </w:rPr>
      </w:pPr>
    </w:p>
    <w:tbl>
      <w:tblPr>
        <w:tblW w:w="0" w:type="auto"/>
        <w:tblLook w:val="04A0" w:firstRow="1" w:lastRow="0" w:firstColumn="1" w:lastColumn="0" w:noHBand="0" w:noVBand="1"/>
      </w:tblPr>
      <w:tblGrid>
        <w:gridCol w:w="4788"/>
        <w:gridCol w:w="4788"/>
      </w:tblGrid>
      <w:tr w:rsidR="00EB24AB" w:rsidRPr="00C71749" w:rsidTr="00557972">
        <w:tc>
          <w:tcPr>
            <w:tcW w:w="4788" w:type="dxa"/>
            <w:tcBorders>
              <w:bottom w:val="single" w:sz="4" w:space="0" w:color="auto"/>
            </w:tcBorders>
            <w:shd w:val="clear" w:color="auto" w:fill="BFBFBF" w:themeFill="background1" w:themeFillShade="BF"/>
          </w:tcPr>
          <w:p w:rsidR="00EB24AB" w:rsidRPr="00A95577" w:rsidRDefault="00EB24AB" w:rsidP="00783AC5">
            <w:pPr>
              <w:rPr>
                <w:rFonts w:asciiTheme="minorHAnsi" w:hAnsiTheme="minorHAnsi"/>
                <w:sz w:val="20"/>
                <w:szCs w:val="20"/>
              </w:rPr>
            </w:pPr>
            <w:r>
              <w:rPr>
                <w:szCs w:val="24"/>
              </w:rPr>
              <w:br w:type="page"/>
            </w:r>
            <w:r>
              <w:rPr>
                <w:rFonts w:asciiTheme="minorHAnsi" w:hAnsiTheme="minorHAnsi"/>
                <w:b/>
                <w:sz w:val="20"/>
                <w:szCs w:val="20"/>
              </w:rPr>
              <w:t>Market-Based Solution 1</w:t>
            </w:r>
          </w:p>
        </w:tc>
        <w:tc>
          <w:tcPr>
            <w:tcW w:w="4788" w:type="dxa"/>
            <w:tcBorders>
              <w:bottom w:val="single" w:sz="4" w:space="0" w:color="auto"/>
            </w:tcBorders>
            <w:shd w:val="clear" w:color="auto" w:fill="BFBFBF" w:themeFill="background1" w:themeFillShade="BF"/>
          </w:tcPr>
          <w:p w:rsidR="00EB24AB" w:rsidRPr="00A95577" w:rsidRDefault="00EB24AB" w:rsidP="00783AC5">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EB24AB" w:rsidRPr="00C71749" w:rsidTr="00557972">
        <w:tc>
          <w:tcPr>
            <w:tcW w:w="4788" w:type="dxa"/>
            <w:tcBorders>
              <w:top w:val="single" w:sz="4" w:space="0" w:color="auto"/>
              <w:left w:val="single" w:sz="4" w:space="0" w:color="auto"/>
              <w:bottom w:val="single" w:sz="4" w:space="0" w:color="auto"/>
              <w:right w:val="single" w:sz="4" w:space="0" w:color="auto"/>
            </w:tcBorders>
          </w:tcPr>
          <w:p w:rsidR="00EB24AB" w:rsidRDefault="00BC7A2F" w:rsidP="00B07DA6">
            <w:pPr>
              <w:rPr>
                <w:rFonts w:asciiTheme="minorHAnsi" w:hAnsiTheme="minorHAnsi"/>
                <w:sz w:val="20"/>
                <w:szCs w:val="20"/>
              </w:rPr>
            </w:pPr>
            <w:r>
              <w:rPr>
                <w:rFonts w:asciiTheme="minorHAnsi" w:hAnsiTheme="minorHAnsi"/>
                <w:sz w:val="20"/>
                <w:szCs w:val="20"/>
              </w:rPr>
              <w:t>Provision of information/training on modern cultivation techniques to increase yields for vegetable farmers including:</w:t>
            </w:r>
          </w:p>
          <w:p w:rsidR="00BC7A2F" w:rsidRDefault="00BC7A2F" w:rsidP="00B07DA6">
            <w:pPr>
              <w:pStyle w:val="ListParagraph"/>
              <w:numPr>
                <w:ilvl w:val="0"/>
                <w:numId w:val="19"/>
              </w:numPr>
              <w:contextualSpacing w:val="0"/>
              <w:rPr>
                <w:rFonts w:asciiTheme="minorHAnsi" w:hAnsiTheme="minorHAnsi"/>
                <w:sz w:val="20"/>
                <w:szCs w:val="20"/>
              </w:rPr>
            </w:pPr>
            <w:proofErr w:type="gramStart"/>
            <w:r>
              <w:rPr>
                <w:rFonts w:asciiTheme="minorHAnsi" w:hAnsiTheme="minorHAnsi"/>
                <w:sz w:val="20"/>
                <w:szCs w:val="20"/>
              </w:rPr>
              <w:t>appropriate</w:t>
            </w:r>
            <w:proofErr w:type="gramEnd"/>
            <w:r>
              <w:rPr>
                <w:rFonts w:asciiTheme="minorHAnsi" w:hAnsiTheme="minorHAnsi"/>
                <w:sz w:val="20"/>
                <w:szCs w:val="20"/>
              </w:rPr>
              <w:t xml:space="preserve"> chemicals and proper usage</w:t>
            </w:r>
          </w:p>
          <w:p w:rsidR="00BC7A2F" w:rsidRPr="00BC7A2F" w:rsidRDefault="00BC7A2F" w:rsidP="00B07DA6">
            <w:pPr>
              <w:pStyle w:val="ListParagraph"/>
              <w:numPr>
                <w:ilvl w:val="0"/>
                <w:numId w:val="19"/>
              </w:numPr>
              <w:contextualSpacing w:val="0"/>
              <w:rPr>
                <w:rFonts w:asciiTheme="minorHAnsi" w:hAnsiTheme="minorHAnsi"/>
                <w:sz w:val="20"/>
                <w:szCs w:val="20"/>
              </w:rPr>
            </w:pPr>
            <w:proofErr w:type="gramStart"/>
            <w:r>
              <w:rPr>
                <w:rFonts w:asciiTheme="minorHAnsi" w:hAnsiTheme="minorHAnsi"/>
                <w:sz w:val="20"/>
                <w:szCs w:val="20"/>
              </w:rPr>
              <w:t>differences</w:t>
            </w:r>
            <w:proofErr w:type="gramEnd"/>
            <w:r>
              <w:rPr>
                <w:rFonts w:asciiTheme="minorHAnsi" w:hAnsiTheme="minorHAnsi"/>
                <w:sz w:val="20"/>
                <w:szCs w:val="20"/>
              </w:rPr>
              <w:t xml:space="preserve"> between seed varieties and brands</w:t>
            </w:r>
          </w:p>
        </w:tc>
        <w:tc>
          <w:tcPr>
            <w:tcW w:w="4788" w:type="dxa"/>
            <w:tcBorders>
              <w:top w:val="single" w:sz="4" w:space="0" w:color="auto"/>
              <w:left w:val="single" w:sz="4" w:space="0" w:color="auto"/>
              <w:bottom w:val="single" w:sz="4" w:space="0" w:color="auto"/>
              <w:right w:val="single" w:sz="4" w:space="0" w:color="auto"/>
            </w:tcBorders>
          </w:tcPr>
          <w:p w:rsidR="00EB24AB" w:rsidRPr="00A95577" w:rsidRDefault="00BC7A2F" w:rsidP="00B07DA6">
            <w:pPr>
              <w:rPr>
                <w:rFonts w:asciiTheme="minorHAnsi" w:hAnsiTheme="minorHAnsi"/>
                <w:sz w:val="20"/>
                <w:szCs w:val="20"/>
              </w:rPr>
            </w:pPr>
            <w:r>
              <w:rPr>
                <w:rFonts w:asciiTheme="minorHAnsi" w:hAnsiTheme="minorHAnsi"/>
                <w:sz w:val="20"/>
                <w:szCs w:val="20"/>
              </w:rPr>
              <w:t>Input Supply Companies</w:t>
            </w:r>
            <w:r w:rsidR="00A242D8">
              <w:rPr>
                <w:rFonts w:asciiTheme="minorHAnsi" w:hAnsiTheme="minorHAnsi"/>
                <w:sz w:val="20"/>
                <w:szCs w:val="20"/>
              </w:rPr>
              <w:t xml:space="preserve"> and Processing Companies (on a more limited scale)</w:t>
            </w:r>
          </w:p>
        </w:tc>
      </w:tr>
      <w:tr w:rsidR="00EB24AB" w:rsidRPr="00C71749" w:rsidTr="00557972">
        <w:tc>
          <w:tcPr>
            <w:tcW w:w="9576" w:type="dxa"/>
            <w:gridSpan w:val="2"/>
            <w:tcBorders>
              <w:top w:val="single" w:sz="4" w:space="0" w:color="auto"/>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Pr>
                <w:rFonts w:asciiTheme="minorHAnsi" w:hAnsiTheme="minorHAnsi"/>
                <w:b/>
                <w:sz w:val="20"/>
                <w:szCs w:val="20"/>
              </w:rPr>
              <w:lastRenderedPageBreak/>
              <w:t>Illustrative Lead Firm Initiatives</w:t>
            </w:r>
            <w:r w:rsidR="006E7F7F">
              <w:rPr>
                <w:rFonts w:asciiTheme="minorHAnsi" w:hAnsiTheme="minorHAnsi"/>
                <w:b/>
                <w:sz w:val="20"/>
                <w:szCs w:val="20"/>
              </w:rPr>
              <w:t xml:space="preserve"> </w:t>
            </w:r>
            <w:r w:rsidR="005001E0" w:rsidRPr="00557972">
              <w:rPr>
                <w:rFonts w:asciiTheme="minorHAnsi" w:hAnsiTheme="minorHAnsi"/>
                <w:sz w:val="20"/>
                <w:szCs w:val="20"/>
              </w:rPr>
              <w:t>(that could be facilitated with EMIRGE technical and cost share support)</w:t>
            </w:r>
          </w:p>
        </w:tc>
      </w:tr>
      <w:tr w:rsidR="00EB24AB" w:rsidRPr="00C71749" w:rsidTr="00557972">
        <w:tc>
          <w:tcPr>
            <w:tcW w:w="9576" w:type="dxa"/>
            <w:gridSpan w:val="2"/>
            <w:tcBorders>
              <w:top w:val="single" w:sz="4" w:space="0" w:color="auto"/>
              <w:left w:val="single" w:sz="4" w:space="0" w:color="auto"/>
              <w:bottom w:val="single" w:sz="4" w:space="0" w:color="auto"/>
              <w:right w:val="single" w:sz="4" w:space="0" w:color="auto"/>
            </w:tcBorders>
          </w:tcPr>
          <w:p w:rsidR="00EB24AB" w:rsidRPr="00A95577" w:rsidRDefault="00B07DA6" w:rsidP="00B07DA6">
            <w:pPr>
              <w:rPr>
                <w:rFonts w:asciiTheme="minorHAnsi" w:hAnsiTheme="minorHAnsi"/>
                <w:sz w:val="20"/>
                <w:szCs w:val="20"/>
              </w:rPr>
            </w:pPr>
            <w:r w:rsidRPr="002F03D4">
              <w:rPr>
                <w:rFonts w:asciiTheme="minorHAnsi" w:hAnsiTheme="minorHAnsi"/>
                <w:i/>
                <w:sz w:val="20"/>
                <w:szCs w:val="20"/>
              </w:rPr>
              <w:t xml:space="preserve">Initiatives proposed </w:t>
            </w:r>
            <w:r w:rsidR="005D5937" w:rsidRPr="002F03D4">
              <w:rPr>
                <w:rFonts w:asciiTheme="minorHAnsi" w:hAnsiTheme="minorHAnsi"/>
                <w:i/>
                <w:sz w:val="20"/>
                <w:szCs w:val="20"/>
              </w:rPr>
              <w:t xml:space="preserve">by (and to be implemented </w:t>
            </w:r>
            <w:r w:rsidRPr="002F03D4">
              <w:rPr>
                <w:rFonts w:asciiTheme="minorHAnsi" w:hAnsiTheme="minorHAnsi"/>
                <w:i/>
                <w:sz w:val="20"/>
                <w:szCs w:val="20"/>
              </w:rPr>
              <w:t>by</w:t>
            </w:r>
            <w:r w:rsidR="005D5937" w:rsidRPr="002F03D4">
              <w:rPr>
                <w:rFonts w:asciiTheme="minorHAnsi" w:hAnsiTheme="minorHAnsi"/>
                <w:i/>
                <w:sz w:val="20"/>
                <w:szCs w:val="20"/>
              </w:rPr>
              <w:t xml:space="preserve">) Input Supply and Processing companies included: </w:t>
            </w:r>
            <w:r>
              <w:rPr>
                <w:rFonts w:asciiTheme="minorHAnsi" w:hAnsiTheme="minorHAnsi"/>
                <w:sz w:val="20"/>
                <w:szCs w:val="20"/>
              </w:rPr>
              <w:t xml:space="preserve"> </w:t>
            </w:r>
            <w:r w:rsidR="00BC7A2F">
              <w:rPr>
                <w:rFonts w:asciiTheme="minorHAnsi" w:hAnsiTheme="minorHAnsi"/>
                <w:sz w:val="20"/>
                <w:szCs w:val="20"/>
              </w:rPr>
              <w:t xml:space="preserve">Increase distribution of existing informational materials (such as those prepared by the National Agricultural Extension Center) relevant to the products that the companies are marketing to farmers; Create and distribute new informational </w:t>
            </w:r>
            <w:r w:rsidR="00A242D8">
              <w:rPr>
                <w:rFonts w:asciiTheme="minorHAnsi" w:hAnsiTheme="minorHAnsi"/>
                <w:sz w:val="20"/>
                <w:szCs w:val="20"/>
              </w:rPr>
              <w:t xml:space="preserve">and promotional </w:t>
            </w:r>
            <w:r w:rsidR="00BC7A2F">
              <w:rPr>
                <w:rFonts w:asciiTheme="minorHAnsi" w:hAnsiTheme="minorHAnsi"/>
                <w:sz w:val="20"/>
                <w:szCs w:val="20"/>
              </w:rPr>
              <w:t>materials (booklets, pamphlets, posters, etc.) with product specific info</w:t>
            </w:r>
            <w:r w:rsidR="00A242D8">
              <w:rPr>
                <w:rFonts w:asciiTheme="minorHAnsi" w:hAnsiTheme="minorHAnsi"/>
                <w:sz w:val="20"/>
                <w:szCs w:val="20"/>
              </w:rPr>
              <w:t>rmation/</w:t>
            </w:r>
            <w:r w:rsidR="00BC7A2F">
              <w:rPr>
                <w:rFonts w:asciiTheme="minorHAnsi" w:hAnsiTheme="minorHAnsi"/>
                <w:sz w:val="20"/>
                <w:szCs w:val="20"/>
              </w:rPr>
              <w:t>advice</w:t>
            </w:r>
            <w:r w:rsidR="00A242D8">
              <w:rPr>
                <w:rFonts w:asciiTheme="minorHAnsi" w:hAnsiTheme="minorHAnsi"/>
                <w:sz w:val="20"/>
                <w:szCs w:val="20"/>
              </w:rPr>
              <w:t xml:space="preserve"> for farmers</w:t>
            </w:r>
            <w:r w:rsidR="00BC7A2F">
              <w:rPr>
                <w:rFonts w:asciiTheme="minorHAnsi" w:hAnsiTheme="minorHAnsi"/>
                <w:sz w:val="20"/>
                <w:szCs w:val="20"/>
              </w:rPr>
              <w:t xml:space="preserve">; organize demonstrations and field </w:t>
            </w:r>
            <w:r w:rsidR="00A242D8">
              <w:rPr>
                <w:rFonts w:asciiTheme="minorHAnsi" w:hAnsiTheme="minorHAnsi"/>
                <w:sz w:val="20"/>
                <w:szCs w:val="20"/>
              </w:rPr>
              <w:t>days to promote new varieties/</w:t>
            </w:r>
            <w:r w:rsidR="00BC7A2F">
              <w:rPr>
                <w:rFonts w:asciiTheme="minorHAnsi" w:hAnsiTheme="minorHAnsi"/>
                <w:sz w:val="20"/>
                <w:szCs w:val="20"/>
              </w:rPr>
              <w:t xml:space="preserve">techniques; collaborate with the Plant Science and Agricultural Research Training Institute to provide training for vegetable farmers on improved varieties and modern cultivation techniques; establish relationships with local retailers and/or expert farmers to act as commissioned agents, and build their </w:t>
            </w:r>
            <w:r w:rsidR="005D5937">
              <w:rPr>
                <w:rFonts w:asciiTheme="minorHAnsi" w:hAnsiTheme="minorHAnsi"/>
                <w:sz w:val="20"/>
                <w:szCs w:val="20"/>
              </w:rPr>
              <w:t xml:space="preserve">staffs’ </w:t>
            </w:r>
            <w:r w:rsidR="00BC7A2F">
              <w:rPr>
                <w:rFonts w:asciiTheme="minorHAnsi" w:hAnsiTheme="minorHAnsi"/>
                <w:sz w:val="20"/>
                <w:szCs w:val="20"/>
              </w:rPr>
              <w:t>capacity to provide technical support to vegetable farmers.</w:t>
            </w:r>
          </w:p>
        </w:tc>
      </w:tr>
    </w:tbl>
    <w:p w:rsidR="006B33FD" w:rsidRDefault="006B33FD" w:rsidP="00B07DA6"/>
    <w:tbl>
      <w:tblPr>
        <w:tblW w:w="0" w:type="auto"/>
        <w:tblLook w:val="04A0" w:firstRow="1" w:lastRow="0" w:firstColumn="1" w:lastColumn="0" w:noHBand="0" w:noVBand="1"/>
      </w:tblPr>
      <w:tblGrid>
        <w:gridCol w:w="4788"/>
        <w:gridCol w:w="4788"/>
      </w:tblGrid>
      <w:tr w:rsidR="00EB24AB" w:rsidRPr="00C71749" w:rsidTr="00557972">
        <w:tc>
          <w:tcPr>
            <w:tcW w:w="4788" w:type="dxa"/>
            <w:tcBorders>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Pr>
                <w:rFonts w:asciiTheme="minorHAnsi" w:hAnsiTheme="minorHAnsi"/>
                <w:b/>
                <w:sz w:val="20"/>
                <w:szCs w:val="20"/>
              </w:rPr>
              <w:t>Market-Based Solution 2</w:t>
            </w:r>
          </w:p>
        </w:tc>
        <w:tc>
          <w:tcPr>
            <w:tcW w:w="4788" w:type="dxa"/>
            <w:tcBorders>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A242D8" w:rsidRPr="00C71749" w:rsidTr="00557972">
        <w:tc>
          <w:tcPr>
            <w:tcW w:w="4788" w:type="dxa"/>
            <w:tcBorders>
              <w:top w:val="single" w:sz="4" w:space="0" w:color="auto"/>
              <w:left w:val="single" w:sz="4" w:space="0" w:color="auto"/>
              <w:bottom w:val="single" w:sz="4" w:space="0" w:color="auto"/>
              <w:right w:val="single" w:sz="4" w:space="0" w:color="auto"/>
            </w:tcBorders>
          </w:tcPr>
          <w:p w:rsidR="00A242D8" w:rsidRPr="00A242D8" w:rsidRDefault="00A242D8" w:rsidP="00B07DA6">
            <w:pPr>
              <w:rPr>
                <w:rFonts w:asciiTheme="minorHAnsi" w:hAnsiTheme="minorHAnsi"/>
                <w:sz w:val="20"/>
                <w:szCs w:val="20"/>
              </w:rPr>
            </w:pPr>
            <w:r w:rsidRPr="00A242D8">
              <w:rPr>
                <w:rFonts w:asciiTheme="minorHAnsi" w:hAnsiTheme="minorHAnsi"/>
                <w:sz w:val="20"/>
                <w:szCs w:val="20"/>
              </w:rPr>
              <w:t>Access to quality inputs for vegetable farmers including:</w:t>
            </w:r>
          </w:p>
          <w:p w:rsidR="00A242D8" w:rsidRDefault="00A242D8" w:rsidP="00B07DA6">
            <w:pPr>
              <w:pStyle w:val="ListParagraph"/>
              <w:numPr>
                <w:ilvl w:val="0"/>
                <w:numId w:val="20"/>
              </w:numPr>
              <w:contextualSpacing w:val="0"/>
              <w:rPr>
                <w:rFonts w:asciiTheme="minorHAnsi" w:hAnsiTheme="minorHAnsi"/>
                <w:sz w:val="20"/>
                <w:szCs w:val="20"/>
              </w:rPr>
            </w:pPr>
            <w:proofErr w:type="gramStart"/>
            <w:r>
              <w:rPr>
                <w:rFonts w:asciiTheme="minorHAnsi" w:hAnsiTheme="minorHAnsi"/>
                <w:sz w:val="20"/>
                <w:szCs w:val="20"/>
              </w:rPr>
              <w:t>a</w:t>
            </w:r>
            <w:proofErr w:type="gramEnd"/>
            <w:r w:rsidRPr="00A242D8">
              <w:rPr>
                <w:rFonts w:asciiTheme="minorHAnsi" w:hAnsiTheme="minorHAnsi"/>
                <w:sz w:val="20"/>
                <w:szCs w:val="20"/>
              </w:rPr>
              <w:t xml:space="preserve"> consistent supply of quality seed varietie</w:t>
            </w:r>
            <w:r>
              <w:rPr>
                <w:rFonts w:asciiTheme="minorHAnsi" w:hAnsiTheme="minorHAnsi"/>
                <w:sz w:val="20"/>
                <w:szCs w:val="20"/>
              </w:rPr>
              <w:t>s</w:t>
            </w:r>
          </w:p>
          <w:p w:rsidR="00A242D8" w:rsidRPr="00A95577" w:rsidRDefault="00A242D8" w:rsidP="00B07DA6">
            <w:pPr>
              <w:pStyle w:val="ListParagraph"/>
              <w:numPr>
                <w:ilvl w:val="0"/>
                <w:numId w:val="20"/>
              </w:numPr>
              <w:contextualSpacing w:val="0"/>
              <w:rPr>
                <w:rFonts w:asciiTheme="minorHAnsi" w:hAnsiTheme="minorHAnsi"/>
                <w:sz w:val="20"/>
                <w:szCs w:val="20"/>
              </w:rPr>
            </w:pPr>
            <w:proofErr w:type="gramStart"/>
            <w:r>
              <w:rPr>
                <w:rFonts w:asciiTheme="minorHAnsi" w:hAnsiTheme="minorHAnsi"/>
                <w:sz w:val="20"/>
                <w:szCs w:val="20"/>
              </w:rPr>
              <w:t>a</w:t>
            </w:r>
            <w:r w:rsidRPr="00A242D8">
              <w:rPr>
                <w:rFonts w:asciiTheme="minorHAnsi" w:hAnsiTheme="minorHAnsi"/>
                <w:sz w:val="20"/>
                <w:szCs w:val="20"/>
              </w:rPr>
              <w:t>ppropriate</w:t>
            </w:r>
            <w:proofErr w:type="gramEnd"/>
            <w:r w:rsidRPr="00A242D8">
              <w:rPr>
                <w:rFonts w:asciiTheme="minorHAnsi" w:hAnsiTheme="minorHAnsi"/>
                <w:sz w:val="20"/>
                <w:szCs w:val="20"/>
              </w:rPr>
              <w:t xml:space="preserve"> chemicals for crop production</w:t>
            </w:r>
          </w:p>
        </w:tc>
        <w:tc>
          <w:tcPr>
            <w:tcW w:w="4788" w:type="dxa"/>
            <w:tcBorders>
              <w:top w:val="single" w:sz="4" w:space="0" w:color="auto"/>
              <w:left w:val="single" w:sz="4" w:space="0" w:color="auto"/>
              <w:bottom w:val="single" w:sz="4" w:space="0" w:color="auto"/>
              <w:right w:val="single" w:sz="4" w:space="0" w:color="auto"/>
            </w:tcBorders>
          </w:tcPr>
          <w:p w:rsidR="00A242D8" w:rsidRPr="00A95577" w:rsidRDefault="00A242D8" w:rsidP="00B07DA6">
            <w:pPr>
              <w:rPr>
                <w:rFonts w:asciiTheme="minorHAnsi" w:hAnsiTheme="minorHAnsi"/>
                <w:sz w:val="20"/>
                <w:szCs w:val="20"/>
              </w:rPr>
            </w:pPr>
            <w:r>
              <w:rPr>
                <w:rFonts w:asciiTheme="minorHAnsi" w:hAnsiTheme="minorHAnsi"/>
                <w:sz w:val="20"/>
                <w:szCs w:val="20"/>
              </w:rPr>
              <w:t>Input Supply Companies and Processing Companies (on a more limited scale)</w:t>
            </w:r>
          </w:p>
        </w:tc>
      </w:tr>
      <w:tr w:rsidR="00EB24AB" w:rsidRPr="00C71749" w:rsidTr="00557972">
        <w:tc>
          <w:tcPr>
            <w:tcW w:w="9576" w:type="dxa"/>
            <w:gridSpan w:val="2"/>
            <w:tcBorders>
              <w:top w:val="single" w:sz="4" w:space="0" w:color="auto"/>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Pr>
                <w:rFonts w:asciiTheme="minorHAnsi" w:hAnsiTheme="minorHAnsi"/>
                <w:b/>
                <w:sz w:val="20"/>
                <w:szCs w:val="20"/>
              </w:rPr>
              <w:t>Illustrative Lead Firm Initiatives</w:t>
            </w:r>
            <w:r w:rsidR="006E7F7F">
              <w:rPr>
                <w:rFonts w:asciiTheme="minorHAnsi" w:hAnsiTheme="minorHAnsi"/>
                <w:b/>
                <w:sz w:val="20"/>
                <w:szCs w:val="20"/>
              </w:rPr>
              <w:t xml:space="preserve"> </w:t>
            </w:r>
            <w:r w:rsidR="006E7F7F" w:rsidRPr="006E7F7F">
              <w:rPr>
                <w:rFonts w:asciiTheme="minorHAnsi" w:hAnsiTheme="minorHAnsi"/>
                <w:sz w:val="20"/>
                <w:szCs w:val="20"/>
              </w:rPr>
              <w:t>(that could be facilitated with EMIRGE technical and cost share support)</w:t>
            </w:r>
          </w:p>
        </w:tc>
      </w:tr>
      <w:tr w:rsidR="00EB24AB" w:rsidRPr="00C71749" w:rsidTr="00557972">
        <w:trPr>
          <w:trHeight w:val="927"/>
        </w:trPr>
        <w:tc>
          <w:tcPr>
            <w:tcW w:w="9576" w:type="dxa"/>
            <w:gridSpan w:val="2"/>
            <w:tcBorders>
              <w:top w:val="single" w:sz="4" w:space="0" w:color="auto"/>
              <w:left w:val="single" w:sz="4" w:space="0" w:color="auto"/>
              <w:bottom w:val="single" w:sz="4" w:space="0" w:color="auto"/>
              <w:right w:val="single" w:sz="4" w:space="0" w:color="auto"/>
            </w:tcBorders>
          </w:tcPr>
          <w:p w:rsidR="005D5937" w:rsidRPr="002F03D4" w:rsidRDefault="005D5937" w:rsidP="00B07DA6">
            <w:pPr>
              <w:rPr>
                <w:rFonts w:asciiTheme="minorHAnsi" w:hAnsiTheme="minorHAnsi"/>
                <w:i/>
                <w:sz w:val="20"/>
                <w:szCs w:val="20"/>
              </w:rPr>
            </w:pPr>
            <w:r w:rsidRPr="002F03D4">
              <w:rPr>
                <w:rFonts w:asciiTheme="minorHAnsi" w:hAnsiTheme="minorHAnsi"/>
                <w:i/>
                <w:sz w:val="20"/>
                <w:szCs w:val="20"/>
              </w:rPr>
              <w:t xml:space="preserve">Initiatives proposed by (and to be implemented by) Input Supply and Processing companies included:  </w:t>
            </w:r>
          </w:p>
          <w:p w:rsidR="00EB24AB" w:rsidRPr="00A242D8" w:rsidRDefault="00A242D8" w:rsidP="00B07DA6">
            <w:pPr>
              <w:rPr>
                <w:rFonts w:asciiTheme="minorHAnsi" w:hAnsiTheme="minorHAnsi"/>
                <w:sz w:val="20"/>
                <w:szCs w:val="20"/>
                <w:vertAlign w:val="subscript"/>
              </w:rPr>
            </w:pPr>
            <w:r>
              <w:rPr>
                <w:rFonts w:asciiTheme="minorHAnsi" w:hAnsiTheme="minorHAnsi"/>
                <w:sz w:val="20"/>
                <w:szCs w:val="20"/>
              </w:rPr>
              <w:t xml:space="preserve">Exposure visits in Mongolia or other countries to identify new sources of agricultural inputs (including seed); Improve capacity of staff to identify quality seed which can be produced in Mongolian conditions; Work with the Plant Science and Agricultural Research Training </w:t>
            </w:r>
            <w:r w:rsidR="00C758AA">
              <w:rPr>
                <w:rFonts w:asciiTheme="minorHAnsi" w:hAnsiTheme="minorHAnsi"/>
                <w:sz w:val="20"/>
                <w:szCs w:val="20"/>
              </w:rPr>
              <w:t>Institute, the Seed Testing Commission, and the Research Institute for Plant Protection to secure approval of new varieties of seed for multiplication in Mongolia and/or new varieties of seed and chemicals for import and sale in Mongolia</w:t>
            </w:r>
            <w:r>
              <w:rPr>
                <w:rFonts w:asciiTheme="minorHAnsi" w:hAnsiTheme="minorHAnsi"/>
                <w:sz w:val="20"/>
                <w:szCs w:val="20"/>
              </w:rPr>
              <w:t>; Organize and provide training to seed multipliers to multiply new varieties of seed in Mongolia; Organize demonstrations and field days to promote new varieties/techniques; Establish relationships with local retailers and/or expert farmers to act as agents, and build their capacity to market inputs directly to vegetable farmers.</w:t>
            </w:r>
            <w:r w:rsidR="005D5937">
              <w:rPr>
                <w:rFonts w:asciiTheme="minorHAnsi" w:hAnsiTheme="minorHAnsi"/>
                <w:sz w:val="20"/>
                <w:szCs w:val="20"/>
              </w:rPr>
              <w:t xml:space="preserve"> </w:t>
            </w:r>
          </w:p>
        </w:tc>
      </w:tr>
    </w:tbl>
    <w:p w:rsidR="006B33FD" w:rsidRDefault="006B33FD" w:rsidP="00B07DA6"/>
    <w:tbl>
      <w:tblPr>
        <w:tblW w:w="0" w:type="auto"/>
        <w:tblLook w:val="04A0" w:firstRow="1" w:lastRow="0" w:firstColumn="1" w:lastColumn="0" w:noHBand="0" w:noVBand="1"/>
      </w:tblPr>
      <w:tblGrid>
        <w:gridCol w:w="4788"/>
        <w:gridCol w:w="4788"/>
      </w:tblGrid>
      <w:tr w:rsidR="00EB24AB" w:rsidRPr="00C71749" w:rsidTr="00557972">
        <w:tc>
          <w:tcPr>
            <w:tcW w:w="4788" w:type="dxa"/>
            <w:tcBorders>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Pr>
                <w:rFonts w:asciiTheme="minorHAnsi" w:hAnsiTheme="minorHAnsi"/>
                <w:b/>
                <w:sz w:val="20"/>
                <w:szCs w:val="20"/>
              </w:rPr>
              <w:t>Market-Based Solution</w:t>
            </w:r>
            <w:r w:rsidR="00C57D09">
              <w:rPr>
                <w:rFonts w:asciiTheme="minorHAnsi" w:hAnsiTheme="minorHAnsi"/>
                <w:b/>
                <w:sz w:val="20"/>
                <w:szCs w:val="20"/>
              </w:rPr>
              <w:t xml:space="preserve"> 3</w:t>
            </w:r>
            <w:r>
              <w:rPr>
                <w:rFonts w:asciiTheme="minorHAnsi" w:hAnsiTheme="minorHAnsi"/>
                <w:b/>
                <w:sz w:val="20"/>
                <w:szCs w:val="20"/>
              </w:rPr>
              <w:t xml:space="preserve"> </w:t>
            </w:r>
          </w:p>
        </w:tc>
        <w:tc>
          <w:tcPr>
            <w:tcW w:w="4788" w:type="dxa"/>
            <w:tcBorders>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EB24AB" w:rsidRPr="00C71749" w:rsidTr="00557972">
        <w:tc>
          <w:tcPr>
            <w:tcW w:w="4788" w:type="dxa"/>
            <w:tcBorders>
              <w:top w:val="single" w:sz="4" w:space="0" w:color="auto"/>
              <w:left w:val="single" w:sz="4" w:space="0" w:color="auto"/>
              <w:bottom w:val="single" w:sz="4" w:space="0" w:color="auto"/>
              <w:right w:val="single" w:sz="4" w:space="0" w:color="auto"/>
            </w:tcBorders>
          </w:tcPr>
          <w:p w:rsidR="00EB24AB" w:rsidRPr="00A95577" w:rsidRDefault="00DC6AC8" w:rsidP="00E63F3C">
            <w:pPr>
              <w:rPr>
                <w:rFonts w:asciiTheme="minorHAnsi" w:hAnsiTheme="minorHAnsi"/>
                <w:sz w:val="20"/>
                <w:szCs w:val="20"/>
              </w:rPr>
            </w:pPr>
            <w:r>
              <w:rPr>
                <w:rFonts w:asciiTheme="minorHAnsi" w:hAnsiTheme="minorHAnsi"/>
                <w:sz w:val="20"/>
                <w:szCs w:val="20"/>
              </w:rPr>
              <w:t xml:space="preserve">Access to </w:t>
            </w:r>
            <w:r w:rsidR="00610F81">
              <w:rPr>
                <w:rFonts w:asciiTheme="minorHAnsi" w:hAnsiTheme="minorHAnsi"/>
                <w:sz w:val="20"/>
                <w:szCs w:val="20"/>
              </w:rPr>
              <w:t xml:space="preserve">small-scale vegetable storage equipment for </w:t>
            </w:r>
            <w:r>
              <w:rPr>
                <w:rFonts w:asciiTheme="minorHAnsi" w:hAnsiTheme="minorHAnsi"/>
                <w:sz w:val="20"/>
                <w:szCs w:val="20"/>
              </w:rPr>
              <w:t>farmers</w:t>
            </w:r>
          </w:p>
        </w:tc>
        <w:tc>
          <w:tcPr>
            <w:tcW w:w="4788" w:type="dxa"/>
            <w:tcBorders>
              <w:top w:val="single" w:sz="4" w:space="0" w:color="auto"/>
              <w:left w:val="single" w:sz="4" w:space="0" w:color="auto"/>
              <w:bottom w:val="single" w:sz="4" w:space="0" w:color="auto"/>
              <w:right w:val="single" w:sz="4" w:space="0" w:color="auto"/>
            </w:tcBorders>
          </w:tcPr>
          <w:p w:rsidR="00EB24AB" w:rsidRPr="00A95577" w:rsidRDefault="00DC6AC8" w:rsidP="00B07DA6">
            <w:pPr>
              <w:rPr>
                <w:rFonts w:asciiTheme="minorHAnsi" w:hAnsiTheme="minorHAnsi"/>
                <w:sz w:val="20"/>
                <w:szCs w:val="20"/>
              </w:rPr>
            </w:pPr>
            <w:r w:rsidRPr="00DC6AC8">
              <w:rPr>
                <w:rFonts w:asciiTheme="minorHAnsi" w:hAnsiTheme="minorHAnsi"/>
                <w:sz w:val="20"/>
                <w:szCs w:val="20"/>
              </w:rPr>
              <w:t xml:space="preserve">Storage equipment companies </w:t>
            </w:r>
          </w:p>
        </w:tc>
      </w:tr>
      <w:tr w:rsidR="00EB24AB" w:rsidRPr="00C71749" w:rsidTr="00557972">
        <w:tc>
          <w:tcPr>
            <w:tcW w:w="9576" w:type="dxa"/>
            <w:gridSpan w:val="2"/>
            <w:tcBorders>
              <w:top w:val="single" w:sz="4" w:space="0" w:color="auto"/>
              <w:bottom w:val="single" w:sz="4" w:space="0" w:color="auto"/>
            </w:tcBorders>
            <w:shd w:val="clear" w:color="auto" w:fill="BFBFBF" w:themeFill="background1" w:themeFillShade="BF"/>
          </w:tcPr>
          <w:p w:rsidR="00EB24AB" w:rsidRPr="00A95577" w:rsidRDefault="00EB24AB" w:rsidP="00B07DA6">
            <w:pPr>
              <w:rPr>
                <w:rFonts w:asciiTheme="minorHAnsi" w:hAnsiTheme="minorHAnsi"/>
                <w:sz w:val="20"/>
                <w:szCs w:val="20"/>
              </w:rPr>
            </w:pPr>
            <w:r>
              <w:rPr>
                <w:rFonts w:asciiTheme="minorHAnsi" w:hAnsiTheme="minorHAnsi"/>
                <w:b/>
                <w:sz w:val="20"/>
                <w:szCs w:val="20"/>
              </w:rPr>
              <w:t>Illustrative Lead Firm Initiatives</w:t>
            </w:r>
            <w:r w:rsidR="006E7F7F">
              <w:rPr>
                <w:rFonts w:asciiTheme="minorHAnsi" w:hAnsiTheme="minorHAnsi"/>
                <w:b/>
                <w:sz w:val="20"/>
                <w:szCs w:val="20"/>
              </w:rPr>
              <w:t xml:space="preserve"> </w:t>
            </w:r>
            <w:r w:rsidR="006E7F7F" w:rsidRPr="006E7F7F">
              <w:rPr>
                <w:rFonts w:asciiTheme="minorHAnsi" w:hAnsiTheme="minorHAnsi"/>
                <w:sz w:val="20"/>
                <w:szCs w:val="20"/>
              </w:rPr>
              <w:t>(that could be facilitated with EMIRGE technical and cost share support)</w:t>
            </w:r>
          </w:p>
        </w:tc>
      </w:tr>
      <w:tr w:rsidR="00EB24AB" w:rsidRPr="00C71749" w:rsidTr="00557972">
        <w:tc>
          <w:tcPr>
            <w:tcW w:w="9576" w:type="dxa"/>
            <w:gridSpan w:val="2"/>
            <w:tcBorders>
              <w:top w:val="single" w:sz="4" w:space="0" w:color="auto"/>
              <w:left w:val="single" w:sz="4" w:space="0" w:color="auto"/>
              <w:bottom w:val="single" w:sz="4" w:space="0" w:color="auto"/>
              <w:right w:val="single" w:sz="4" w:space="0" w:color="auto"/>
            </w:tcBorders>
          </w:tcPr>
          <w:p w:rsidR="007A4F74" w:rsidRPr="00A95577" w:rsidRDefault="00A42F1D">
            <w:pPr>
              <w:rPr>
                <w:rFonts w:asciiTheme="minorHAnsi" w:hAnsiTheme="minorHAnsi"/>
                <w:sz w:val="20"/>
                <w:szCs w:val="20"/>
              </w:rPr>
            </w:pPr>
            <w:r w:rsidRPr="007E100A">
              <w:rPr>
                <w:rFonts w:asciiTheme="minorHAnsi" w:hAnsiTheme="minorHAnsi"/>
                <w:i/>
                <w:sz w:val="20"/>
                <w:szCs w:val="20"/>
              </w:rPr>
              <w:t>Initiatives proposed by (and to be implemented by)</w:t>
            </w:r>
            <w:r>
              <w:rPr>
                <w:rFonts w:asciiTheme="minorHAnsi" w:hAnsiTheme="minorHAnsi"/>
                <w:i/>
                <w:sz w:val="20"/>
                <w:szCs w:val="20"/>
              </w:rPr>
              <w:t xml:space="preserve"> Storage equipment companies included: </w:t>
            </w:r>
            <w:r w:rsidRPr="002F03D4">
              <w:rPr>
                <w:rFonts w:asciiTheme="minorHAnsi" w:hAnsiTheme="minorHAnsi"/>
                <w:sz w:val="20"/>
                <w:szCs w:val="20"/>
              </w:rPr>
              <w:t xml:space="preserve"> </w:t>
            </w:r>
            <w:r w:rsidR="007A4F74" w:rsidRPr="002F03D4">
              <w:rPr>
                <w:rFonts w:asciiTheme="minorHAnsi" w:hAnsiTheme="minorHAnsi"/>
                <w:sz w:val="20"/>
                <w:szCs w:val="20"/>
              </w:rPr>
              <w:t xml:space="preserve">Conduct exposure visits in other countries to identify modern small-scale storage </w:t>
            </w:r>
            <w:r w:rsidR="00610F81" w:rsidRPr="002F03D4">
              <w:rPr>
                <w:rFonts w:asciiTheme="minorHAnsi" w:hAnsiTheme="minorHAnsi"/>
                <w:sz w:val="20"/>
                <w:szCs w:val="20"/>
              </w:rPr>
              <w:t xml:space="preserve">equipment </w:t>
            </w:r>
            <w:r w:rsidR="007A4F74" w:rsidRPr="002F03D4">
              <w:rPr>
                <w:rFonts w:asciiTheme="minorHAnsi" w:hAnsiTheme="minorHAnsi"/>
                <w:sz w:val="20"/>
                <w:szCs w:val="20"/>
              </w:rPr>
              <w:t xml:space="preserve">for vegetables; </w:t>
            </w:r>
            <w:r w:rsidR="002F03D4">
              <w:rPr>
                <w:rFonts w:asciiTheme="minorHAnsi" w:hAnsiTheme="minorHAnsi"/>
                <w:sz w:val="20"/>
                <w:szCs w:val="20"/>
              </w:rPr>
              <w:t>W</w:t>
            </w:r>
            <w:r w:rsidR="00DC6AC8" w:rsidRPr="00E63F3C">
              <w:rPr>
                <w:rFonts w:asciiTheme="minorHAnsi" w:hAnsiTheme="minorHAnsi"/>
                <w:sz w:val="20"/>
                <w:szCs w:val="20"/>
              </w:rPr>
              <w:t xml:space="preserve">ork with </w:t>
            </w:r>
            <w:r w:rsidR="00CB255C" w:rsidRPr="002F03D4">
              <w:rPr>
                <w:rFonts w:asciiTheme="minorHAnsi" w:hAnsiTheme="minorHAnsi"/>
                <w:sz w:val="20"/>
                <w:szCs w:val="20"/>
              </w:rPr>
              <w:t xml:space="preserve">financial institutions </w:t>
            </w:r>
            <w:r w:rsidR="00DC6AC8" w:rsidRPr="00E63F3C">
              <w:rPr>
                <w:rFonts w:asciiTheme="minorHAnsi" w:hAnsiTheme="minorHAnsi"/>
                <w:sz w:val="20"/>
                <w:szCs w:val="20"/>
              </w:rPr>
              <w:t>to develop financing</w:t>
            </w:r>
            <w:r w:rsidR="00610F81" w:rsidRPr="00DD1BA6">
              <w:rPr>
                <w:rFonts w:asciiTheme="minorHAnsi" w:hAnsiTheme="minorHAnsi"/>
                <w:sz w:val="20"/>
                <w:szCs w:val="20"/>
              </w:rPr>
              <w:t xml:space="preserve"> </w:t>
            </w:r>
            <w:r w:rsidR="00DC6AC8" w:rsidRPr="00E63F3C">
              <w:rPr>
                <w:rFonts w:asciiTheme="minorHAnsi" w:hAnsiTheme="minorHAnsi"/>
                <w:sz w:val="20"/>
                <w:szCs w:val="20"/>
              </w:rPr>
              <w:t>options for farmers</w:t>
            </w:r>
            <w:r w:rsidR="00610F81" w:rsidRPr="00DD1BA6">
              <w:rPr>
                <w:rFonts w:asciiTheme="minorHAnsi" w:hAnsiTheme="minorHAnsi"/>
                <w:sz w:val="20"/>
                <w:szCs w:val="20"/>
              </w:rPr>
              <w:t xml:space="preserve">; </w:t>
            </w:r>
            <w:r w:rsidR="002F03D4">
              <w:rPr>
                <w:rFonts w:asciiTheme="minorHAnsi" w:hAnsiTheme="minorHAnsi"/>
                <w:sz w:val="20"/>
                <w:szCs w:val="20"/>
              </w:rPr>
              <w:t>P</w:t>
            </w:r>
            <w:r w:rsidR="007A4F74" w:rsidRPr="002F03D4">
              <w:rPr>
                <w:rFonts w:asciiTheme="minorHAnsi" w:hAnsiTheme="minorHAnsi"/>
                <w:sz w:val="20"/>
                <w:szCs w:val="20"/>
              </w:rPr>
              <w:t xml:space="preserve">rovide information </w:t>
            </w:r>
            <w:r w:rsidR="00610F81" w:rsidRPr="002F03D4">
              <w:rPr>
                <w:rFonts w:asciiTheme="minorHAnsi" w:hAnsiTheme="minorHAnsi"/>
                <w:sz w:val="20"/>
                <w:szCs w:val="20"/>
              </w:rPr>
              <w:t xml:space="preserve">to farmers </w:t>
            </w:r>
            <w:r w:rsidR="007A4F74" w:rsidRPr="002F03D4">
              <w:rPr>
                <w:rFonts w:asciiTheme="minorHAnsi" w:hAnsiTheme="minorHAnsi"/>
                <w:sz w:val="20"/>
                <w:szCs w:val="20"/>
              </w:rPr>
              <w:t>about small</w:t>
            </w:r>
            <w:r w:rsidR="000F7015">
              <w:rPr>
                <w:rFonts w:asciiTheme="minorHAnsi" w:hAnsiTheme="minorHAnsi"/>
                <w:sz w:val="20"/>
                <w:szCs w:val="20"/>
              </w:rPr>
              <w:t>-</w:t>
            </w:r>
            <w:r w:rsidR="007A4F74" w:rsidRPr="002F03D4">
              <w:rPr>
                <w:rFonts w:asciiTheme="minorHAnsi" w:hAnsiTheme="minorHAnsi"/>
                <w:sz w:val="20"/>
                <w:szCs w:val="20"/>
              </w:rPr>
              <w:t>scale</w:t>
            </w:r>
            <w:r w:rsidR="00610F81" w:rsidRPr="002F03D4">
              <w:rPr>
                <w:rFonts w:asciiTheme="minorHAnsi" w:hAnsiTheme="minorHAnsi"/>
                <w:sz w:val="20"/>
                <w:szCs w:val="20"/>
              </w:rPr>
              <w:t xml:space="preserve"> </w:t>
            </w:r>
            <w:r w:rsidR="007A4F74" w:rsidRPr="002F03D4">
              <w:rPr>
                <w:rFonts w:asciiTheme="minorHAnsi" w:hAnsiTheme="minorHAnsi"/>
                <w:sz w:val="20"/>
                <w:szCs w:val="20"/>
              </w:rPr>
              <w:t xml:space="preserve">storage </w:t>
            </w:r>
            <w:r w:rsidR="00610F81" w:rsidRPr="002F03D4">
              <w:rPr>
                <w:rFonts w:asciiTheme="minorHAnsi" w:hAnsiTheme="minorHAnsi"/>
                <w:sz w:val="20"/>
                <w:szCs w:val="20"/>
              </w:rPr>
              <w:t>equipment</w:t>
            </w:r>
            <w:r w:rsidR="00CB255C" w:rsidRPr="002F03D4">
              <w:rPr>
                <w:rFonts w:asciiTheme="minorHAnsi" w:hAnsiTheme="minorHAnsi"/>
                <w:sz w:val="20"/>
                <w:szCs w:val="20"/>
              </w:rPr>
              <w:t xml:space="preserve"> for vegetables</w:t>
            </w:r>
            <w:r w:rsidR="00610F81" w:rsidRPr="002F03D4">
              <w:rPr>
                <w:rFonts w:asciiTheme="minorHAnsi" w:hAnsiTheme="minorHAnsi"/>
                <w:sz w:val="20"/>
                <w:szCs w:val="20"/>
              </w:rPr>
              <w:t>; carry out promotional and marketing activities for new equipment with farmers</w:t>
            </w:r>
            <w:r w:rsidR="00CB255C" w:rsidRPr="002F03D4">
              <w:rPr>
                <w:rFonts w:asciiTheme="minorHAnsi" w:hAnsiTheme="minorHAnsi"/>
                <w:sz w:val="20"/>
                <w:szCs w:val="20"/>
              </w:rPr>
              <w:t xml:space="preserve">. </w:t>
            </w:r>
          </w:p>
        </w:tc>
      </w:tr>
    </w:tbl>
    <w:p w:rsidR="00947C0E" w:rsidRDefault="00947C0E" w:rsidP="00B07DA6"/>
    <w:p w:rsidR="00911B3B" w:rsidRDefault="00911B3B" w:rsidP="00911B3B">
      <w:pPr>
        <w:rPr>
          <w:szCs w:val="24"/>
        </w:rPr>
      </w:pPr>
      <w:r w:rsidRPr="006120CC">
        <w:rPr>
          <w:b/>
          <w:szCs w:val="24"/>
        </w:rPr>
        <w:t>Next Steps</w:t>
      </w:r>
      <w:r>
        <w:rPr>
          <w:b/>
          <w:szCs w:val="24"/>
        </w:rPr>
        <w:t xml:space="preserve"> – </w:t>
      </w:r>
      <w:r w:rsidRPr="006120CC">
        <w:rPr>
          <w:szCs w:val="24"/>
        </w:rPr>
        <w:t xml:space="preserve">AFE presented </w:t>
      </w:r>
      <w:r w:rsidR="002F63B6">
        <w:rPr>
          <w:szCs w:val="24"/>
        </w:rPr>
        <w:t>EMIRGE</w:t>
      </w:r>
      <w:r w:rsidRPr="006120CC">
        <w:rPr>
          <w:szCs w:val="24"/>
        </w:rPr>
        <w:t xml:space="preserve"> with a</w:t>
      </w:r>
      <w:r w:rsidR="002F63B6">
        <w:rPr>
          <w:szCs w:val="24"/>
        </w:rPr>
        <w:t xml:space="preserve"> draft</w:t>
      </w:r>
      <w:r w:rsidRPr="006120CC">
        <w:rPr>
          <w:szCs w:val="24"/>
        </w:rPr>
        <w:t xml:space="preserve"> “</w:t>
      </w:r>
      <w:r>
        <w:rPr>
          <w:szCs w:val="24"/>
        </w:rPr>
        <w:t xml:space="preserve">Invitation </w:t>
      </w:r>
      <w:r w:rsidRPr="006120CC">
        <w:rPr>
          <w:szCs w:val="24"/>
        </w:rPr>
        <w:t>for Application” (</w:t>
      </w:r>
      <w:r>
        <w:rPr>
          <w:szCs w:val="24"/>
        </w:rPr>
        <w:t>I</w:t>
      </w:r>
      <w:r w:rsidRPr="006120CC">
        <w:rPr>
          <w:szCs w:val="24"/>
        </w:rPr>
        <w:t>FA) format</w:t>
      </w:r>
      <w:r>
        <w:rPr>
          <w:szCs w:val="24"/>
        </w:rPr>
        <w:t xml:space="preserve"> t</w:t>
      </w:r>
      <w:r w:rsidRPr="006120CC">
        <w:rPr>
          <w:szCs w:val="24"/>
        </w:rPr>
        <w:t>h</w:t>
      </w:r>
      <w:r>
        <w:rPr>
          <w:szCs w:val="24"/>
        </w:rPr>
        <w:t xml:space="preserve">rough which </w:t>
      </w:r>
      <w:r w:rsidRPr="006120CC">
        <w:rPr>
          <w:szCs w:val="24"/>
        </w:rPr>
        <w:t xml:space="preserve">targeted </w:t>
      </w:r>
      <w:r w:rsidR="00824D8F">
        <w:rPr>
          <w:szCs w:val="24"/>
        </w:rPr>
        <w:t>MBS providers</w:t>
      </w:r>
      <w:r w:rsidR="00947C0E">
        <w:rPr>
          <w:szCs w:val="24"/>
        </w:rPr>
        <w:t xml:space="preserve">/LFs </w:t>
      </w:r>
      <w:r w:rsidR="002F63B6">
        <w:rPr>
          <w:szCs w:val="24"/>
        </w:rPr>
        <w:t xml:space="preserve">can </w:t>
      </w:r>
      <w:r w:rsidRPr="006120CC">
        <w:rPr>
          <w:szCs w:val="24"/>
        </w:rPr>
        <w:t>propose</w:t>
      </w:r>
      <w:r>
        <w:rPr>
          <w:szCs w:val="24"/>
        </w:rPr>
        <w:t xml:space="preserve"> </w:t>
      </w:r>
      <w:r w:rsidRPr="006120CC">
        <w:rPr>
          <w:szCs w:val="24"/>
        </w:rPr>
        <w:t>in</w:t>
      </w:r>
      <w:r>
        <w:rPr>
          <w:szCs w:val="24"/>
        </w:rPr>
        <w:t xml:space="preserve">itiatives (that they will implement) that </w:t>
      </w:r>
      <w:r w:rsidR="002F63B6">
        <w:rPr>
          <w:szCs w:val="24"/>
        </w:rPr>
        <w:t>EMIRGE</w:t>
      </w:r>
      <w:r>
        <w:rPr>
          <w:szCs w:val="24"/>
        </w:rPr>
        <w:t xml:space="preserve"> might support with technical/financial assistance. These initiatives would result in improved products, services, market access and support for </w:t>
      </w:r>
      <w:r w:rsidR="00BC7A2F">
        <w:rPr>
          <w:szCs w:val="24"/>
        </w:rPr>
        <w:t>vegetable</w:t>
      </w:r>
      <w:r>
        <w:rPr>
          <w:szCs w:val="24"/>
        </w:rPr>
        <w:t xml:space="preserve"> farmers</w:t>
      </w:r>
      <w:r w:rsidR="00325D34">
        <w:rPr>
          <w:szCs w:val="24"/>
        </w:rPr>
        <w:t>.</w:t>
      </w:r>
      <w:r>
        <w:rPr>
          <w:szCs w:val="24"/>
        </w:rPr>
        <w:t xml:space="preserve"> </w:t>
      </w:r>
      <w:r w:rsidRPr="006120CC">
        <w:rPr>
          <w:szCs w:val="24"/>
        </w:rPr>
        <w:t>Once activities are identified and agreed upon,</w:t>
      </w:r>
      <w:r w:rsidR="002F63B6">
        <w:rPr>
          <w:szCs w:val="24"/>
        </w:rPr>
        <w:t xml:space="preserve"> EMIRGE</w:t>
      </w:r>
      <w:r>
        <w:rPr>
          <w:szCs w:val="24"/>
        </w:rPr>
        <w:t xml:space="preserve"> </w:t>
      </w:r>
      <w:r w:rsidRPr="006120CC">
        <w:rPr>
          <w:szCs w:val="24"/>
        </w:rPr>
        <w:t xml:space="preserve">can develop </w:t>
      </w:r>
      <w:r w:rsidR="00325D34">
        <w:rPr>
          <w:szCs w:val="24"/>
        </w:rPr>
        <w:t>Memorandums of Understanding (</w:t>
      </w:r>
      <w:r w:rsidR="00325D34" w:rsidRPr="006120CC">
        <w:rPr>
          <w:szCs w:val="24"/>
        </w:rPr>
        <w:t>MOUs</w:t>
      </w:r>
      <w:r w:rsidR="00325D34">
        <w:rPr>
          <w:szCs w:val="24"/>
        </w:rPr>
        <w:t>)</w:t>
      </w:r>
      <w:r w:rsidRPr="006120CC">
        <w:rPr>
          <w:szCs w:val="24"/>
        </w:rPr>
        <w:t xml:space="preserve"> and </w:t>
      </w:r>
      <w:r>
        <w:rPr>
          <w:szCs w:val="24"/>
        </w:rPr>
        <w:t xml:space="preserve">technical and </w:t>
      </w:r>
      <w:r w:rsidRPr="006120CC">
        <w:rPr>
          <w:szCs w:val="24"/>
        </w:rPr>
        <w:t xml:space="preserve">cost share agreements with the </w:t>
      </w:r>
      <w:r w:rsidR="00947C0E">
        <w:rPr>
          <w:szCs w:val="24"/>
        </w:rPr>
        <w:t xml:space="preserve">LFs </w:t>
      </w:r>
      <w:r w:rsidRPr="006120CC">
        <w:rPr>
          <w:szCs w:val="24"/>
        </w:rPr>
        <w:t>and support them in implementation.</w:t>
      </w:r>
      <w:r>
        <w:rPr>
          <w:szCs w:val="24"/>
        </w:rPr>
        <w:t xml:space="preserve"> These tools and methods were discussed during the </w:t>
      </w:r>
      <w:r w:rsidR="002F63B6">
        <w:rPr>
          <w:szCs w:val="24"/>
        </w:rPr>
        <w:t>“Next Steps”</w:t>
      </w:r>
      <w:r>
        <w:rPr>
          <w:szCs w:val="24"/>
        </w:rPr>
        <w:t xml:space="preserve"> session at the end of the consultancy.</w:t>
      </w:r>
    </w:p>
    <w:p w:rsidR="002F60B9" w:rsidRDefault="002F60B9" w:rsidP="00911B3B">
      <w:pPr>
        <w:rPr>
          <w:szCs w:val="24"/>
        </w:rPr>
      </w:pPr>
    </w:p>
    <w:p w:rsidR="00F63949" w:rsidRPr="00174CA0" w:rsidRDefault="002F60B9" w:rsidP="0052165B">
      <w:pPr>
        <w:rPr>
          <w:szCs w:val="24"/>
        </w:rPr>
      </w:pPr>
      <w:r>
        <w:rPr>
          <w:szCs w:val="24"/>
        </w:rPr>
        <w:t>Given the short growing season in Mongolia</w:t>
      </w:r>
      <w:r w:rsidR="00785F6A">
        <w:rPr>
          <w:szCs w:val="24"/>
        </w:rPr>
        <w:t xml:space="preserve"> </w:t>
      </w:r>
      <w:r>
        <w:rPr>
          <w:szCs w:val="24"/>
        </w:rPr>
        <w:t xml:space="preserve">and the interest expressed by input supply companies in interviews and focus group discussion, AFE recommends that EMIRGE focus its initial efforts on supporting input supply companies </w:t>
      </w:r>
      <w:r w:rsidR="00A42F1D">
        <w:rPr>
          <w:szCs w:val="24"/>
        </w:rPr>
        <w:t xml:space="preserve">interested in conducting </w:t>
      </w:r>
      <w:r>
        <w:rPr>
          <w:szCs w:val="24"/>
        </w:rPr>
        <w:t xml:space="preserve">field-based activities </w:t>
      </w:r>
      <w:r w:rsidR="00A42F1D">
        <w:rPr>
          <w:szCs w:val="24"/>
        </w:rPr>
        <w:t xml:space="preserve">for producers </w:t>
      </w:r>
      <w:r>
        <w:rPr>
          <w:szCs w:val="24"/>
        </w:rPr>
        <w:t>(field days, trainings, etc.) in August and September before the end of the growing period. This will allow EMIRGE to</w:t>
      </w:r>
      <w:r w:rsidR="00792A0D">
        <w:rPr>
          <w:szCs w:val="24"/>
        </w:rPr>
        <w:t xml:space="preserve"> gain experience facilitating LF interventions and will set the stage for further collaboration with these companies while demonstrating</w:t>
      </w:r>
      <w:r>
        <w:rPr>
          <w:szCs w:val="24"/>
        </w:rPr>
        <w:t xml:space="preserve"> concrete </w:t>
      </w:r>
      <w:r w:rsidR="00792A0D">
        <w:rPr>
          <w:szCs w:val="24"/>
        </w:rPr>
        <w:t>results</w:t>
      </w:r>
      <w:r>
        <w:rPr>
          <w:szCs w:val="24"/>
        </w:rPr>
        <w:t xml:space="preserve"> to USAID</w:t>
      </w:r>
      <w:r w:rsidR="00792A0D">
        <w:rPr>
          <w:szCs w:val="24"/>
        </w:rPr>
        <w:t xml:space="preserve">. Other longer-term initiatives </w:t>
      </w:r>
      <w:r w:rsidR="006E7F7F">
        <w:rPr>
          <w:szCs w:val="24"/>
        </w:rPr>
        <w:t xml:space="preserve">with </w:t>
      </w:r>
      <w:r w:rsidR="00792A0D">
        <w:rPr>
          <w:szCs w:val="24"/>
        </w:rPr>
        <w:t xml:space="preserve">input supply </w:t>
      </w:r>
      <w:r w:rsidR="007A4F74">
        <w:rPr>
          <w:szCs w:val="24"/>
        </w:rPr>
        <w:t xml:space="preserve">and storage equipment </w:t>
      </w:r>
      <w:r w:rsidR="00792A0D">
        <w:rPr>
          <w:szCs w:val="24"/>
        </w:rPr>
        <w:t xml:space="preserve">companies (developing promotional materials, business planning exercises, etc.) can be discussed, planned, and implemented in preparation for the </w:t>
      </w:r>
      <w:proofErr w:type="gramStart"/>
      <w:r w:rsidR="00792A0D">
        <w:rPr>
          <w:szCs w:val="24"/>
        </w:rPr>
        <w:t>2015 growing</w:t>
      </w:r>
      <w:proofErr w:type="gramEnd"/>
      <w:r w:rsidR="00792A0D">
        <w:rPr>
          <w:szCs w:val="24"/>
        </w:rPr>
        <w:t xml:space="preserve"> season.</w:t>
      </w:r>
      <w:r w:rsidR="00E221CC">
        <w:rPr>
          <w:szCs w:val="24"/>
        </w:rPr>
        <w:br w:type="page"/>
      </w:r>
    </w:p>
    <w:p w:rsidR="00D55F80" w:rsidRPr="00174CA0" w:rsidRDefault="00D55F80" w:rsidP="008A2E12">
      <w:pPr>
        <w:pStyle w:val="Heading1"/>
        <w:numPr>
          <w:ilvl w:val="0"/>
          <w:numId w:val="3"/>
        </w:numPr>
      </w:pPr>
      <w:bookmarkStart w:id="2" w:name="_Toc394477348"/>
      <w:r w:rsidRPr="00174CA0">
        <w:lastRenderedPageBreak/>
        <w:t>Introduction</w:t>
      </w:r>
      <w:bookmarkEnd w:id="2"/>
    </w:p>
    <w:p w:rsidR="00911B3B" w:rsidRDefault="00C11428" w:rsidP="00A21536">
      <w:pPr>
        <w:rPr>
          <w:szCs w:val="24"/>
        </w:rPr>
      </w:pPr>
      <w:r>
        <w:rPr>
          <w:szCs w:val="24"/>
        </w:rPr>
        <w:t xml:space="preserve">In </w:t>
      </w:r>
      <w:r w:rsidR="008B6B95">
        <w:rPr>
          <w:szCs w:val="24"/>
        </w:rPr>
        <w:t>Mongolia</w:t>
      </w:r>
      <w:r>
        <w:rPr>
          <w:szCs w:val="24"/>
        </w:rPr>
        <w:t xml:space="preserve">, USAID’s EMIRGE program has begun a market-development initiative to promote sustainable impact with farmers and agricultural cooperatives. </w:t>
      </w:r>
      <w:r w:rsidRPr="006120CC">
        <w:rPr>
          <w:szCs w:val="24"/>
        </w:rPr>
        <w:t>To support</w:t>
      </w:r>
      <w:r>
        <w:rPr>
          <w:szCs w:val="24"/>
        </w:rPr>
        <w:t xml:space="preserve"> those efforts</w:t>
      </w:r>
      <w:r w:rsidRPr="006120CC">
        <w:rPr>
          <w:szCs w:val="24"/>
        </w:rPr>
        <w:t xml:space="preserve">, Action for Enterprise (AFE) was contracted </w:t>
      </w:r>
      <w:r>
        <w:rPr>
          <w:szCs w:val="24"/>
        </w:rPr>
        <w:t xml:space="preserve">from April to July 2014 </w:t>
      </w:r>
      <w:r w:rsidRPr="006120CC">
        <w:rPr>
          <w:szCs w:val="24"/>
        </w:rPr>
        <w:t xml:space="preserve">to </w:t>
      </w:r>
      <w:r>
        <w:rPr>
          <w:szCs w:val="24"/>
        </w:rPr>
        <w:t xml:space="preserve">lead </w:t>
      </w:r>
      <w:r w:rsidRPr="006120CC">
        <w:rPr>
          <w:szCs w:val="24"/>
        </w:rPr>
        <w:t xml:space="preserve">a program design exercise </w:t>
      </w:r>
      <w:r>
        <w:rPr>
          <w:szCs w:val="24"/>
        </w:rPr>
        <w:t>and</w:t>
      </w:r>
      <w:r w:rsidRPr="006120CC">
        <w:rPr>
          <w:szCs w:val="24"/>
        </w:rPr>
        <w:t xml:space="preserve"> </w:t>
      </w:r>
      <w:r w:rsidR="00D607A1">
        <w:rPr>
          <w:szCs w:val="24"/>
        </w:rPr>
        <w:t xml:space="preserve">to </w:t>
      </w:r>
      <w:r w:rsidRPr="006120CC">
        <w:rPr>
          <w:szCs w:val="24"/>
        </w:rPr>
        <w:t xml:space="preserve">build the capacity of </w:t>
      </w:r>
      <w:r>
        <w:rPr>
          <w:szCs w:val="24"/>
        </w:rPr>
        <w:t>EMIRGE’s team to conduct value chain development activities</w:t>
      </w:r>
      <w:r w:rsidRPr="006120CC">
        <w:rPr>
          <w:szCs w:val="24"/>
        </w:rPr>
        <w:t xml:space="preserve">. </w:t>
      </w:r>
      <w:r w:rsidR="00321D2F">
        <w:rPr>
          <w:szCs w:val="24"/>
        </w:rPr>
        <w:t xml:space="preserve">The “vegetable value chain” had been predetermined by EMIRGE to be a priority and the focus of the program design exercise. </w:t>
      </w:r>
    </w:p>
    <w:p w:rsidR="00321D2F" w:rsidRDefault="00321D2F" w:rsidP="00A21536">
      <w:pPr>
        <w:rPr>
          <w:szCs w:val="24"/>
        </w:rPr>
      </w:pPr>
    </w:p>
    <w:p w:rsidR="00D55F80" w:rsidRPr="00174CA0" w:rsidRDefault="00911B3B" w:rsidP="0052165B">
      <w:pPr>
        <w:rPr>
          <w:szCs w:val="24"/>
        </w:rPr>
      </w:pPr>
      <w:r>
        <w:rPr>
          <w:szCs w:val="24"/>
        </w:rPr>
        <w:t xml:space="preserve">An </w:t>
      </w:r>
      <w:r w:rsidR="008C52E4">
        <w:rPr>
          <w:szCs w:val="24"/>
        </w:rPr>
        <w:t xml:space="preserve">AFE </w:t>
      </w:r>
      <w:r w:rsidR="00745D15">
        <w:rPr>
          <w:szCs w:val="24"/>
        </w:rPr>
        <w:t xml:space="preserve">consultant worked with </w:t>
      </w:r>
      <w:r>
        <w:rPr>
          <w:szCs w:val="24"/>
        </w:rPr>
        <w:t xml:space="preserve">the EMIRGE team to conduct </w:t>
      </w:r>
      <w:r w:rsidR="00085E6E" w:rsidRPr="00174CA0">
        <w:rPr>
          <w:szCs w:val="24"/>
        </w:rPr>
        <w:t>the following activities:</w:t>
      </w:r>
    </w:p>
    <w:p w:rsidR="00745D15" w:rsidRDefault="00745D15" w:rsidP="008A2E12">
      <w:pPr>
        <w:numPr>
          <w:ilvl w:val="0"/>
          <w:numId w:val="1"/>
        </w:numPr>
        <w:rPr>
          <w:szCs w:val="24"/>
        </w:rPr>
      </w:pPr>
      <w:r>
        <w:rPr>
          <w:szCs w:val="24"/>
        </w:rPr>
        <w:t xml:space="preserve">A selection exercise to identify </w:t>
      </w:r>
      <w:r w:rsidR="0002473A">
        <w:rPr>
          <w:szCs w:val="24"/>
        </w:rPr>
        <w:t xml:space="preserve">high priority </w:t>
      </w:r>
      <w:r w:rsidR="008B6B95">
        <w:rPr>
          <w:szCs w:val="24"/>
        </w:rPr>
        <w:t>vegetable species</w:t>
      </w:r>
      <w:r w:rsidR="00321D2F">
        <w:rPr>
          <w:szCs w:val="24"/>
        </w:rPr>
        <w:t xml:space="preserve"> to focus on</w:t>
      </w:r>
    </w:p>
    <w:p w:rsidR="00085E6E" w:rsidRPr="00174CA0" w:rsidRDefault="00085E6E" w:rsidP="008A2E12">
      <w:pPr>
        <w:numPr>
          <w:ilvl w:val="0"/>
          <w:numId w:val="1"/>
        </w:numPr>
        <w:rPr>
          <w:szCs w:val="24"/>
        </w:rPr>
      </w:pPr>
      <w:r w:rsidRPr="00174CA0">
        <w:rPr>
          <w:szCs w:val="24"/>
        </w:rPr>
        <w:t xml:space="preserve">A </w:t>
      </w:r>
      <w:r w:rsidR="008E241B" w:rsidRPr="00174CA0">
        <w:rPr>
          <w:szCs w:val="24"/>
        </w:rPr>
        <w:t xml:space="preserve">value chain program design </w:t>
      </w:r>
      <w:r w:rsidR="00745D15">
        <w:rPr>
          <w:szCs w:val="24"/>
        </w:rPr>
        <w:t xml:space="preserve">orientation </w:t>
      </w:r>
      <w:r w:rsidRPr="00174CA0">
        <w:rPr>
          <w:szCs w:val="24"/>
        </w:rPr>
        <w:t xml:space="preserve">and </w:t>
      </w:r>
      <w:r w:rsidR="0004176E">
        <w:rPr>
          <w:szCs w:val="24"/>
        </w:rPr>
        <w:t>p</w:t>
      </w:r>
      <w:r w:rsidRPr="00174CA0">
        <w:rPr>
          <w:szCs w:val="24"/>
        </w:rPr>
        <w:t xml:space="preserve">lanning </w:t>
      </w:r>
      <w:r w:rsidR="0004176E">
        <w:rPr>
          <w:szCs w:val="24"/>
        </w:rPr>
        <w:t>s</w:t>
      </w:r>
      <w:r w:rsidRPr="00174CA0">
        <w:rPr>
          <w:szCs w:val="24"/>
        </w:rPr>
        <w:t>ession</w:t>
      </w:r>
    </w:p>
    <w:p w:rsidR="00085E6E" w:rsidRPr="00174CA0" w:rsidRDefault="00085E6E" w:rsidP="008A2E12">
      <w:pPr>
        <w:numPr>
          <w:ilvl w:val="0"/>
          <w:numId w:val="1"/>
        </w:numPr>
        <w:rPr>
          <w:szCs w:val="24"/>
        </w:rPr>
      </w:pPr>
      <w:r w:rsidRPr="00174CA0">
        <w:rPr>
          <w:szCs w:val="24"/>
        </w:rPr>
        <w:t xml:space="preserve">An analysis of </w:t>
      </w:r>
      <w:r w:rsidR="00911B3B">
        <w:rPr>
          <w:szCs w:val="24"/>
        </w:rPr>
        <w:t xml:space="preserve">the </w:t>
      </w:r>
      <w:r w:rsidR="00321D2F">
        <w:rPr>
          <w:szCs w:val="24"/>
        </w:rPr>
        <w:t>vegetable</w:t>
      </w:r>
      <w:r w:rsidR="00911B3B">
        <w:rPr>
          <w:szCs w:val="24"/>
        </w:rPr>
        <w:t xml:space="preserve"> value chain</w:t>
      </w:r>
    </w:p>
    <w:p w:rsidR="00085E6E" w:rsidRPr="00174CA0" w:rsidRDefault="00085E6E" w:rsidP="008A2E12">
      <w:pPr>
        <w:numPr>
          <w:ilvl w:val="0"/>
          <w:numId w:val="1"/>
        </w:numPr>
        <w:rPr>
          <w:szCs w:val="24"/>
        </w:rPr>
      </w:pPr>
      <w:r w:rsidRPr="00174CA0">
        <w:rPr>
          <w:szCs w:val="24"/>
        </w:rPr>
        <w:t>An assessment of priorit</w:t>
      </w:r>
      <w:r w:rsidR="004838EC">
        <w:rPr>
          <w:szCs w:val="24"/>
        </w:rPr>
        <w:t>ized</w:t>
      </w:r>
      <w:r w:rsidRPr="00174CA0">
        <w:rPr>
          <w:szCs w:val="24"/>
        </w:rPr>
        <w:t xml:space="preserve"> market-based solutions that address </w:t>
      </w:r>
      <w:r w:rsidR="00745D15">
        <w:rPr>
          <w:szCs w:val="24"/>
        </w:rPr>
        <w:t xml:space="preserve">identified </w:t>
      </w:r>
      <w:r w:rsidRPr="00174CA0">
        <w:rPr>
          <w:szCs w:val="24"/>
        </w:rPr>
        <w:t>value chain constraints</w:t>
      </w:r>
    </w:p>
    <w:p w:rsidR="00085E6E" w:rsidRPr="00174CA0" w:rsidRDefault="00085E6E" w:rsidP="008A2E12">
      <w:pPr>
        <w:numPr>
          <w:ilvl w:val="0"/>
          <w:numId w:val="1"/>
        </w:numPr>
        <w:rPr>
          <w:szCs w:val="24"/>
        </w:rPr>
      </w:pPr>
      <w:r w:rsidRPr="00174CA0">
        <w:rPr>
          <w:szCs w:val="24"/>
        </w:rPr>
        <w:t xml:space="preserve">Validation of </w:t>
      </w:r>
      <w:r w:rsidR="008C52E4">
        <w:rPr>
          <w:szCs w:val="24"/>
        </w:rPr>
        <w:t xml:space="preserve">incentives and </w:t>
      </w:r>
      <w:r w:rsidRPr="00174CA0">
        <w:rPr>
          <w:szCs w:val="24"/>
        </w:rPr>
        <w:t>challenges to market-based solutions</w:t>
      </w:r>
    </w:p>
    <w:p w:rsidR="00085E6E" w:rsidRPr="00174CA0" w:rsidRDefault="00085E6E" w:rsidP="008A2E12">
      <w:pPr>
        <w:numPr>
          <w:ilvl w:val="0"/>
          <w:numId w:val="1"/>
        </w:numPr>
        <w:rPr>
          <w:szCs w:val="24"/>
        </w:rPr>
      </w:pPr>
      <w:r w:rsidRPr="00174CA0">
        <w:rPr>
          <w:szCs w:val="24"/>
        </w:rPr>
        <w:t xml:space="preserve">Identification of potential project </w:t>
      </w:r>
      <w:r w:rsidR="008C52E4">
        <w:rPr>
          <w:szCs w:val="24"/>
        </w:rPr>
        <w:t xml:space="preserve">facilitation </w:t>
      </w:r>
      <w:r w:rsidRPr="00174CA0">
        <w:rPr>
          <w:szCs w:val="24"/>
        </w:rPr>
        <w:t xml:space="preserve">activities </w:t>
      </w:r>
    </w:p>
    <w:p w:rsidR="00085E6E" w:rsidRPr="00174CA0" w:rsidRDefault="00085E6E" w:rsidP="008A2E12">
      <w:pPr>
        <w:numPr>
          <w:ilvl w:val="0"/>
          <w:numId w:val="1"/>
        </w:numPr>
        <w:rPr>
          <w:szCs w:val="24"/>
        </w:rPr>
      </w:pPr>
      <w:r w:rsidRPr="00174CA0">
        <w:rPr>
          <w:szCs w:val="24"/>
        </w:rPr>
        <w:t xml:space="preserve">A </w:t>
      </w:r>
      <w:r w:rsidR="00911B3B">
        <w:rPr>
          <w:szCs w:val="24"/>
        </w:rPr>
        <w:t xml:space="preserve">“next steps” presentation to the EMIRGE team </w:t>
      </w:r>
    </w:p>
    <w:p w:rsidR="00085E6E" w:rsidRPr="00174CA0" w:rsidRDefault="00085E6E" w:rsidP="00085E6E">
      <w:pPr>
        <w:rPr>
          <w:szCs w:val="24"/>
        </w:rPr>
      </w:pPr>
    </w:p>
    <w:p w:rsidR="001D3B08" w:rsidRDefault="002A2B09" w:rsidP="008E241B">
      <w:pPr>
        <w:rPr>
          <w:szCs w:val="24"/>
        </w:rPr>
      </w:pPr>
      <w:r w:rsidRPr="00174CA0">
        <w:rPr>
          <w:szCs w:val="24"/>
        </w:rPr>
        <w:t xml:space="preserve">This report </w:t>
      </w:r>
      <w:r w:rsidR="00A51DD9">
        <w:rPr>
          <w:szCs w:val="24"/>
        </w:rPr>
        <w:t xml:space="preserve">will describe each of these activities. </w:t>
      </w:r>
      <w:r w:rsidR="001D3B08">
        <w:rPr>
          <w:szCs w:val="24"/>
        </w:rPr>
        <w:t xml:space="preserve"> </w:t>
      </w:r>
    </w:p>
    <w:p w:rsidR="00E75B28" w:rsidRDefault="00E75B28" w:rsidP="008A2E12">
      <w:pPr>
        <w:pStyle w:val="Heading1"/>
        <w:numPr>
          <w:ilvl w:val="0"/>
          <w:numId w:val="3"/>
        </w:numPr>
      </w:pPr>
      <w:bookmarkStart w:id="3" w:name="_Toc387768650"/>
      <w:bookmarkStart w:id="4" w:name="_Toc387768681"/>
      <w:bookmarkStart w:id="5" w:name="_Toc387768762"/>
      <w:bookmarkStart w:id="6" w:name="_Toc387768814"/>
      <w:bookmarkStart w:id="7" w:name="_Toc387827245"/>
      <w:bookmarkStart w:id="8" w:name="_Toc394477349"/>
      <w:bookmarkEnd w:id="3"/>
      <w:bookmarkEnd w:id="4"/>
      <w:bookmarkEnd w:id="5"/>
      <w:bookmarkEnd w:id="6"/>
      <w:bookmarkEnd w:id="7"/>
      <w:r>
        <w:t>Selection</w:t>
      </w:r>
      <w:r w:rsidR="00496BB0">
        <w:t xml:space="preserve"> of </w:t>
      </w:r>
      <w:r w:rsidR="00321D2F">
        <w:t>Vegetable Species</w:t>
      </w:r>
      <w:bookmarkEnd w:id="8"/>
    </w:p>
    <w:p w:rsidR="00165444" w:rsidRDefault="00E75B28" w:rsidP="00E75B28">
      <w:pPr>
        <w:rPr>
          <w:szCs w:val="24"/>
        </w:rPr>
      </w:pPr>
      <w:r w:rsidRPr="00E75B28">
        <w:rPr>
          <w:szCs w:val="24"/>
        </w:rPr>
        <w:t xml:space="preserve">AFE </w:t>
      </w:r>
      <w:r>
        <w:rPr>
          <w:szCs w:val="24"/>
        </w:rPr>
        <w:t>led</w:t>
      </w:r>
      <w:r w:rsidRPr="00E75B28">
        <w:rPr>
          <w:szCs w:val="24"/>
        </w:rPr>
        <w:t xml:space="preserve"> </w:t>
      </w:r>
      <w:r w:rsidR="00C31678">
        <w:rPr>
          <w:szCs w:val="24"/>
        </w:rPr>
        <w:t>a p</w:t>
      </w:r>
      <w:r w:rsidRPr="00E75B28">
        <w:rPr>
          <w:szCs w:val="24"/>
        </w:rPr>
        <w:t xml:space="preserve">rocess </w:t>
      </w:r>
      <w:r w:rsidR="007178CC">
        <w:rPr>
          <w:szCs w:val="24"/>
        </w:rPr>
        <w:t>of</w:t>
      </w:r>
      <w:r w:rsidR="007178CC" w:rsidRPr="00E75B28">
        <w:rPr>
          <w:szCs w:val="24"/>
        </w:rPr>
        <w:t xml:space="preserve"> </w:t>
      </w:r>
      <w:r w:rsidR="00496BB0">
        <w:rPr>
          <w:szCs w:val="24"/>
        </w:rPr>
        <w:t xml:space="preserve">identifying </w:t>
      </w:r>
      <w:r w:rsidR="00321D2F">
        <w:rPr>
          <w:szCs w:val="24"/>
        </w:rPr>
        <w:t>specific vegetable species</w:t>
      </w:r>
      <w:r w:rsidR="00496BB0">
        <w:rPr>
          <w:szCs w:val="24"/>
        </w:rPr>
        <w:t xml:space="preserve"> within the </w:t>
      </w:r>
      <w:r w:rsidR="00321D2F">
        <w:rPr>
          <w:szCs w:val="24"/>
        </w:rPr>
        <w:t xml:space="preserve">broader vegetable </w:t>
      </w:r>
      <w:r w:rsidRPr="00E75B28">
        <w:rPr>
          <w:szCs w:val="24"/>
        </w:rPr>
        <w:t xml:space="preserve">value chain </w:t>
      </w:r>
      <w:r>
        <w:rPr>
          <w:szCs w:val="24"/>
        </w:rPr>
        <w:t xml:space="preserve">to </w:t>
      </w:r>
      <w:r w:rsidRPr="00E75B28">
        <w:rPr>
          <w:szCs w:val="24"/>
        </w:rPr>
        <w:t xml:space="preserve">be the focus of in-depth analysis and </w:t>
      </w:r>
      <w:r w:rsidR="00C31678">
        <w:rPr>
          <w:szCs w:val="24"/>
        </w:rPr>
        <w:t>program design</w:t>
      </w:r>
      <w:r w:rsidRPr="00E75B28">
        <w:rPr>
          <w:szCs w:val="24"/>
        </w:rPr>
        <w:t xml:space="preserve">. </w:t>
      </w:r>
      <w:r>
        <w:rPr>
          <w:szCs w:val="24"/>
        </w:rPr>
        <w:t>T</w:t>
      </w:r>
      <w:r w:rsidR="00C31678">
        <w:rPr>
          <w:szCs w:val="24"/>
        </w:rPr>
        <w:t xml:space="preserve">he process began by identifying </w:t>
      </w:r>
      <w:r>
        <w:rPr>
          <w:szCs w:val="24"/>
        </w:rPr>
        <w:t xml:space="preserve">an initial list of </w:t>
      </w:r>
      <w:r w:rsidR="00321D2F">
        <w:rPr>
          <w:szCs w:val="24"/>
        </w:rPr>
        <w:t>these species</w:t>
      </w:r>
      <w:r>
        <w:rPr>
          <w:szCs w:val="24"/>
        </w:rPr>
        <w:t xml:space="preserve">. </w:t>
      </w:r>
      <w:r w:rsidR="00C31678">
        <w:rPr>
          <w:szCs w:val="24"/>
        </w:rPr>
        <w:t>This was followed by interviews with key informants</w:t>
      </w:r>
      <w:r w:rsidR="00677E57">
        <w:rPr>
          <w:szCs w:val="24"/>
        </w:rPr>
        <w:t>,</w:t>
      </w:r>
      <w:r w:rsidR="00C31678">
        <w:rPr>
          <w:szCs w:val="24"/>
        </w:rPr>
        <w:t xml:space="preserve"> and a review of s</w:t>
      </w:r>
      <w:r w:rsidR="007178CC">
        <w:rPr>
          <w:szCs w:val="24"/>
        </w:rPr>
        <w:t xml:space="preserve">econdary </w:t>
      </w:r>
      <w:r w:rsidR="00C31678">
        <w:rPr>
          <w:szCs w:val="24"/>
        </w:rPr>
        <w:t xml:space="preserve">information. </w:t>
      </w:r>
    </w:p>
    <w:p w:rsidR="00165444" w:rsidRDefault="00165444" w:rsidP="00E75B28">
      <w:pPr>
        <w:rPr>
          <w:szCs w:val="24"/>
        </w:rPr>
      </w:pPr>
    </w:p>
    <w:p w:rsidR="00520A10" w:rsidRDefault="009F3205" w:rsidP="00E75B28">
      <w:pPr>
        <w:rPr>
          <w:szCs w:val="24"/>
        </w:rPr>
      </w:pPr>
      <w:r>
        <w:rPr>
          <w:b/>
          <w:szCs w:val="24"/>
        </w:rPr>
        <w:t>I</w:t>
      </w:r>
      <w:r w:rsidR="00DB34F8" w:rsidRPr="00DB34F8">
        <w:rPr>
          <w:b/>
          <w:szCs w:val="24"/>
        </w:rPr>
        <w:t xml:space="preserve">nitial List of </w:t>
      </w:r>
      <w:r w:rsidR="00321D2F">
        <w:rPr>
          <w:b/>
          <w:szCs w:val="24"/>
        </w:rPr>
        <w:t>Vegetable Species</w:t>
      </w:r>
      <w:r w:rsidR="00413625">
        <w:rPr>
          <w:b/>
          <w:szCs w:val="24"/>
        </w:rPr>
        <w:t xml:space="preserve"> </w:t>
      </w:r>
      <w:r w:rsidR="00785F6A">
        <w:rPr>
          <w:b/>
          <w:szCs w:val="24"/>
        </w:rPr>
        <w:t>–</w:t>
      </w:r>
      <w:r w:rsidR="00413625">
        <w:rPr>
          <w:szCs w:val="24"/>
        </w:rPr>
        <w:t xml:space="preserve"> </w:t>
      </w:r>
      <w:r w:rsidR="00520A10" w:rsidRPr="00520A10">
        <w:rPr>
          <w:szCs w:val="24"/>
        </w:rPr>
        <w:t xml:space="preserve">An initial list of </w:t>
      </w:r>
      <w:r w:rsidR="00DD4626">
        <w:rPr>
          <w:szCs w:val="24"/>
        </w:rPr>
        <w:t>vegetable species</w:t>
      </w:r>
      <w:r w:rsidR="00496BB0">
        <w:rPr>
          <w:szCs w:val="24"/>
        </w:rPr>
        <w:t xml:space="preserve"> </w:t>
      </w:r>
      <w:r w:rsidR="00520A10">
        <w:rPr>
          <w:szCs w:val="24"/>
        </w:rPr>
        <w:t>w</w:t>
      </w:r>
      <w:r>
        <w:rPr>
          <w:szCs w:val="24"/>
        </w:rPr>
        <w:t>as developed f</w:t>
      </w:r>
      <w:r w:rsidR="00520A10" w:rsidRPr="00520A10">
        <w:rPr>
          <w:szCs w:val="24"/>
        </w:rPr>
        <w:t>or consideration based on ground experience and desk research. Th</w:t>
      </w:r>
      <w:r w:rsidR="006F3B57">
        <w:rPr>
          <w:szCs w:val="24"/>
        </w:rPr>
        <w:t>e</w:t>
      </w:r>
      <w:r w:rsidR="00520A10" w:rsidRPr="00520A10">
        <w:rPr>
          <w:szCs w:val="24"/>
        </w:rPr>
        <w:t>se include</w:t>
      </w:r>
      <w:r w:rsidR="006F3B57">
        <w:rPr>
          <w:szCs w:val="24"/>
        </w:rPr>
        <w:t>d</w:t>
      </w:r>
      <w:r w:rsidR="00520A10">
        <w:rPr>
          <w:szCs w:val="24"/>
        </w:rPr>
        <w:t>:</w:t>
      </w:r>
    </w:p>
    <w:p w:rsidR="00321D2F" w:rsidRDefault="00321D2F" w:rsidP="00E75B28">
      <w:pPr>
        <w:rPr>
          <w:szCs w:val="24"/>
        </w:rPr>
      </w:pPr>
    </w:p>
    <w:tbl>
      <w:tblPr>
        <w:tblW w:w="0" w:type="auto"/>
        <w:tblLook w:val="04A0" w:firstRow="1" w:lastRow="0" w:firstColumn="1" w:lastColumn="0" w:noHBand="0" w:noVBand="1"/>
      </w:tblPr>
      <w:tblGrid>
        <w:gridCol w:w="2088"/>
        <w:gridCol w:w="1890"/>
        <w:gridCol w:w="1890"/>
        <w:gridCol w:w="1890"/>
        <w:gridCol w:w="1818"/>
      </w:tblGrid>
      <w:tr w:rsidR="00321D2F" w:rsidTr="00321D2F">
        <w:tc>
          <w:tcPr>
            <w:tcW w:w="2088" w:type="dxa"/>
          </w:tcPr>
          <w:p w:rsidR="00321D2F" w:rsidRPr="00321D2F" w:rsidRDefault="00321D2F" w:rsidP="002B39BC">
            <w:pPr>
              <w:pStyle w:val="ListParagraph"/>
              <w:numPr>
                <w:ilvl w:val="0"/>
                <w:numId w:val="20"/>
              </w:numPr>
              <w:ind w:left="360"/>
              <w:rPr>
                <w:szCs w:val="24"/>
              </w:rPr>
            </w:pPr>
            <w:proofErr w:type="gramStart"/>
            <w:r w:rsidRPr="00321D2F">
              <w:rPr>
                <w:szCs w:val="24"/>
              </w:rPr>
              <w:t>cabbage</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cucumber</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tomato</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onion</w:t>
            </w:r>
            <w:proofErr w:type="gramEnd"/>
          </w:p>
        </w:tc>
        <w:tc>
          <w:tcPr>
            <w:tcW w:w="1818" w:type="dxa"/>
          </w:tcPr>
          <w:p w:rsidR="00321D2F" w:rsidRDefault="00321D2F" w:rsidP="002B39BC">
            <w:pPr>
              <w:pStyle w:val="ListParagraph"/>
              <w:numPr>
                <w:ilvl w:val="0"/>
                <w:numId w:val="20"/>
              </w:numPr>
              <w:ind w:left="360"/>
              <w:rPr>
                <w:szCs w:val="24"/>
              </w:rPr>
            </w:pPr>
            <w:proofErr w:type="gramStart"/>
            <w:r>
              <w:rPr>
                <w:szCs w:val="24"/>
              </w:rPr>
              <w:t>garlic</w:t>
            </w:r>
            <w:proofErr w:type="gramEnd"/>
          </w:p>
        </w:tc>
      </w:tr>
      <w:tr w:rsidR="00321D2F" w:rsidTr="00321D2F">
        <w:tc>
          <w:tcPr>
            <w:tcW w:w="2088" w:type="dxa"/>
          </w:tcPr>
          <w:p w:rsidR="00321D2F" w:rsidRDefault="00321D2F" w:rsidP="002B39BC">
            <w:pPr>
              <w:pStyle w:val="ListParagraph"/>
              <w:numPr>
                <w:ilvl w:val="0"/>
                <w:numId w:val="20"/>
              </w:numPr>
              <w:ind w:left="360"/>
              <w:rPr>
                <w:szCs w:val="24"/>
              </w:rPr>
            </w:pPr>
            <w:proofErr w:type="gramStart"/>
            <w:r>
              <w:rPr>
                <w:szCs w:val="24"/>
              </w:rPr>
              <w:t>pepper</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broccoli</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cauliflower</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lettuce</w:t>
            </w:r>
            <w:proofErr w:type="gramEnd"/>
          </w:p>
        </w:tc>
        <w:tc>
          <w:tcPr>
            <w:tcW w:w="1818" w:type="dxa"/>
          </w:tcPr>
          <w:p w:rsidR="00321D2F" w:rsidRDefault="00321D2F" w:rsidP="002B39BC">
            <w:pPr>
              <w:pStyle w:val="ListParagraph"/>
              <w:numPr>
                <w:ilvl w:val="0"/>
                <w:numId w:val="20"/>
              </w:numPr>
              <w:ind w:left="360"/>
              <w:rPr>
                <w:szCs w:val="24"/>
              </w:rPr>
            </w:pPr>
            <w:proofErr w:type="gramStart"/>
            <w:r>
              <w:rPr>
                <w:szCs w:val="24"/>
              </w:rPr>
              <w:t>spinach</w:t>
            </w:r>
            <w:proofErr w:type="gramEnd"/>
          </w:p>
        </w:tc>
      </w:tr>
      <w:tr w:rsidR="00321D2F" w:rsidTr="00321D2F">
        <w:tc>
          <w:tcPr>
            <w:tcW w:w="2088" w:type="dxa"/>
          </w:tcPr>
          <w:p w:rsidR="00321D2F" w:rsidRDefault="00321D2F" w:rsidP="002B39BC">
            <w:pPr>
              <w:pStyle w:val="ListParagraph"/>
              <w:numPr>
                <w:ilvl w:val="0"/>
                <w:numId w:val="20"/>
              </w:numPr>
              <w:ind w:left="360"/>
              <w:rPr>
                <w:szCs w:val="24"/>
              </w:rPr>
            </w:pPr>
            <w:r>
              <w:rPr>
                <w:szCs w:val="24"/>
              </w:rPr>
              <w:t>Chinese chives</w:t>
            </w:r>
          </w:p>
        </w:tc>
        <w:tc>
          <w:tcPr>
            <w:tcW w:w="1890" w:type="dxa"/>
          </w:tcPr>
          <w:p w:rsidR="00321D2F" w:rsidRDefault="00321D2F" w:rsidP="002B39BC">
            <w:pPr>
              <w:pStyle w:val="ListParagraph"/>
              <w:numPr>
                <w:ilvl w:val="0"/>
                <w:numId w:val="20"/>
              </w:numPr>
              <w:ind w:left="360"/>
              <w:rPr>
                <w:szCs w:val="24"/>
              </w:rPr>
            </w:pPr>
            <w:proofErr w:type="gramStart"/>
            <w:r>
              <w:rPr>
                <w:szCs w:val="24"/>
              </w:rPr>
              <w:t>eggplant</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green</w:t>
            </w:r>
            <w:proofErr w:type="gramEnd"/>
            <w:r>
              <w:rPr>
                <w:szCs w:val="24"/>
              </w:rPr>
              <w:t xml:space="preserve"> onion</w:t>
            </w:r>
          </w:p>
        </w:tc>
        <w:tc>
          <w:tcPr>
            <w:tcW w:w="1890" w:type="dxa"/>
          </w:tcPr>
          <w:p w:rsidR="00321D2F" w:rsidRDefault="00321D2F" w:rsidP="002B39BC">
            <w:pPr>
              <w:pStyle w:val="ListParagraph"/>
              <w:numPr>
                <w:ilvl w:val="0"/>
                <w:numId w:val="20"/>
              </w:numPr>
              <w:ind w:left="360"/>
              <w:rPr>
                <w:szCs w:val="24"/>
              </w:rPr>
            </w:pPr>
            <w:proofErr w:type="gramStart"/>
            <w:r>
              <w:rPr>
                <w:szCs w:val="24"/>
              </w:rPr>
              <w:t>cumin</w:t>
            </w:r>
            <w:proofErr w:type="gramEnd"/>
          </w:p>
        </w:tc>
        <w:tc>
          <w:tcPr>
            <w:tcW w:w="1818" w:type="dxa"/>
          </w:tcPr>
          <w:p w:rsidR="00321D2F" w:rsidRDefault="00321D2F" w:rsidP="002B39BC">
            <w:pPr>
              <w:pStyle w:val="ListParagraph"/>
              <w:numPr>
                <w:ilvl w:val="0"/>
                <w:numId w:val="20"/>
              </w:numPr>
              <w:ind w:left="360"/>
              <w:rPr>
                <w:szCs w:val="24"/>
              </w:rPr>
            </w:pPr>
            <w:proofErr w:type="gramStart"/>
            <w:r>
              <w:rPr>
                <w:szCs w:val="24"/>
              </w:rPr>
              <w:t>parsley</w:t>
            </w:r>
            <w:proofErr w:type="gramEnd"/>
          </w:p>
        </w:tc>
      </w:tr>
      <w:tr w:rsidR="00321D2F" w:rsidTr="00321D2F">
        <w:tc>
          <w:tcPr>
            <w:tcW w:w="2088" w:type="dxa"/>
          </w:tcPr>
          <w:p w:rsidR="00321D2F" w:rsidRDefault="00321D2F" w:rsidP="002B39BC">
            <w:pPr>
              <w:pStyle w:val="ListParagraph"/>
              <w:numPr>
                <w:ilvl w:val="0"/>
                <w:numId w:val="20"/>
              </w:numPr>
              <w:ind w:left="360"/>
              <w:rPr>
                <w:szCs w:val="24"/>
              </w:rPr>
            </w:pPr>
            <w:proofErr w:type="gramStart"/>
            <w:r>
              <w:rPr>
                <w:szCs w:val="24"/>
              </w:rPr>
              <w:t>red</w:t>
            </w:r>
            <w:proofErr w:type="gramEnd"/>
            <w:r>
              <w:rPr>
                <w:szCs w:val="24"/>
              </w:rPr>
              <w:t xml:space="preserve"> beet</w:t>
            </w:r>
          </w:p>
        </w:tc>
        <w:tc>
          <w:tcPr>
            <w:tcW w:w="1890" w:type="dxa"/>
          </w:tcPr>
          <w:p w:rsidR="00321D2F" w:rsidRDefault="00321D2F" w:rsidP="002B39BC">
            <w:pPr>
              <w:pStyle w:val="ListParagraph"/>
              <w:numPr>
                <w:ilvl w:val="0"/>
                <w:numId w:val="20"/>
              </w:numPr>
              <w:ind w:left="360"/>
              <w:rPr>
                <w:szCs w:val="24"/>
              </w:rPr>
            </w:pPr>
            <w:proofErr w:type="gramStart"/>
            <w:r>
              <w:rPr>
                <w:szCs w:val="24"/>
              </w:rPr>
              <w:t>bok</w:t>
            </w:r>
            <w:proofErr w:type="gramEnd"/>
            <w:r>
              <w:rPr>
                <w:szCs w:val="24"/>
              </w:rPr>
              <w:t xml:space="preserve"> choy</w:t>
            </w:r>
          </w:p>
        </w:tc>
        <w:tc>
          <w:tcPr>
            <w:tcW w:w="1890" w:type="dxa"/>
          </w:tcPr>
          <w:p w:rsidR="00321D2F" w:rsidRDefault="00321D2F" w:rsidP="002B39BC">
            <w:pPr>
              <w:pStyle w:val="ListParagraph"/>
              <w:numPr>
                <w:ilvl w:val="0"/>
                <w:numId w:val="20"/>
              </w:numPr>
              <w:ind w:left="360"/>
              <w:rPr>
                <w:szCs w:val="24"/>
              </w:rPr>
            </w:pPr>
            <w:proofErr w:type="gramStart"/>
            <w:r>
              <w:rPr>
                <w:szCs w:val="24"/>
              </w:rPr>
              <w:t>peas</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green</w:t>
            </w:r>
            <w:proofErr w:type="gramEnd"/>
            <w:r>
              <w:rPr>
                <w:szCs w:val="24"/>
              </w:rPr>
              <w:t xml:space="preserve"> bean</w:t>
            </w:r>
          </w:p>
        </w:tc>
        <w:tc>
          <w:tcPr>
            <w:tcW w:w="1818" w:type="dxa"/>
          </w:tcPr>
          <w:p w:rsidR="00321D2F" w:rsidRDefault="00321D2F" w:rsidP="002B39BC">
            <w:pPr>
              <w:pStyle w:val="ListParagraph"/>
              <w:numPr>
                <w:ilvl w:val="0"/>
                <w:numId w:val="20"/>
              </w:numPr>
              <w:ind w:left="360"/>
              <w:rPr>
                <w:szCs w:val="24"/>
              </w:rPr>
            </w:pPr>
            <w:proofErr w:type="gramStart"/>
            <w:r>
              <w:rPr>
                <w:szCs w:val="24"/>
              </w:rPr>
              <w:t>turnip</w:t>
            </w:r>
            <w:proofErr w:type="gramEnd"/>
          </w:p>
        </w:tc>
      </w:tr>
      <w:tr w:rsidR="00321D2F" w:rsidTr="00321D2F">
        <w:tc>
          <w:tcPr>
            <w:tcW w:w="2088" w:type="dxa"/>
          </w:tcPr>
          <w:p w:rsidR="00321D2F" w:rsidRDefault="00321D2F" w:rsidP="002B39BC">
            <w:pPr>
              <w:pStyle w:val="ListParagraph"/>
              <w:numPr>
                <w:ilvl w:val="0"/>
                <w:numId w:val="20"/>
              </w:numPr>
              <w:ind w:left="360"/>
              <w:rPr>
                <w:szCs w:val="24"/>
              </w:rPr>
            </w:pPr>
            <w:proofErr w:type="gramStart"/>
            <w:r>
              <w:rPr>
                <w:szCs w:val="24"/>
              </w:rPr>
              <w:t>carrot</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squash</w:t>
            </w:r>
            <w:proofErr w:type="gramEnd"/>
          </w:p>
        </w:tc>
        <w:tc>
          <w:tcPr>
            <w:tcW w:w="1890" w:type="dxa"/>
          </w:tcPr>
          <w:p w:rsidR="00321D2F" w:rsidRDefault="00321D2F" w:rsidP="002B39BC">
            <w:pPr>
              <w:pStyle w:val="ListParagraph"/>
              <w:numPr>
                <w:ilvl w:val="0"/>
                <w:numId w:val="20"/>
              </w:numPr>
              <w:ind w:left="360"/>
              <w:rPr>
                <w:szCs w:val="24"/>
              </w:rPr>
            </w:pPr>
            <w:proofErr w:type="gramStart"/>
            <w:r>
              <w:rPr>
                <w:szCs w:val="24"/>
              </w:rPr>
              <w:t>potato</w:t>
            </w:r>
            <w:proofErr w:type="gramEnd"/>
          </w:p>
        </w:tc>
        <w:tc>
          <w:tcPr>
            <w:tcW w:w="1890" w:type="dxa"/>
          </w:tcPr>
          <w:p w:rsidR="00321D2F" w:rsidRPr="00321D2F" w:rsidRDefault="00321D2F" w:rsidP="00321D2F">
            <w:pPr>
              <w:rPr>
                <w:szCs w:val="24"/>
              </w:rPr>
            </w:pPr>
          </w:p>
        </w:tc>
        <w:tc>
          <w:tcPr>
            <w:tcW w:w="1818" w:type="dxa"/>
          </w:tcPr>
          <w:p w:rsidR="00321D2F" w:rsidRPr="00321D2F" w:rsidRDefault="00321D2F" w:rsidP="00321D2F">
            <w:pPr>
              <w:rPr>
                <w:szCs w:val="24"/>
              </w:rPr>
            </w:pPr>
          </w:p>
        </w:tc>
      </w:tr>
    </w:tbl>
    <w:p w:rsidR="00520A10" w:rsidRDefault="00520A10" w:rsidP="00E75B28">
      <w:pPr>
        <w:rPr>
          <w:szCs w:val="24"/>
        </w:rPr>
      </w:pPr>
    </w:p>
    <w:p w:rsidR="00520A10" w:rsidRPr="00520A10" w:rsidRDefault="00911B3B" w:rsidP="00E75B28">
      <w:pPr>
        <w:rPr>
          <w:szCs w:val="24"/>
        </w:rPr>
      </w:pPr>
      <w:r>
        <w:rPr>
          <w:b/>
          <w:szCs w:val="24"/>
        </w:rPr>
        <w:t>Interviews with Key Informants –</w:t>
      </w:r>
      <w:r w:rsidR="00413625">
        <w:rPr>
          <w:b/>
          <w:szCs w:val="24"/>
        </w:rPr>
        <w:t xml:space="preserve"> </w:t>
      </w:r>
      <w:r>
        <w:rPr>
          <w:szCs w:val="24"/>
        </w:rPr>
        <w:t xml:space="preserve">The EMIRGE team </w:t>
      </w:r>
      <w:r w:rsidR="00781C16">
        <w:rPr>
          <w:szCs w:val="24"/>
        </w:rPr>
        <w:t>then</w:t>
      </w:r>
      <w:r>
        <w:rPr>
          <w:szCs w:val="24"/>
        </w:rPr>
        <w:t xml:space="preserve"> interview</w:t>
      </w:r>
      <w:r w:rsidR="00781C16">
        <w:rPr>
          <w:szCs w:val="24"/>
        </w:rPr>
        <w:t xml:space="preserve">ed </w:t>
      </w:r>
      <w:r>
        <w:rPr>
          <w:szCs w:val="24"/>
        </w:rPr>
        <w:t xml:space="preserve">key informants familiar with each of the </w:t>
      </w:r>
      <w:r w:rsidR="00321D2F">
        <w:rPr>
          <w:szCs w:val="24"/>
        </w:rPr>
        <w:t>vegetable species</w:t>
      </w:r>
      <w:r>
        <w:rPr>
          <w:szCs w:val="24"/>
        </w:rPr>
        <w:t xml:space="preserve">. Those key informants included representatives from the </w:t>
      </w:r>
      <w:r w:rsidR="00321D2F">
        <w:rPr>
          <w:szCs w:val="24"/>
        </w:rPr>
        <w:t>vegetable input supply companies,</w:t>
      </w:r>
      <w:r>
        <w:rPr>
          <w:szCs w:val="24"/>
        </w:rPr>
        <w:t xml:space="preserve"> processing companies, </w:t>
      </w:r>
      <w:r w:rsidR="00F22317">
        <w:rPr>
          <w:szCs w:val="24"/>
        </w:rPr>
        <w:t xml:space="preserve">and </w:t>
      </w:r>
      <w:r w:rsidR="00321D2F">
        <w:rPr>
          <w:szCs w:val="24"/>
        </w:rPr>
        <w:t>vegetable</w:t>
      </w:r>
      <w:r>
        <w:rPr>
          <w:szCs w:val="24"/>
        </w:rPr>
        <w:t xml:space="preserve">-growing cooperatives. </w:t>
      </w:r>
    </w:p>
    <w:p w:rsidR="00520A10" w:rsidRPr="00DB34F8" w:rsidRDefault="00520A10" w:rsidP="00E75B28">
      <w:pPr>
        <w:rPr>
          <w:b/>
          <w:szCs w:val="24"/>
        </w:rPr>
      </w:pPr>
    </w:p>
    <w:p w:rsidR="00031721" w:rsidRDefault="00CD682B" w:rsidP="00E75B28">
      <w:pPr>
        <w:rPr>
          <w:szCs w:val="24"/>
        </w:rPr>
      </w:pPr>
      <w:r>
        <w:rPr>
          <w:b/>
          <w:szCs w:val="24"/>
        </w:rPr>
        <w:t xml:space="preserve">Final Selection </w:t>
      </w:r>
      <w:r w:rsidR="00911B3B">
        <w:rPr>
          <w:b/>
          <w:szCs w:val="24"/>
        </w:rPr>
        <w:t>–</w:t>
      </w:r>
      <w:r w:rsidR="00E65D7C">
        <w:rPr>
          <w:b/>
          <w:szCs w:val="24"/>
        </w:rPr>
        <w:t xml:space="preserve"> </w:t>
      </w:r>
      <w:r w:rsidR="00911B3B" w:rsidRPr="00911B3B">
        <w:rPr>
          <w:szCs w:val="24"/>
        </w:rPr>
        <w:t>B</w:t>
      </w:r>
      <w:r w:rsidR="00911B3B">
        <w:rPr>
          <w:szCs w:val="24"/>
        </w:rPr>
        <w:t>ased on the industry knowledge gained from the key informants</w:t>
      </w:r>
      <w:r w:rsidR="00031721">
        <w:rPr>
          <w:szCs w:val="24"/>
        </w:rPr>
        <w:t xml:space="preserve"> and market actors</w:t>
      </w:r>
      <w:r w:rsidR="00677E57">
        <w:rPr>
          <w:szCs w:val="24"/>
        </w:rPr>
        <w:t>,</w:t>
      </w:r>
      <w:r w:rsidR="00911B3B">
        <w:rPr>
          <w:szCs w:val="24"/>
        </w:rPr>
        <w:t xml:space="preserve"> and further discussions between AFE and the EMIRGE team, it was determined that </w:t>
      </w:r>
      <w:r w:rsidR="00031721">
        <w:rPr>
          <w:szCs w:val="24"/>
        </w:rPr>
        <w:t xml:space="preserve">many market actors are involved with many different vegetable species and the constraints affected all of the species. Due to these factors AFE and EMIRGE decided that rather than focus on one particular vegetable species end market, it would be best to target the overall vegetable value chain. </w:t>
      </w:r>
    </w:p>
    <w:p w:rsidR="00CD682B" w:rsidRDefault="00CD682B" w:rsidP="00CD682B">
      <w:pPr>
        <w:rPr>
          <w:szCs w:val="24"/>
        </w:rPr>
      </w:pPr>
    </w:p>
    <w:p w:rsidR="0052165B" w:rsidRPr="00174CA0" w:rsidRDefault="0052165B" w:rsidP="008A2E12">
      <w:pPr>
        <w:pStyle w:val="Heading1"/>
        <w:numPr>
          <w:ilvl w:val="0"/>
          <w:numId w:val="3"/>
        </w:numPr>
      </w:pPr>
      <w:bookmarkStart w:id="9" w:name="_Toc394477350"/>
      <w:r w:rsidRPr="00174CA0">
        <w:lastRenderedPageBreak/>
        <w:t xml:space="preserve">Value Chain Program Design </w:t>
      </w:r>
      <w:r w:rsidR="00D24740">
        <w:t>Orientation</w:t>
      </w:r>
      <w:bookmarkEnd w:id="9"/>
    </w:p>
    <w:p w:rsidR="00031721" w:rsidRDefault="003A3A76" w:rsidP="00031721">
      <w:pPr>
        <w:rPr>
          <w:szCs w:val="24"/>
        </w:rPr>
      </w:pPr>
      <w:r>
        <w:rPr>
          <w:szCs w:val="24"/>
        </w:rPr>
        <w:t xml:space="preserve">AFE conducted a </w:t>
      </w:r>
      <w:proofErr w:type="gramStart"/>
      <w:r w:rsidR="00031721">
        <w:rPr>
          <w:szCs w:val="24"/>
        </w:rPr>
        <w:t>half</w:t>
      </w:r>
      <w:r w:rsidR="00E75B28">
        <w:rPr>
          <w:szCs w:val="24"/>
        </w:rPr>
        <w:t xml:space="preserve"> </w:t>
      </w:r>
      <w:r>
        <w:rPr>
          <w:szCs w:val="24"/>
        </w:rPr>
        <w:t>day</w:t>
      </w:r>
      <w:proofErr w:type="gramEnd"/>
      <w:r>
        <w:rPr>
          <w:szCs w:val="24"/>
        </w:rPr>
        <w:t xml:space="preserve"> </w:t>
      </w:r>
      <w:r w:rsidR="00D24740">
        <w:rPr>
          <w:szCs w:val="24"/>
        </w:rPr>
        <w:t xml:space="preserve">orientation </w:t>
      </w:r>
      <w:r w:rsidR="00031721">
        <w:rPr>
          <w:szCs w:val="24"/>
        </w:rPr>
        <w:t xml:space="preserve">refresher session </w:t>
      </w:r>
      <w:r w:rsidR="00826C52">
        <w:rPr>
          <w:szCs w:val="24"/>
        </w:rPr>
        <w:t>in preparation for the program design exercise</w:t>
      </w:r>
      <w:r>
        <w:rPr>
          <w:szCs w:val="24"/>
        </w:rPr>
        <w:t xml:space="preserve"> for </w:t>
      </w:r>
      <w:r w:rsidR="00911B3B">
        <w:rPr>
          <w:szCs w:val="24"/>
        </w:rPr>
        <w:t>the EMIRGE team</w:t>
      </w:r>
      <w:r w:rsidR="00031721">
        <w:rPr>
          <w:szCs w:val="24"/>
        </w:rPr>
        <w:t>, who had recently participated in a similar program design exercise</w:t>
      </w:r>
      <w:r w:rsidR="006E7F7F">
        <w:rPr>
          <w:szCs w:val="24"/>
        </w:rPr>
        <w:t xml:space="preserve"> with AFE</w:t>
      </w:r>
      <w:r w:rsidR="00031721">
        <w:rPr>
          <w:szCs w:val="24"/>
        </w:rPr>
        <w:t xml:space="preserve"> in the dairy value chain</w:t>
      </w:r>
      <w:r>
        <w:rPr>
          <w:szCs w:val="24"/>
        </w:rPr>
        <w:t>. Th</w:t>
      </w:r>
      <w:r w:rsidR="00D24740">
        <w:rPr>
          <w:szCs w:val="24"/>
        </w:rPr>
        <w:t xml:space="preserve">e orientation </w:t>
      </w:r>
      <w:r w:rsidR="00031721">
        <w:rPr>
          <w:szCs w:val="24"/>
        </w:rPr>
        <w:t>refreshed the team members’ knowledge on</w:t>
      </w:r>
      <w:r>
        <w:rPr>
          <w:szCs w:val="24"/>
        </w:rPr>
        <w:t xml:space="preserve"> </w:t>
      </w:r>
      <w:r w:rsidR="00F259BB">
        <w:rPr>
          <w:szCs w:val="24"/>
        </w:rPr>
        <w:t xml:space="preserve">the </w:t>
      </w:r>
      <w:r w:rsidR="0052165B" w:rsidRPr="00174CA0">
        <w:rPr>
          <w:szCs w:val="24"/>
        </w:rPr>
        <w:t xml:space="preserve">tools and methodologies that </w:t>
      </w:r>
      <w:r w:rsidR="00F259BB">
        <w:rPr>
          <w:szCs w:val="24"/>
        </w:rPr>
        <w:t>would be used for each step in the program design process</w:t>
      </w:r>
      <w:r w:rsidR="00031721">
        <w:rPr>
          <w:szCs w:val="24"/>
        </w:rPr>
        <w:t>, and exposed the team to specific tools adapted for the analysis of the vegetable value chain</w:t>
      </w:r>
      <w:r w:rsidR="00F259BB">
        <w:rPr>
          <w:szCs w:val="24"/>
        </w:rPr>
        <w:t xml:space="preserve">. </w:t>
      </w:r>
      <w:r w:rsidR="00031721">
        <w:rPr>
          <w:szCs w:val="24"/>
        </w:rPr>
        <w:t>The remainder of the day was spent organizing appointments and other logistical arrangements for the value chain analysis.</w:t>
      </w:r>
    </w:p>
    <w:p w:rsidR="00911B3B" w:rsidRPr="00E35535" w:rsidRDefault="002F63B6" w:rsidP="00911B3B">
      <w:pPr>
        <w:pStyle w:val="Heading1"/>
      </w:pPr>
      <w:bookmarkStart w:id="10" w:name="_Toc387940576"/>
      <w:bookmarkStart w:id="11" w:name="_Toc394477351"/>
      <w:bookmarkStart w:id="12" w:name="_Toc387827249"/>
      <w:bookmarkStart w:id="13" w:name="_Toc387768818"/>
      <w:r>
        <w:t>4</w:t>
      </w:r>
      <w:r w:rsidR="00911B3B">
        <w:t>.</w:t>
      </w:r>
      <w:r w:rsidR="00911B3B">
        <w:tab/>
      </w:r>
      <w:r w:rsidR="00911B3B" w:rsidRPr="00E35535">
        <w:t xml:space="preserve">Value </w:t>
      </w:r>
      <w:r w:rsidR="00911B3B" w:rsidRPr="00FA4716">
        <w:rPr>
          <w:rFonts w:eastAsia="Calibri"/>
        </w:rPr>
        <w:t>Chain</w:t>
      </w:r>
      <w:r w:rsidR="00911B3B">
        <w:t xml:space="preserve"> Analysis and Identification of Market-Based Solutions</w:t>
      </w:r>
      <w:bookmarkEnd w:id="10"/>
      <w:bookmarkEnd w:id="11"/>
    </w:p>
    <w:p w:rsidR="00911B3B" w:rsidRPr="00CE23BA" w:rsidRDefault="00911B3B" w:rsidP="00031721">
      <w:pPr>
        <w:rPr>
          <w:szCs w:val="24"/>
        </w:rPr>
      </w:pPr>
      <w:r>
        <w:rPr>
          <w:szCs w:val="24"/>
        </w:rPr>
        <w:t xml:space="preserve">This section presents the results of the analysis of the </w:t>
      </w:r>
      <w:r w:rsidR="00DD4626">
        <w:rPr>
          <w:szCs w:val="24"/>
        </w:rPr>
        <w:t>vegetable</w:t>
      </w:r>
      <w:r>
        <w:rPr>
          <w:szCs w:val="24"/>
        </w:rPr>
        <w:t xml:space="preserve"> value chain. It begins with </w:t>
      </w:r>
      <w:r w:rsidRPr="00CE23BA">
        <w:rPr>
          <w:szCs w:val="24"/>
        </w:rPr>
        <w:t xml:space="preserve">a characterization of the end-market for </w:t>
      </w:r>
      <w:r w:rsidR="00031721">
        <w:rPr>
          <w:szCs w:val="24"/>
        </w:rPr>
        <w:t>vegetables</w:t>
      </w:r>
      <w:r>
        <w:rPr>
          <w:szCs w:val="24"/>
        </w:rPr>
        <w:t xml:space="preserve"> and </w:t>
      </w:r>
      <w:r w:rsidRPr="00CE23BA">
        <w:rPr>
          <w:szCs w:val="24"/>
        </w:rPr>
        <w:t>then describes the functions, activities</w:t>
      </w:r>
      <w:r w:rsidR="00A3483A">
        <w:rPr>
          <w:szCs w:val="24"/>
        </w:rPr>
        <w:t>,</w:t>
      </w:r>
      <w:r w:rsidRPr="00CE23BA">
        <w:rPr>
          <w:szCs w:val="24"/>
        </w:rPr>
        <w:t xml:space="preserve"> and interrelationships of the various market actors, which are laid out in a value chain map. </w:t>
      </w:r>
      <w:r w:rsidR="00031721">
        <w:rPr>
          <w:szCs w:val="24"/>
        </w:rPr>
        <w:t xml:space="preserve">Given the importance of input supply markets in the vegetable value chain, a separate input supply value chain map was developed in addition to one focused on the end market. </w:t>
      </w:r>
      <w:r>
        <w:rPr>
          <w:szCs w:val="24"/>
        </w:rPr>
        <w:t xml:space="preserve">The section </w:t>
      </w:r>
      <w:r w:rsidRPr="00CE23BA">
        <w:rPr>
          <w:szCs w:val="24"/>
        </w:rPr>
        <w:t xml:space="preserve">concludes with a discussion of the constraints that the market actors face, and the market-based solutions that </w:t>
      </w:r>
      <w:r>
        <w:rPr>
          <w:szCs w:val="24"/>
        </w:rPr>
        <w:t xml:space="preserve">can </w:t>
      </w:r>
      <w:r w:rsidRPr="00CE23BA">
        <w:rPr>
          <w:szCs w:val="24"/>
        </w:rPr>
        <w:t>address those constraints.</w:t>
      </w:r>
    </w:p>
    <w:p w:rsidR="00911B3B" w:rsidRPr="00CE23BA" w:rsidRDefault="002F63B6" w:rsidP="00911B3B">
      <w:pPr>
        <w:pStyle w:val="Heading2"/>
      </w:pPr>
      <w:bookmarkStart w:id="14" w:name="_Toc387940577"/>
      <w:bookmarkStart w:id="15" w:name="_Toc394477352"/>
      <w:r>
        <w:t>4</w:t>
      </w:r>
      <w:r w:rsidR="00911B3B">
        <w:t>.1</w:t>
      </w:r>
      <w:r w:rsidR="00911B3B">
        <w:tab/>
        <w:t xml:space="preserve">Assessment of the </w:t>
      </w:r>
      <w:r w:rsidR="00911B3B" w:rsidRPr="00CE23BA">
        <w:t xml:space="preserve">End Market for </w:t>
      </w:r>
      <w:bookmarkEnd w:id="14"/>
      <w:r w:rsidR="00031721">
        <w:t>Vegetables</w:t>
      </w:r>
      <w:bookmarkEnd w:id="15"/>
    </w:p>
    <w:p w:rsidR="00031721" w:rsidRDefault="00031721" w:rsidP="00031721">
      <w:pPr>
        <w:rPr>
          <w:szCs w:val="24"/>
        </w:rPr>
      </w:pPr>
      <w:bookmarkStart w:id="16" w:name="_Toc387940578"/>
      <w:r w:rsidRPr="00031721">
        <w:rPr>
          <w:szCs w:val="24"/>
        </w:rPr>
        <w:t>The Mongolians interviewed differentiate between two distinct categories of vegetables: “common vegetables” and “uncommon vegetables.” Common vegetables are those vegetables that have traditionally been the most commonly grown and consumed in Mongolia. These common vegetables are available in Mongolia throughout the year and include: potato, cabbage, carrot, and turnip</w:t>
      </w:r>
      <w:proofErr w:type="gramStart"/>
      <w:r w:rsidR="00BA06E1">
        <w:rPr>
          <w:szCs w:val="24"/>
        </w:rPr>
        <w:t>;</w:t>
      </w:r>
      <w:proofErr w:type="gramEnd"/>
      <w:r w:rsidR="00BA06E1">
        <w:rPr>
          <w:szCs w:val="24"/>
        </w:rPr>
        <w:t xml:space="preserve"> however in the early spring supply of common vegetables is limited and prices are high</w:t>
      </w:r>
      <w:r w:rsidRPr="00031721">
        <w:rPr>
          <w:szCs w:val="24"/>
        </w:rPr>
        <w:t xml:space="preserve">. All other vegetables consumed in Mongolia were considered by respondents to be uncommon vegetables. The most important of these uncommon vegetables were reported to be onion (dry), </w:t>
      </w:r>
      <w:proofErr w:type="gramStart"/>
      <w:r w:rsidRPr="00031721">
        <w:rPr>
          <w:szCs w:val="24"/>
        </w:rPr>
        <w:t>beet root</w:t>
      </w:r>
      <w:proofErr w:type="gramEnd"/>
      <w:r w:rsidRPr="00031721">
        <w:rPr>
          <w:szCs w:val="24"/>
        </w:rPr>
        <w:t xml:space="preserve">, cucumber, tomato, and leafy vegetables (particularly spinach, lettuce, and bok choy). Due primarily to a shorter </w:t>
      </w:r>
      <w:proofErr w:type="gramStart"/>
      <w:r w:rsidRPr="00031721">
        <w:rPr>
          <w:szCs w:val="24"/>
        </w:rPr>
        <w:t>shelf-life</w:t>
      </w:r>
      <w:proofErr w:type="gramEnd"/>
      <w:r w:rsidRPr="00031721">
        <w:rPr>
          <w:szCs w:val="24"/>
        </w:rPr>
        <w:t xml:space="preserve">, most uncommon vegetables produced in Mongolia are available only seasonally from June through September. The rest of the year, uncommon vegetables are imported from China. Most vegetables produced in Mongolia are sold for fresh consumption; however a small percentage of uncommon vegetables, primarily cucumbers, are processed into pickled products. </w:t>
      </w:r>
    </w:p>
    <w:p w:rsidR="00031721" w:rsidRDefault="00031721" w:rsidP="00031721">
      <w:pPr>
        <w:rPr>
          <w:szCs w:val="24"/>
        </w:rPr>
      </w:pPr>
    </w:p>
    <w:p w:rsidR="00031721" w:rsidRDefault="00031721" w:rsidP="00031721">
      <w:r w:rsidRPr="00E23BFD">
        <w:rPr>
          <w:b/>
          <w:i/>
        </w:rPr>
        <w:t>Market Demand</w:t>
      </w:r>
      <w:r>
        <w:t xml:space="preserve"> – The market for vegetables in Mongolia is relatively small, primarily because vegetables make up a relatively small part of the Mongolian diet. The average daily serving of fruits and vegetables in Mongolia is 1.8, or only 36% of the World Health Organization (WHO) recommendation per day. In fact, 92.3% of the population consumed fewer than the five servings of fruits and vegetables daily recommended by the WHO</w:t>
      </w:r>
      <w:r>
        <w:rPr>
          <w:rStyle w:val="FootnoteReference"/>
        </w:rPr>
        <w:footnoteReference w:id="1"/>
      </w:r>
      <w:r>
        <w:t>. However, according to the Food and Agriculture Organization of the United Nations (FAO), demand for vegetables (as estimated by the amount of vegetables produced in and imported into Mongolia) is increasing from this low base, as shown in Figure 1 below.</w:t>
      </w:r>
    </w:p>
    <w:p w:rsidR="00031721" w:rsidRDefault="00031721" w:rsidP="00031721">
      <w:pPr>
        <w:rPr>
          <w:szCs w:val="24"/>
        </w:rPr>
      </w:pPr>
    </w:p>
    <w:p w:rsidR="00BA06E1" w:rsidRDefault="00BA06E1" w:rsidP="00BA06E1">
      <w:pPr>
        <w:pStyle w:val="Caption"/>
        <w:keepNext/>
        <w:tabs>
          <w:tab w:val="left" w:pos="2355"/>
        </w:tabs>
        <w:ind w:left="810"/>
      </w:pPr>
      <w:bookmarkStart w:id="17" w:name="_Toc394307687"/>
      <w:r>
        <w:lastRenderedPageBreak/>
        <w:t xml:space="preserve">Figure </w:t>
      </w:r>
      <w:r w:rsidR="005001E0">
        <w:fldChar w:fldCharType="begin"/>
      </w:r>
      <w:r w:rsidR="00FD145A">
        <w:instrText xml:space="preserve"> SEQ Figure \* ARABIC </w:instrText>
      </w:r>
      <w:r w:rsidR="005001E0">
        <w:fldChar w:fldCharType="separate"/>
      </w:r>
      <w:r w:rsidR="00C862B3">
        <w:rPr>
          <w:noProof/>
        </w:rPr>
        <w:t>1</w:t>
      </w:r>
      <w:r w:rsidR="005001E0">
        <w:rPr>
          <w:noProof/>
        </w:rPr>
        <w:fldChar w:fldCharType="end"/>
      </w:r>
      <w:r>
        <w:t>: Year-on-Year Change in Demand for Vegetables</w:t>
      </w:r>
      <w:bookmarkEnd w:id="17"/>
    </w:p>
    <w:p w:rsidR="00BA06E1" w:rsidRDefault="00BA06E1" w:rsidP="00BA06E1">
      <w:pPr>
        <w:jc w:val="center"/>
      </w:pPr>
      <w:r>
        <w:rPr>
          <w:noProof/>
        </w:rPr>
        <w:drawing>
          <wp:inline distT="0" distB="0" distL="0" distR="0" wp14:anchorId="5AE33512" wp14:editId="5977DF96">
            <wp:extent cx="4901184" cy="3094330"/>
            <wp:effectExtent l="0" t="0" r="1397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06E1" w:rsidRPr="00007320" w:rsidRDefault="00BA06E1" w:rsidP="00BA06E1">
      <w:pPr>
        <w:ind w:left="810"/>
        <w:rPr>
          <w:sz w:val="18"/>
          <w:szCs w:val="18"/>
        </w:rPr>
      </w:pPr>
      <w:r>
        <w:rPr>
          <w:sz w:val="18"/>
          <w:szCs w:val="18"/>
        </w:rPr>
        <w:t>Source: FAOSTAT 2013 Mongolia Crop Production Quantity and Import Quantity data for the period 2007-2012</w:t>
      </w:r>
    </w:p>
    <w:p w:rsidR="00BA06E1" w:rsidRDefault="00BA06E1" w:rsidP="00BA06E1"/>
    <w:p w:rsidR="00BA06E1" w:rsidRDefault="00BA06E1" w:rsidP="00BA06E1">
      <w:r>
        <w:t>These figures are supported by anecdotal evidence reported to the Team by a sales manager at a major supermarket chain. According to this source the overall demand for common vegetables has been stable or increasing at a low rate over recent years; however, there are seasonal variations with consumption peaking in the fall and decreasing in the spring</w:t>
      </w:r>
      <w:r>
        <w:rPr>
          <w:rStyle w:val="FootnoteReference"/>
        </w:rPr>
        <w:footnoteReference w:id="2"/>
      </w:r>
      <w:r>
        <w:t>. These seasonal variations are due primarily to price and availability of quality common vegetables during the offseason. The uncommon vegetables do not have the same type of seasonal variation in demand; however, as mentioned above</w:t>
      </w:r>
      <w:r w:rsidR="006E7F7F">
        <w:t>,</w:t>
      </w:r>
      <w:r>
        <w:t xml:space="preserve"> locally sourced uncommon vegetables are widely available only from June through September. The remainder of the year demand is met through Chinese imports. According to this same source, demand for uncommon vegetables has been rapidly increasing in recent years. The same supermarket sales manager expects at least a 50% year-on-year increase in sales of uncommon vegetables in the years 2013-2014, and believes that this trend will continue at least in the medium term. </w:t>
      </w:r>
    </w:p>
    <w:p w:rsidR="00BA06E1" w:rsidRDefault="00BA06E1" w:rsidP="00BA06E1"/>
    <w:p w:rsidR="00BA06E1" w:rsidRDefault="00BA06E1" w:rsidP="00BA06E1">
      <w:r>
        <w:rPr>
          <w:noProof/>
        </w:rPr>
        <w:drawing>
          <wp:anchor distT="0" distB="0" distL="114300" distR="114300" simplePos="0" relativeHeight="251650048" behindDoc="0" locked="0" layoutInCell="1" allowOverlap="1" wp14:anchorId="66C9547B" wp14:editId="54BAEE77">
            <wp:simplePos x="0" y="0"/>
            <wp:positionH relativeFrom="column">
              <wp:posOffset>4406265</wp:posOffset>
            </wp:positionH>
            <wp:positionV relativeFrom="paragraph">
              <wp:posOffset>353060</wp:posOffset>
            </wp:positionV>
            <wp:extent cx="1440815" cy="1922145"/>
            <wp:effectExtent l="0" t="0" r="6985" b="1905"/>
            <wp:wrapSquare wrapText="bothSides"/>
            <wp:docPr id="2" name="Picture 2" descr="C:\Users\Scott\Pictures\Mongolia\P10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Pictures\Mongolia\P100050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40815" cy="1922145"/>
                    </a:xfrm>
                    <a:prstGeom prst="rect">
                      <a:avLst/>
                    </a:prstGeom>
                    <a:noFill/>
                    <a:ln>
                      <a:noFill/>
                    </a:ln>
                  </pic:spPr>
                </pic:pic>
              </a:graphicData>
            </a:graphic>
          </wp:anchor>
        </w:drawing>
      </w:r>
      <w:r w:rsidR="004A6D50">
        <w:rPr>
          <w:noProof/>
        </w:rPr>
        <mc:AlternateContent>
          <mc:Choice Requires="wps">
            <w:drawing>
              <wp:anchor distT="0" distB="0" distL="114300" distR="114300" simplePos="0" relativeHeight="251654144" behindDoc="0" locked="0" layoutInCell="1" allowOverlap="1" wp14:anchorId="225B27C5" wp14:editId="1E11708F">
                <wp:simplePos x="0" y="0"/>
                <wp:positionH relativeFrom="column">
                  <wp:posOffset>4406900</wp:posOffset>
                </wp:positionH>
                <wp:positionV relativeFrom="paragraph">
                  <wp:posOffset>77470</wp:posOffset>
                </wp:positionV>
                <wp:extent cx="1440815" cy="273685"/>
                <wp:effectExtent l="0" t="0" r="6985" b="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273685"/>
                        </a:xfrm>
                        <a:prstGeom prst="rect">
                          <a:avLst/>
                        </a:prstGeom>
                        <a:solidFill>
                          <a:prstClr val="white"/>
                        </a:solidFill>
                        <a:ln>
                          <a:noFill/>
                        </a:ln>
                        <a:effectLst/>
                      </wps:spPr>
                      <wps:txbx>
                        <w:txbxContent>
                          <w:p w:rsidR="00997B73" w:rsidRPr="00090360" w:rsidRDefault="00997B73" w:rsidP="00BA06E1">
                            <w:pPr>
                              <w:pStyle w:val="Caption"/>
                            </w:pPr>
                            <w:bookmarkStart w:id="18" w:name="_Toc394307664"/>
                            <w:bookmarkStart w:id="19" w:name="_Toc394307688"/>
                            <w:r>
                              <w:t xml:space="preserve">Figure </w:t>
                            </w:r>
                            <w:r w:rsidR="00233022">
                              <w:fldChar w:fldCharType="begin"/>
                            </w:r>
                            <w:r w:rsidR="00233022">
                              <w:instrText xml:space="preserve"> SEQ Figure \* ARABIC </w:instrText>
                            </w:r>
                            <w:r w:rsidR="00233022">
                              <w:fldChar w:fldCharType="separate"/>
                            </w:r>
                            <w:r>
                              <w:rPr>
                                <w:noProof/>
                              </w:rPr>
                              <w:t>2</w:t>
                            </w:r>
                            <w:r w:rsidR="00233022">
                              <w:rPr>
                                <w:noProof/>
                              </w:rPr>
                              <w:fldChar w:fldCharType="end"/>
                            </w:r>
                            <w:r>
                              <w:t>: Sign advertising Mongolian bok choy</w:t>
                            </w:r>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225B27C5" id="_x0000_t202" coordsize="21600,21600" o:spt="202" path="m,l,21600r21600,l21600,xe">
                <v:stroke joinstyle="miter"/>
                <v:path gradientshapeok="t" o:connecttype="rect"/>
              </v:shapetype>
              <v:shape id="Text Box 7" o:spid="_x0000_s1026" type="#_x0000_t202" style="position:absolute;margin-left:347pt;margin-top:6.1pt;width:113.45pt;height:2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jhPQIAAIgEAAAOAAAAZHJzL2Uyb0RvYy54bWysVE1v2zAMvQ/YfxB0X5xk/QiMOEWWIsOA&#10;oC2QFD0rshQLk0VNUmJnv36UbDddt9Owi/wkPpEi+ej5XVtrchLOKzAFnYzGlAjDoVTmUNDn3frT&#10;jBIfmCmZBiMKehae3i0+fpg3NhdTqECXwhF0Ynze2IJWIdg8yzyvRM38CKwwaJTgahZw6w5Z6ViD&#10;3mudTcfjm6wBV1oHXHiPp/edkS6SfykFD49SehGILii+LaTVpXUf12wxZ/nBMVsp3j+D/cMraqYM&#10;Bn11dc8CI0en/nBVK+7AgwwjDnUGUiouUg6YzWT8LpttxaxIuWBxvH0tk/9/bvnD6ckRVWLvsDyG&#10;1dijnWgD+QItuY3laazPkbW1yAstHiM1pertBvh3j5TsDae74JEdy9FKV8cvJkrwIoY4v1Y9RuHR&#10;29XVeDa5poSjbXr7+WZ2HeNml9vW+fBVQE0iKKjDrqYXsNPGh446UGIwD1qVa6V13ETDSjtyYqiA&#10;plJB9M5/Y2kTuQbirc5hdyKShPooMcsusYhCu2+RGuEeyjNWx0EnL2/5WmHYDfPhiTnUE+aNMxIe&#10;cZEamoJCjyipwP3823nkY5vRSkmD+iyo/3FkTlCivxkUQBTzANwA9gMwx3oFmPAEp8/yBPGCC3qA&#10;0kH9gqOzjFHQxAzHWAUNA1yFbkpw9LhYLhMJJWtZ2Jit5YMIYnl37Qtztm9OwLY+wKBclr/rUcft&#10;ir08BpAqNfBSxV5NKPckgX404zy93SfW5Qey+AUAAP//AwBQSwMEFAAGAAgAAAAhAGUeJjPeAAAA&#10;CQEAAA8AAABkcnMvZG93bnJldi54bWxMj8FOwzAQRO9I/IO1SNyok9AWEuJUCAlV4lKR9gPceIkj&#10;4nUUO0369ywnOI5mNPOm3C2uFxccQ+dJQbpKQCA13nTUKjgd3x+eQYSoyejeEyq4YoBddXtT6sL4&#10;mT7xUsdWcAmFQiuwMQ6FlKGx6HRY+QGJvS8/Oh1Zjq00o5653PUyS5KtdLojXrB6wDeLzXc9OQXd&#10;E6UfU71eZDrnp+PB7g/Xaa/U/d3y+gIi4hL/wvCLz+hQMdPZT2SC6BVs8zV/iWxkGQgO5FmSgzgr&#10;2GweQVal/P+g+gEAAP//AwBQSwECLQAUAAYACAAAACEAtoM4kv4AAADhAQAAEwAAAAAAAAAAAAAA&#10;AAAAAAAAW0NvbnRlbnRfVHlwZXNdLnhtbFBLAQItABQABgAIAAAAIQA4/SH/1gAAAJQBAAALAAAA&#10;AAAAAAAAAAAAAC8BAABfcmVscy8ucmVsc1BLAQItABQABgAIAAAAIQBtWHjhPQIAAIgEAAAOAAAA&#10;AAAAAAAAAAAAAC4CAABkcnMvZTJvRG9jLnhtbFBLAQItABQABgAIAAAAIQBlHiYz3gAAAAkBAAAP&#10;AAAAAAAAAAAAAAAAAJcEAABkcnMvZG93bnJldi54bWxQSwUGAAAAAAQABADzAAAAogUAAAAA&#10;" stroked="f">
                <v:path arrowok="t"/>
                <v:textbox inset="0,0,0,0">
                  <w:txbxContent>
                    <w:p w:rsidR="00997B73" w:rsidRPr="00090360" w:rsidRDefault="00997B73" w:rsidP="00BA06E1">
                      <w:pPr>
                        <w:pStyle w:val="Caption"/>
                      </w:pPr>
                      <w:bookmarkStart w:id="20" w:name="_Toc394307664"/>
                      <w:bookmarkStart w:id="21" w:name="_Toc394307688"/>
                      <w:r>
                        <w:t xml:space="preserve">Figure </w:t>
                      </w:r>
                      <w:r w:rsidR="00B51C39">
                        <w:fldChar w:fldCharType="begin"/>
                      </w:r>
                      <w:r w:rsidR="00B51C39">
                        <w:instrText xml:space="preserve"> SEQ Figure \* ARABIC </w:instrText>
                      </w:r>
                      <w:r w:rsidR="00B51C39">
                        <w:fldChar w:fldCharType="separate"/>
                      </w:r>
                      <w:r>
                        <w:rPr>
                          <w:noProof/>
                        </w:rPr>
                        <w:t>2</w:t>
                      </w:r>
                      <w:r w:rsidR="00B51C39">
                        <w:rPr>
                          <w:noProof/>
                        </w:rPr>
                        <w:fldChar w:fldCharType="end"/>
                      </w:r>
                      <w:r>
                        <w:t>: Sign advertising Mongolian bok choy</w:t>
                      </w:r>
                      <w:bookmarkEnd w:id="20"/>
                      <w:bookmarkEnd w:id="21"/>
                    </w:p>
                  </w:txbxContent>
                </v:textbox>
                <w10:wrap type="square"/>
              </v:shape>
            </w:pict>
          </mc:Fallback>
        </mc:AlternateContent>
      </w:r>
      <w:r>
        <w:rPr>
          <w:b/>
          <w:i/>
        </w:rPr>
        <w:t>Trends and Competitiveness</w:t>
      </w:r>
      <w:r>
        <w:t xml:space="preserve"> – As mentioned above, Mongolia has a relatively short growing period due primarily to climatic conditions</w:t>
      </w:r>
      <w:r w:rsidR="00D019D3">
        <w:t>. T</w:t>
      </w:r>
      <w:r>
        <w:t>his results in fresh Mongolian-produced vegetables only being available for a few months between June and September. At other times of the year, most vegetables are imported from China. A few entrepreneurs, with support from the Government of Mongolia, have built winter greenhouses to produce uncommon vegetables throughout the year, and some of these entrepreneurs rent space in these winter greenhouses to other farmers; however, according to many market actors interviewed the high cost of building and/or renting winter greenhouses make it difficult to compete with much lower cost Chinese imports.</w:t>
      </w:r>
    </w:p>
    <w:p w:rsidR="00BA06E1" w:rsidRDefault="00BA06E1" w:rsidP="00BA06E1"/>
    <w:p w:rsidR="00BA06E1" w:rsidRDefault="00BA06E1" w:rsidP="00BA06E1">
      <w:r>
        <w:lastRenderedPageBreak/>
        <w:t>In fact low cost vegetables from China are imported throughout the year</w:t>
      </w:r>
      <w:r w:rsidR="00DB2934">
        <w:t>. M</w:t>
      </w:r>
      <w:r>
        <w:t>any Mongolian consumers</w:t>
      </w:r>
      <w:r w:rsidR="00DB2934">
        <w:t>, however,</w:t>
      </w:r>
      <w:r>
        <w:t xml:space="preserve"> prefer Mongolian vegetables because they perceive the locally sourced vegetables to be of higher quality with less chemical contamination than imported Chinese vegetables. These consumers are willing to pay a premium for </w:t>
      </w:r>
      <w:r w:rsidR="00DB2934">
        <w:t xml:space="preserve">these </w:t>
      </w:r>
      <w:r>
        <w:t xml:space="preserve">vegetables, and retailers prominently advertise the fact that </w:t>
      </w:r>
      <w:r w:rsidR="00DB2934">
        <w:t>the</w:t>
      </w:r>
      <w:r w:rsidR="00F06151">
        <w:t>y</w:t>
      </w:r>
      <w:r w:rsidR="00DB2934">
        <w:t xml:space="preserve"> </w:t>
      </w:r>
      <w:r>
        <w:t xml:space="preserve">are produced in Mongolia (see Figure 2). </w:t>
      </w:r>
    </w:p>
    <w:p w:rsidR="00BA06E1" w:rsidRDefault="00BA06E1" w:rsidP="00BA06E1"/>
    <w:p w:rsidR="00BA06E1" w:rsidRDefault="004A6D50" w:rsidP="00BA06E1">
      <w:r>
        <w:rPr>
          <w:noProof/>
        </w:rPr>
        <mc:AlternateContent>
          <mc:Choice Requires="wps">
            <w:drawing>
              <wp:anchor distT="0" distB="0" distL="114300" distR="114300" simplePos="0" relativeHeight="251652096" behindDoc="0" locked="0" layoutInCell="1" allowOverlap="1" wp14:anchorId="1E17D613" wp14:editId="137C4C41">
                <wp:simplePos x="0" y="0"/>
                <wp:positionH relativeFrom="column">
                  <wp:posOffset>3434080</wp:posOffset>
                </wp:positionH>
                <wp:positionV relativeFrom="paragraph">
                  <wp:posOffset>78105</wp:posOffset>
                </wp:positionV>
                <wp:extent cx="2466340" cy="15621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340" cy="156210"/>
                        </a:xfrm>
                        <a:prstGeom prst="rect">
                          <a:avLst/>
                        </a:prstGeom>
                        <a:solidFill>
                          <a:prstClr val="white"/>
                        </a:solidFill>
                        <a:ln>
                          <a:noFill/>
                        </a:ln>
                        <a:effectLst/>
                      </wps:spPr>
                      <wps:txbx>
                        <w:txbxContent>
                          <w:p w:rsidR="00997B73" w:rsidRPr="00CC7647" w:rsidRDefault="00997B73" w:rsidP="00BA06E1">
                            <w:pPr>
                              <w:pStyle w:val="Caption"/>
                            </w:pPr>
                            <w:bookmarkStart w:id="20" w:name="_Toc394307665"/>
                            <w:bookmarkStart w:id="21" w:name="_Toc394307689"/>
                            <w:r>
                              <w:t xml:space="preserve">Figure </w:t>
                            </w:r>
                            <w:r w:rsidR="00233022">
                              <w:fldChar w:fldCharType="begin"/>
                            </w:r>
                            <w:r w:rsidR="00233022">
                              <w:instrText xml:space="preserve"> SEQ Figure \* ARABIC </w:instrText>
                            </w:r>
                            <w:r w:rsidR="00233022">
                              <w:fldChar w:fldCharType="separate"/>
                            </w:r>
                            <w:r>
                              <w:rPr>
                                <w:noProof/>
                              </w:rPr>
                              <w:t>3</w:t>
                            </w:r>
                            <w:r w:rsidR="00233022">
                              <w:rPr>
                                <w:noProof/>
                              </w:rPr>
                              <w:fldChar w:fldCharType="end"/>
                            </w:r>
                            <w:r>
                              <w:t>: MNT per 1 CNY</w:t>
                            </w:r>
                            <w:bookmarkEnd w:id="20"/>
                            <w:bookmarkEnd w:id="21"/>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E17D613" id="Text Box 8" o:spid="_x0000_s1027" type="#_x0000_t202" style="position:absolute;margin-left:270.4pt;margin-top:6.15pt;width:194.2pt;height:1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x7QgIAAI4EAAAOAAAAZHJzL2Uyb0RvYy54bWysVE2P2jAQvVfqf7B8LyF0i1YRYUVZUVVC&#10;uytBtWfj2MSq43FtQ0J/fcdOwm63PVW9mInny/PeGxZ3XaPJWTivwJQ0n0wpEYZDpcyxpN/2mw+3&#10;lPjATMU0GFHSi/D0bvn+3aK1hZhBDboSjmAR44vWlrQOwRZZ5nktGuYnYIVBpwTXsICf7phVjrVY&#10;vdHZbDqdZy24yjrgwnu8ve+ddJnqSyl4eJTSi0B0SfFtIZ0unYd4ZssFK46O2Vrx4RnsH17RMGWw&#10;6bXUPQuMnJz6o1SjuAMPMkw4NBlIqbhIM+A0+fTNNLuaWZFmQXC8vcLk/19Z/nB+ckRVJUWiDGuQ&#10;or3oAvkMHbmN6LTWFxi0sxgWOrxGltOk3m6Bf/cYkr2K6RM8Rkc0Ouma+ItzEkxEAi5X0GMXjpez&#10;m/n84w26OPryT/NZnljJXrKt8+GLgIZEo6QOSU0vYOetD7E/K8aQ2MyDVtVGaR0/omOtHTkzFEBb&#10;qyDiUJjxW5Q2MdZAzOrd/Y1IChq6xCn7waIVukOXcMtHlA5QXRAkB73IvOUbhd23zIcn5lBVOCNu&#10;SnjEQ2poSwqDRUkN7uff7mM8ko1eSlpUaUn9jxNzghL91aAMoqRHw43GYTTMqVkDzp3jDlqeTExw&#10;QY+mdNA84wKtYhd0McOxV0nDaK5Dvyu4gFysVikIhWtZ2Jqd5aMWIsr77pk5O3AUkN0HGPXLijdU&#10;9bE95qtTAKkSjxHXHsVBVCj6RNawoHGrXn+nqJe/keUvAAAA//8DAFBLAwQUAAYACAAAACEAvSeb&#10;Pt4AAAAJAQAADwAAAGRycy9kb3ducmV2LnhtbEyPwU7DMBBE70j8g7VI3KiTtBQS4lQICVXiUpH2&#10;A9x4iSPidRQ7Tfr3LCc4jmY086bcLa4XFxxD50lBukpAIDXedNQqOB3fH55BhKjJ6N4TKrhigF11&#10;e1PqwviZPvFSx1ZwCYVCK7AxDoWUobHodFj5AYm9Lz86HVmOrTSjnrnc9TJLkq10uiNesHrAN4vN&#10;dz05Bd0TpR9TvVlkOuen48HuD9dpr9T93fL6AiLiEv/C8IvP6FAx09lPZILoFTxuEkaPbGRrEBzI&#10;szwDcVaw3uYgq1L+f1D9AAAA//8DAFBLAQItABQABgAIAAAAIQC2gziS/gAAAOEBAAATAAAAAAAA&#10;AAAAAAAAAAAAAABbQ29udGVudF9UeXBlc10ueG1sUEsBAi0AFAAGAAgAAAAhADj9If/WAAAAlAEA&#10;AAsAAAAAAAAAAAAAAAAALwEAAF9yZWxzLy5yZWxzUEsBAi0AFAAGAAgAAAAhAIxhfHtCAgAAjgQA&#10;AA4AAAAAAAAAAAAAAAAALgIAAGRycy9lMm9Eb2MueG1sUEsBAi0AFAAGAAgAAAAhAL0nmz7eAAAA&#10;CQEAAA8AAAAAAAAAAAAAAAAAnAQAAGRycy9kb3ducmV2LnhtbFBLBQYAAAAABAAEAPMAAACnBQAA&#10;AAA=&#10;" stroked="f">
                <v:path arrowok="t"/>
                <v:textbox inset="0,0,0,0">
                  <w:txbxContent>
                    <w:p w:rsidR="00997B73" w:rsidRPr="00CC7647" w:rsidRDefault="00997B73" w:rsidP="00BA06E1">
                      <w:pPr>
                        <w:pStyle w:val="Caption"/>
                      </w:pPr>
                      <w:bookmarkStart w:id="24" w:name="_Toc394307665"/>
                      <w:bookmarkStart w:id="25" w:name="_Toc394307689"/>
                      <w:r>
                        <w:t xml:space="preserve">Figure </w:t>
                      </w:r>
                      <w:r w:rsidR="00B51C39">
                        <w:fldChar w:fldCharType="begin"/>
                      </w:r>
                      <w:r w:rsidR="00B51C39">
                        <w:instrText xml:space="preserve"> SEQ Figure \* ARABIC </w:instrText>
                      </w:r>
                      <w:r w:rsidR="00B51C39">
                        <w:fldChar w:fldCharType="separate"/>
                      </w:r>
                      <w:r>
                        <w:rPr>
                          <w:noProof/>
                        </w:rPr>
                        <w:t>3</w:t>
                      </w:r>
                      <w:r w:rsidR="00B51C39">
                        <w:rPr>
                          <w:noProof/>
                        </w:rPr>
                        <w:fldChar w:fldCharType="end"/>
                      </w:r>
                      <w:r>
                        <w:t>: MNT per 1 CNY</w:t>
                      </w:r>
                      <w:bookmarkEnd w:id="24"/>
                      <w:bookmarkEnd w:id="25"/>
                      <w:r>
                        <w:t xml:space="preserve"> </w:t>
                      </w:r>
                    </w:p>
                  </w:txbxContent>
                </v:textbox>
                <w10:wrap type="square"/>
              </v:shape>
            </w:pict>
          </mc:Fallback>
        </mc:AlternateContent>
      </w:r>
      <w:r w:rsidR="00BA06E1">
        <w:rPr>
          <w:noProof/>
        </w:rPr>
        <w:drawing>
          <wp:anchor distT="0" distB="0" distL="114300" distR="114300" simplePos="0" relativeHeight="251645952" behindDoc="0" locked="0" layoutInCell="1" allowOverlap="1" wp14:anchorId="228619AE" wp14:editId="0D93E74E">
            <wp:simplePos x="0" y="0"/>
            <wp:positionH relativeFrom="column">
              <wp:posOffset>3434080</wp:posOffset>
            </wp:positionH>
            <wp:positionV relativeFrom="paragraph">
              <wp:posOffset>239395</wp:posOffset>
            </wp:positionV>
            <wp:extent cx="2466340" cy="14262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lum bright="-20000" contrast="20000"/>
                      <a:extLst>
                        <a:ext uri="{28A0092B-C50C-407E-A947-70E740481C1C}">
                          <a14:useLocalDpi xmlns:a14="http://schemas.microsoft.com/office/drawing/2010/main"/>
                        </a:ext>
                      </a:extLst>
                    </a:blip>
                    <a:srcRect/>
                    <a:stretch>
                      <a:fillRect/>
                    </a:stretch>
                  </pic:blipFill>
                  <pic:spPr bwMode="auto">
                    <a:xfrm>
                      <a:off x="0" y="0"/>
                      <a:ext cx="2466340" cy="1426210"/>
                    </a:xfrm>
                    <a:prstGeom prst="rect">
                      <a:avLst/>
                    </a:prstGeom>
                    <a:noFill/>
                    <a:ln>
                      <a:noFill/>
                    </a:ln>
                  </pic:spPr>
                </pic:pic>
              </a:graphicData>
            </a:graphic>
          </wp:anchor>
        </w:drawing>
      </w:r>
      <w:r w:rsidR="00BA06E1">
        <w:t>A number of external economic factors are affecting the competitiveness of Mongolian vegetables including depreciation of the Mongolian Tughrik (MNT) and high inflation. The MNT has depreciated over the last few years against the Chinese Yuan Renminbi (CNY) (the currency in which most imports are purchased), as well as against other currencies</w:t>
      </w:r>
      <w:r w:rsidR="00BA06E1">
        <w:rPr>
          <w:rStyle w:val="FootnoteReference"/>
        </w:rPr>
        <w:footnoteReference w:id="3"/>
      </w:r>
      <w:r w:rsidR="00BA06E1">
        <w:t>. The MNT has fallen by over 25% against the CNY in the last 12 months alone, and the rate of depreciation has been further escalating in recent months</w:t>
      </w:r>
      <w:r w:rsidR="002F03D4">
        <w:t xml:space="preserve"> (see Figure 3)</w:t>
      </w:r>
      <w:r w:rsidR="00BA06E1">
        <w:t xml:space="preserve">. This inflation has increased the price of imported Chinese vegetables when sold to Mongolian consumers in MNT; however, because many inputs for Mongolian farmers are also imported, and thus now cost more for the same reason, it is unclear how currency depreciation affects the competitiveness of Mongolian-produced vegetables. </w:t>
      </w:r>
    </w:p>
    <w:p w:rsidR="00BA06E1" w:rsidRDefault="00BA06E1" w:rsidP="00BA06E1"/>
    <w:p w:rsidR="00BA06E1" w:rsidRDefault="00BA06E1" w:rsidP="00BA06E1">
      <w:pPr>
        <w:pStyle w:val="Caption"/>
        <w:ind w:left="1080"/>
      </w:pPr>
      <w:bookmarkStart w:id="22" w:name="_Toc394307690"/>
      <w:r>
        <w:t xml:space="preserve">Figure </w:t>
      </w:r>
      <w:r w:rsidR="005001E0">
        <w:fldChar w:fldCharType="begin"/>
      </w:r>
      <w:r w:rsidR="00FD145A">
        <w:instrText xml:space="preserve"> SEQ Figure \* ARABIC </w:instrText>
      </w:r>
      <w:r w:rsidR="005001E0">
        <w:fldChar w:fldCharType="separate"/>
      </w:r>
      <w:r w:rsidR="00C862B3">
        <w:rPr>
          <w:noProof/>
        </w:rPr>
        <w:t>4</w:t>
      </w:r>
      <w:r w:rsidR="005001E0">
        <w:rPr>
          <w:noProof/>
        </w:rPr>
        <w:fldChar w:fldCharType="end"/>
      </w:r>
      <w:r>
        <w:t>: Year-on-Year Change in the Consumer Price Index</w:t>
      </w:r>
      <w:bookmarkEnd w:id="22"/>
    </w:p>
    <w:p w:rsidR="00BA06E1" w:rsidRDefault="00BA06E1" w:rsidP="00BA06E1">
      <w:pPr>
        <w:jc w:val="center"/>
      </w:pPr>
      <w:r>
        <w:rPr>
          <w:noProof/>
        </w:rPr>
        <w:drawing>
          <wp:inline distT="0" distB="0" distL="0" distR="0" wp14:anchorId="7E1D4C8F" wp14:editId="450F171D">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06E1" w:rsidRPr="00007320" w:rsidRDefault="00BA06E1" w:rsidP="00BA06E1">
      <w:pPr>
        <w:ind w:left="1080"/>
        <w:rPr>
          <w:sz w:val="18"/>
          <w:szCs w:val="18"/>
        </w:rPr>
      </w:pPr>
      <w:r>
        <w:rPr>
          <w:sz w:val="18"/>
          <w:szCs w:val="18"/>
        </w:rPr>
        <w:t>Source: Bank of Mongolia</w:t>
      </w:r>
    </w:p>
    <w:p w:rsidR="00BA06E1" w:rsidRDefault="00BA06E1" w:rsidP="00BA06E1"/>
    <w:p w:rsidR="00BA06E1" w:rsidRDefault="00BA06E1" w:rsidP="00BA06E1">
      <w:r>
        <w:t xml:space="preserve">The depreciation of the MNT and a growing money supply (a result of loose monetary policy) has been driving an increase in the rate of inflation, particularly in recent months. The Government of Mongolia instituted a “Price Stabilization Program” in November 2012 to combat supply-side inflationary pressure. Through this program the central bank provides </w:t>
      </w:r>
      <w:r w:rsidRPr="00914270">
        <w:t>loans at subsidized interest rates through the commercial banks to specified industries</w:t>
      </w:r>
      <w:r>
        <w:t xml:space="preserve">, </w:t>
      </w:r>
      <w:r w:rsidR="005639B7">
        <w:t xml:space="preserve">this </w:t>
      </w:r>
      <w:r>
        <w:t xml:space="preserve">may also be intensifying demand-side inflationary pressure. Despite this program, or perhaps as a result of it, </w:t>
      </w:r>
      <w:r>
        <w:lastRenderedPageBreak/>
        <w:t xml:space="preserve">the rate of inflation has been increasing in recent months reaching a rate of 13.7% on year-on-year basis in May (see Figure </w:t>
      </w:r>
      <w:r w:rsidR="002F03D4">
        <w:t>4</w:t>
      </w:r>
      <w:r>
        <w:t>)</w:t>
      </w:r>
      <w:r>
        <w:rPr>
          <w:rStyle w:val="FootnoteReference"/>
        </w:rPr>
        <w:footnoteReference w:id="4"/>
      </w:r>
      <w:r>
        <w:t>.</w:t>
      </w:r>
    </w:p>
    <w:p w:rsidR="00BA06E1" w:rsidRDefault="00BA06E1" w:rsidP="00BA06E1"/>
    <w:p w:rsidR="00BA06E1" w:rsidRDefault="00BA06E1" w:rsidP="00BA06E1">
      <w:r>
        <w:t>Consumers have reduced purchasing power as a result of higher inflation, and as a result may consume less of all vegetables. In fact one wholesaler interviewed by the Team supported this finding when she reported a decline in wholesale sales of vegetables,</w:t>
      </w:r>
      <w:r>
        <w:rPr>
          <w:rStyle w:val="FootnoteReference"/>
        </w:rPr>
        <w:footnoteReference w:id="5"/>
      </w:r>
      <w:r>
        <w:t xml:space="preserve"> from representing 70% of her sales prior to 2012 to only 30% today. She attributed </w:t>
      </w:r>
      <w:r w:rsidR="005639B7">
        <w:t xml:space="preserve">it </w:t>
      </w:r>
      <w:r>
        <w:t>to the “economic crisis” underway since 2012 in which the depreciation of the MNT and high inflation play an important role</w:t>
      </w:r>
      <w:r>
        <w:rPr>
          <w:rStyle w:val="FootnoteReference"/>
        </w:rPr>
        <w:footnoteReference w:id="6"/>
      </w:r>
      <w:r>
        <w:t>.</w:t>
      </w:r>
    </w:p>
    <w:p w:rsidR="00911B3B" w:rsidRPr="00E35535" w:rsidRDefault="002F63B6" w:rsidP="00911B3B">
      <w:pPr>
        <w:pStyle w:val="Heading2"/>
      </w:pPr>
      <w:bookmarkStart w:id="23" w:name="_Toc394477353"/>
      <w:r>
        <w:t>4</w:t>
      </w:r>
      <w:r w:rsidR="00911B3B">
        <w:t>.2</w:t>
      </w:r>
      <w:r w:rsidR="00911B3B">
        <w:tab/>
      </w:r>
      <w:r w:rsidR="00911B3B" w:rsidRPr="00E35535">
        <w:t>Value Chain Market Actors</w:t>
      </w:r>
      <w:bookmarkEnd w:id="16"/>
      <w:bookmarkEnd w:id="23"/>
    </w:p>
    <w:p w:rsidR="00911B3B" w:rsidRPr="00CE23BA" w:rsidRDefault="00911B3B" w:rsidP="00911B3B">
      <w:pPr>
        <w:rPr>
          <w:szCs w:val="24"/>
        </w:rPr>
      </w:pPr>
      <w:r>
        <w:rPr>
          <w:szCs w:val="24"/>
        </w:rPr>
        <w:t>During t</w:t>
      </w:r>
      <w:r w:rsidRPr="00CE23BA">
        <w:rPr>
          <w:szCs w:val="24"/>
        </w:rPr>
        <w:t xml:space="preserve">he analysis of the </w:t>
      </w:r>
      <w:r w:rsidR="00BA06E1">
        <w:rPr>
          <w:szCs w:val="24"/>
        </w:rPr>
        <w:t>vegetable</w:t>
      </w:r>
      <w:r w:rsidRPr="00CE23BA">
        <w:rPr>
          <w:szCs w:val="24"/>
        </w:rPr>
        <w:t xml:space="preserve"> value chain </w:t>
      </w:r>
      <w:r>
        <w:rPr>
          <w:szCs w:val="24"/>
        </w:rPr>
        <w:t xml:space="preserve">more than </w:t>
      </w:r>
      <w:r w:rsidR="002F03D4">
        <w:rPr>
          <w:szCs w:val="24"/>
        </w:rPr>
        <w:t>40</w:t>
      </w:r>
      <w:r w:rsidR="002F03D4" w:rsidRPr="00CE23BA">
        <w:rPr>
          <w:szCs w:val="24"/>
        </w:rPr>
        <w:t xml:space="preserve"> </w:t>
      </w:r>
      <w:r w:rsidRPr="00CE23BA">
        <w:rPr>
          <w:szCs w:val="24"/>
        </w:rPr>
        <w:t xml:space="preserve">interviews </w:t>
      </w:r>
      <w:r>
        <w:rPr>
          <w:szCs w:val="24"/>
        </w:rPr>
        <w:t xml:space="preserve">were </w:t>
      </w:r>
      <w:r w:rsidRPr="00CE23BA">
        <w:rPr>
          <w:szCs w:val="24"/>
        </w:rPr>
        <w:t xml:space="preserve">conducted with market actors and key informants. The primary actors in the </w:t>
      </w:r>
      <w:r w:rsidR="00DD4626">
        <w:rPr>
          <w:szCs w:val="24"/>
        </w:rPr>
        <w:t>vegetable</w:t>
      </w:r>
      <w:r w:rsidRPr="00CE23BA">
        <w:rPr>
          <w:szCs w:val="24"/>
        </w:rPr>
        <w:t xml:space="preserve"> value chain include the following:</w:t>
      </w:r>
    </w:p>
    <w:p w:rsidR="00911B3B" w:rsidRDefault="00620AE9" w:rsidP="002B39BC">
      <w:pPr>
        <w:pStyle w:val="ListParagraph"/>
        <w:numPr>
          <w:ilvl w:val="0"/>
          <w:numId w:val="10"/>
        </w:numPr>
        <w:rPr>
          <w:szCs w:val="24"/>
        </w:rPr>
      </w:pPr>
      <w:r>
        <w:rPr>
          <w:szCs w:val="24"/>
        </w:rPr>
        <w:t>Government Agencies (</w:t>
      </w:r>
      <w:r w:rsidR="00BA06E1">
        <w:rPr>
          <w:szCs w:val="24"/>
        </w:rPr>
        <w:t>Ministry of Industry and Agriculture, Ministry of Education and Science, National Agricultural Extension Center, and Plant Science and Agriculture Research and Training Institute, Professional Inspection Agency</w:t>
      </w:r>
      <w:r w:rsidR="00911B3B">
        <w:rPr>
          <w:szCs w:val="24"/>
        </w:rPr>
        <w:t>)</w:t>
      </w:r>
    </w:p>
    <w:p w:rsidR="00BA06E1" w:rsidRDefault="00BA06E1" w:rsidP="002B39BC">
      <w:pPr>
        <w:pStyle w:val="ListParagraph"/>
        <w:numPr>
          <w:ilvl w:val="0"/>
          <w:numId w:val="10"/>
        </w:numPr>
        <w:rPr>
          <w:szCs w:val="24"/>
        </w:rPr>
      </w:pPr>
      <w:r>
        <w:rPr>
          <w:szCs w:val="24"/>
        </w:rPr>
        <w:t>Vegetable retailers (including larger supermarkets and small-scale retailers)</w:t>
      </w:r>
    </w:p>
    <w:p w:rsidR="00BA06E1" w:rsidRDefault="00BA06E1" w:rsidP="002B39BC">
      <w:pPr>
        <w:pStyle w:val="ListParagraph"/>
        <w:numPr>
          <w:ilvl w:val="0"/>
          <w:numId w:val="10"/>
        </w:numPr>
        <w:rPr>
          <w:szCs w:val="24"/>
        </w:rPr>
      </w:pPr>
      <w:r>
        <w:rPr>
          <w:szCs w:val="24"/>
        </w:rPr>
        <w:t>Vegetable processors</w:t>
      </w:r>
    </w:p>
    <w:p w:rsidR="00BA06E1" w:rsidRDefault="00BA06E1" w:rsidP="002B39BC">
      <w:pPr>
        <w:pStyle w:val="ListParagraph"/>
        <w:numPr>
          <w:ilvl w:val="0"/>
          <w:numId w:val="10"/>
        </w:numPr>
        <w:rPr>
          <w:szCs w:val="24"/>
        </w:rPr>
      </w:pPr>
      <w:r>
        <w:rPr>
          <w:szCs w:val="24"/>
        </w:rPr>
        <w:t>Traders</w:t>
      </w:r>
    </w:p>
    <w:p w:rsidR="00BA06E1" w:rsidRDefault="00BA06E1" w:rsidP="002B39BC">
      <w:pPr>
        <w:pStyle w:val="ListParagraph"/>
        <w:numPr>
          <w:ilvl w:val="0"/>
          <w:numId w:val="10"/>
        </w:numPr>
        <w:rPr>
          <w:szCs w:val="24"/>
        </w:rPr>
      </w:pPr>
      <w:r>
        <w:rPr>
          <w:szCs w:val="24"/>
        </w:rPr>
        <w:t>Wholesalers</w:t>
      </w:r>
    </w:p>
    <w:p w:rsidR="00BA06E1" w:rsidRDefault="00BA06E1" w:rsidP="002B39BC">
      <w:pPr>
        <w:pStyle w:val="ListParagraph"/>
        <w:numPr>
          <w:ilvl w:val="0"/>
          <w:numId w:val="10"/>
        </w:numPr>
        <w:rPr>
          <w:szCs w:val="24"/>
        </w:rPr>
      </w:pPr>
      <w:r>
        <w:rPr>
          <w:szCs w:val="24"/>
        </w:rPr>
        <w:t>Farmers (small, medium, and large)</w:t>
      </w:r>
    </w:p>
    <w:p w:rsidR="00BA06E1" w:rsidRDefault="00BA06E1" w:rsidP="002B39BC">
      <w:pPr>
        <w:pStyle w:val="ListParagraph"/>
        <w:numPr>
          <w:ilvl w:val="0"/>
          <w:numId w:val="10"/>
        </w:numPr>
        <w:rPr>
          <w:szCs w:val="24"/>
        </w:rPr>
      </w:pPr>
      <w:r>
        <w:rPr>
          <w:szCs w:val="24"/>
        </w:rPr>
        <w:t>Input suppliers (formal and informal suppliers of seed, chemicals, and farm equipment)</w:t>
      </w:r>
    </w:p>
    <w:p w:rsidR="00BA06E1" w:rsidRDefault="00BA06E1" w:rsidP="002B39BC">
      <w:pPr>
        <w:pStyle w:val="ListParagraph"/>
        <w:numPr>
          <w:ilvl w:val="0"/>
          <w:numId w:val="10"/>
        </w:numPr>
        <w:rPr>
          <w:szCs w:val="24"/>
        </w:rPr>
      </w:pPr>
      <w:r>
        <w:rPr>
          <w:szCs w:val="24"/>
        </w:rPr>
        <w:t xml:space="preserve">Service providers (banks, leasing companies, and laborers) </w:t>
      </w:r>
    </w:p>
    <w:p w:rsidR="00911B3B" w:rsidRPr="00CE23BA" w:rsidRDefault="00911B3B" w:rsidP="00911B3B">
      <w:pPr>
        <w:rPr>
          <w:szCs w:val="24"/>
        </w:rPr>
      </w:pPr>
    </w:p>
    <w:p w:rsidR="00911B3B" w:rsidRPr="00CE23BA" w:rsidRDefault="0012615F" w:rsidP="00911B3B">
      <w:pPr>
        <w:rPr>
          <w:szCs w:val="24"/>
        </w:rPr>
      </w:pPr>
      <w:r>
        <w:rPr>
          <w:szCs w:val="24"/>
        </w:rPr>
        <w:t>Two value chain maps</w:t>
      </w:r>
      <w:r w:rsidR="005639B7">
        <w:rPr>
          <w:szCs w:val="24"/>
        </w:rPr>
        <w:t xml:space="preserve"> (</w:t>
      </w:r>
      <w:r>
        <w:rPr>
          <w:szCs w:val="24"/>
        </w:rPr>
        <w:t xml:space="preserve">one focused on input supply and one focused on the vegetable end market) were developed </w:t>
      </w:r>
      <w:r w:rsidR="00911B3B">
        <w:rPr>
          <w:szCs w:val="24"/>
        </w:rPr>
        <w:t xml:space="preserve">showing the linkages between different market actors. Following </w:t>
      </w:r>
      <w:r>
        <w:rPr>
          <w:szCs w:val="24"/>
        </w:rPr>
        <w:t>each map</w:t>
      </w:r>
      <w:r w:rsidR="00911B3B">
        <w:rPr>
          <w:szCs w:val="24"/>
        </w:rPr>
        <w:t>, further information is given about each of the major actors</w:t>
      </w:r>
      <w:r>
        <w:rPr>
          <w:szCs w:val="24"/>
        </w:rPr>
        <w:t xml:space="preserve"> playing a role in that value chain. Many actors in the vegetable value chain map play multiple roles. To avoid repetition actors are </w:t>
      </w:r>
      <w:r w:rsidR="00AF500E">
        <w:rPr>
          <w:szCs w:val="24"/>
        </w:rPr>
        <w:t xml:space="preserve">described </w:t>
      </w:r>
      <w:r>
        <w:rPr>
          <w:szCs w:val="24"/>
        </w:rPr>
        <w:t>only in the section related to their primary function</w:t>
      </w:r>
      <w:r w:rsidR="00911B3B">
        <w:rPr>
          <w:szCs w:val="24"/>
        </w:rPr>
        <w:t>.</w:t>
      </w:r>
    </w:p>
    <w:p w:rsidR="007F5B35" w:rsidRDefault="007F5B35" w:rsidP="0012615F"/>
    <w:p w:rsidR="007F5B35" w:rsidRDefault="007F5B35" w:rsidP="0012615F">
      <w:pPr>
        <w:sectPr w:rsidR="007F5B35" w:rsidSect="007A4F74">
          <w:footerReference w:type="default" r:id="rId18"/>
          <w:footerReference w:type="first" r:id="rId19"/>
          <w:pgSz w:w="12240" w:h="15840"/>
          <w:pgMar w:top="1152" w:right="1440" w:bottom="864" w:left="1440" w:header="720" w:footer="720" w:gutter="0"/>
          <w:pgNumType w:start="1"/>
          <w:cols w:space="720"/>
          <w:docGrid w:linePitch="360"/>
        </w:sectPr>
      </w:pPr>
    </w:p>
    <w:p w:rsidR="0012615F" w:rsidRPr="0012615F" w:rsidRDefault="0012615F" w:rsidP="0012615F"/>
    <w:p w:rsidR="0012615F" w:rsidRDefault="0012615F" w:rsidP="0012615F">
      <w:pPr>
        <w:pStyle w:val="Caption"/>
        <w:keepNext/>
      </w:pPr>
      <w:bookmarkStart w:id="24" w:name="_Toc394307691"/>
      <w:r>
        <w:t xml:space="preserve">Figure </w:t>
      </w:r>
      <w:r w:rsidR="005001E0">
        <w:fldChar w:fldCharType="begin"/>
      </w:r>
      <w:r w:rsidR="00FD145A">
        <w:instrText xml:space="preserve"> SEQ Figure \* ARABIC </w:instrText>
      </w:r>
      <w:r w:rsidR="005001E0">
        <w:fldChar w:fldCharType="separate"/>
      </w:r>
      <w:r w:rsidR="00C862B3">
        <w:rPr>
          <w:noProof/>
        </w:rPr>
        <w:t>5</w:t>
      </w:r>
      <w:r w:rsidR="005001E0">
        <w:rPr>
          <w:noProof/>
        </w:rPr>
        <w:fldChar w:fldCharType="end"/>
      </w:r>
      <w:r>
        <w:t>: Vegetable Input Supply Value Chain Map</w:t>
      </w:r>
      <w:bookmarkEnd w:id="24"/>
    </w:p>
    <w:p w:rsidR="007F5B35" w:rsidRDefault="00C35C84" w:rsidP="0012615F">
      <w:pPr>
        <w:sectPr w:rsidR="007F5B35" w:rsidSect="007F5B35">
          <w:pgSz w:w="15840" w:h="12240" w:orient="landscape"/>
          <w:pgMar w:top="1440" w:right="1152" w:bottom="1440" w:left="864" w:header="720" w:footer="720" w:gutter="0"/>
          <w:cols w:space="720"/>
          <w:titlePg/>
          <w:docGrid w:linePitch="360"/>
        </w:sectPr>
      </w:pPr>
      <w:r>
        <w:object w:dxaOrig="19178" w:dyaOrig="9957" w14:anchorId="0AD2F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pt;height:362pt" o:ole="">
            <v:imagedata r:id="rId20" o:title=""/>
          </v:shape>
          <o:OLEObject Type="Embed" ProgID="Visio.Drawing.11" ShapeID="_x0000_i1025" DrawAspect="Content" ObjectID="_1390279574" r:id="rId21"/>
        </w:object>
      </w:r>
    </w:p>
    <w:p w:rsidR="004A6D50" w:rsidRPr="004A6D50" w:rsidRDefault="004A6D50" w:rsidP="004A6D50">
      <w:pPr>
        <w:pStyle w:val="Heading3"/>
        <w:rPr>
          <w:color w:val="auto"/>
        </w:rPr>
      </w:pPr>
      <w:bookmarkStart w:id="25" w:name="_Toc394477354"/>
      <w:r w:rsidRPr="004A6D50">
        <w:rPr>
          <w:color w:val="auto"/>
        </w:rPr>
        <w:lastRenderedPageBreak/>
        <w:t>4.2.</w:t>
      </w:r>
      <w:r>
        <w:rPr>
          <w:color w:val="auto"/>
        </w:rPr>
        <w:t>2</w:t>
      </w:r>
      <w:r w:rsidRPr="004A6D50">
        <w:rPr>
          <w:color w:val="auto"/>
        </w:rPr>
        <w:tab/>
      </w:r>
      <w:r w:rsidRPr="004A6D50">
        <w:rPr>
          <w:i/>
          <w:color w:val="auto"/>
        </w:rPr>
        <w:t>Primary Function</w:t>
      </w:r>
      <w:r w:rsidRPr="004A6D50">
        <w:rPr>
          <w:color w:val="auto"/>
        </w:rPr>
        <w:t xml:space="preserve">: </w:t>
      </w:r>
      <w:r>
        <w:rPr>
          <w:color w:val="auto"/>
        </w:rPr>
        <w:t>Input Supply</w:t>
      </w:r>
      <w:bookmarkEnd w:id="25"/>
    </w:p>
    <w:p w:rsidR="00AD6562" w:rsidRPr="0012615F" w:rsidRDefault="00AD6562" w:rsidP="00AD6562">
      <w:pPr>
        <w:tabs>
          <w:tab w:val="left" w:pos="1959"/>
        </w:tabs>
      </w:pPr>
      <w:r>
        <w:t xml:space="preserve">A range of market actors play an important role in providing agricultural inputs to Mongolian farmers through a complicated web of relationships. </w:t>
      </w:r>
    </w:p>
    <w:p w:rsidR="004A6D50" w:rsidRDefault="004A6D50" w:rsidP="0012615F">
      <w:pPr>
        <w:rPr>
          <w:b/>
        </w:rPr>
      </w:pPr>
    </w:p>
    <w:p w:rsidR="002251CD" w:rsidRPr="00932479" w:rsidRDefault="002251CD" w:rsidP="002251CD">
      <w:pPr>
        <w:rPr>
          <w:b/>
        </w:rPr>
      </w:pPr>
      <w:r w:rsidRPr="00932479">
        <w:rPr>
          <w:b/>
        </w:rPr>
        <w:t>Mongolian Farmers’ Association for Rural Development</w:t>
      </w:r>
    </w:p>
    <w:p w:rsidR="002251CD" w:rsidRDefault="002251CD" w:rsidP="002251CD">
      <w:r>
        <w:t>The Mongolian Farmers’ Association for Rural Development (MFARD) is a registered non-governmental organization (NGO). Members of MFARD include farmers, official private seed multipliers, and formal and informal input suppliers. With support from the Swiss Agency for Development and Cooperation (SDC), MFARD has been implementing the Mongolia Potato Project (MPP) since 2004. Through implementation of the MPP over the last 10 years MFARD has become directly engaged in many functions in the value chain, particularly with regards to potatoes including: 1) direct importation of Elite seed from the Netherlands; 2) distribution to official and unofficial seed multipliers; 3) purchase of multiplied seed; 4) sale of seed to retailers and farmers throughout the country at “wholesale” prices which do not include the costs of intermediation (including transportation). The Team even witnessed the sale of potatoes supplied by the MPP to retailers in Ulaanbaatar at a price 700 MNT/kg – significantly lower than th</w:t>
      </w:r>
      <w:r w:rsidR="00C862B3" w:rsidRPr="00C862B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t>e wholesale price of 1,100 MNT/kg at the Bars Market. These “MPP Potatoes” were ostensibly sourced from farmers. Since 2012 the MPP expanded its focus to cabbage and onion, and is taking on many of the same functions related to the production and distribution of seed for these crops. MFARD recently formed a private seed company, Elite Seed, under the MPP; however there seems to be considerable overlap between the activities and revenues of Elite Seed, MFARD, and the MPP. The MPP is scheduled to end in 2015, and it is unclear if MFARD (and Elite Seed) will be able to continue playing all of these functions on a commercial basis without additional donor support.</w:t>
      </w:r>
    </w:p>
    <w:p w:rsidR="002251CD" w:rsidRDefault="002251CD" w:rsidP="0012615F">
      <w:pPr>
        <w:rPr>
          <w:b/>
        </w:rPr>
      </w:pPr>
    </w:p>
    <w:p w:rsidR="0012615F" w:rsidRPr="008B203C" w:rsidRDefault="0012615F" w:rsidP="0012615F">
      <w:pPr>
        <w:rPr>
          <w:b/>
        </w:rPr>
      </w:pPr>
      <w:r w:rsidRPr="008B203C">
        <w:rPr>
          <w:b/>
        </w:rPr>
        <w:t xml:space="preserve">Official Private </w:t>
      </w:r>
      <w:r w:rsidR="0060385B">
        <w:rPr>
          <w:b/>
        </w:rPr>
        <w:t xml:space="preserve">Vegetable </w:t>
      </w:r>
      <w:r w:rsidRPr="008B203C">
        <w:rPr>
          <w:b/>
        </w:rPr>
        <w:t>Seed Multipliers</w:t>
      </w:r>
    </w:p>
    <w:p w:rsidR="0012615F" w:rsidRDefault="0012615F" w:rsidP="0012615F">
      <w:r>
        <w:t xml:space="preserve">There are approximately 40-50 licensed seed multipliers located in three provinces in Mongolia (Uvs, </w:t>
      </w:r>
      <w:r w:rsidRPr="0076371D">
        <w:t>Bayankhongor</w:t>
      </w:r>
      <w:r>
        <w:t>, and Darkhan). Each of these provinces focus on different types of seed (Uvs – carrot, turnip, beet, onion, and potato; Bayankhongor – cucumber and tomato; and Darkhan – cabbage, onion, turnip, and potato)</w:t>
      </w:r>
      <w:r w:rsidR="0060385B">
        <w:t>.</w:t>
      </w:r>
      <w:r>
        <w:t xml:space="preserve"> Many of these official multipliers used to be employees of the Regional Plant Science and Agricultural Research and Institutes (PSARTI) located in the provinces during the socialist period (1970s-80s). In the 1990s PSARTI budgets were cut, and many of these former employees began to multiply seed commercially. Licensed seed multipliers only multiply the open pollinated varieties which have been approved for release, of which there are 14 (one official released variety per species of vegetable). The multipliers may receive imported “Super Elite” seed, particularly for potato, from MFARD, but for the most part they focus on multiplying retained seed from the previous year. In addition to retaining seed for multiplication in the next year, they sell a small portion of seed directly to farmers in their immediate area; however, most of the seed they produce is purchased by MFARD, which then distributes</w:t>
      </w:r>
      <w:r w:rsidR="005639B7" w:rsidRPr="005639B7">
        <w:t xml:space="preserve"> </w:t>
      </w:r>
      <w:r w:rsidR="005639B7">
        <w:t>this seed</w:t>
      </w:r>
      <w:r>
        <w:t xml:space="preserve"> to its members (farmers and retailers) at the same price it purchased </w:t>
      </w:r>
      <w:r w:rsidR="0060385B">
        <w:t xml:space="preserve">it for </w:t>
      </w:r>
      <w:r>
        <w:t xml:space="preserve">(ostensibly using MPP funding to pay for transportation, staff, and their costs related to intermediation). </w:t>
      </w:r>
      <w:r w:rsidR="0060385B">
        <w:t xml:space="preserve">The multipliers </w:t>
      </w:r>
      <w:r>
        <w:t>used to also sell directly to retailers in other districts, but these retailers now prefer to purchase from MFARD because they can get the seed delivered to them at the same price that they could buy it at the multipliers’ farm gate.</w:t>
      </w:r>
    </w:p>
    <w:p w:rsidR="0012615F" w:rsidRDefault="0012615F" w:rsidP="0012615F"/>
    <w:p w:rsidR="0012615F" w:rsidRPr="00107A08" w:rsidRDefault="0012615F" w:rsidP="0012615F">
      <w:pPr>
        <w:rPr>
          <w:b/>
        </w:rPr>
      </w:pPr>
      <w:r w:rsidRPr="00107A08">
        <w:rPr>
          <w:b/>
        </w:rPr>
        <w:t>Regional Plant Science and Agricultural Research and Training Institutes</w:t>
      </w:r>
    </w:p>
    <w:p w:rsidR="0012615F" w:rsidRDefault="0012615F" w:rsidP="0012615F">
      <w:r>
        <w:t xml:space="preserve">Three Regional PSARTIs </w:t>
      </w:r>
      <w:r w:rsidR="005639B7">
        <w:t>(</w:t>
      </w:r>
      <w:r>
        <w:t>located in Uvs, Bayankhongor, and Darkhan Provinces</w:t>
      </w:r>
      <w:r w:rsidR="005639B7">
        <w:t>)</w:t>
      </w:r>
      <w:r>
        <w:t xml:space="preserve"> have the legal mandate to produce all seed in Mongolia; however, as PSARTI budgets have declined since the </w:t>
      </w:r>
      <w:r>
        <w:lastRenderedPageBreak/>
        <w:t xml:space="preserve">1990s they no longer have the resources to multiply seed on a large scale. They do multiply a small amount of seed (Uvs – carrot, turnip, beet, onion, and potato; Bayankhongor – cucumber and tomato; and Darkhan – cabbage, onion, turnip, and potato), which they primarily sell to MFARD. In addition to seed multiplication, PSARTI is also responsible for conducting agricultural research including variety breeding and testing, and training programs for local officials. </w:t>
      </w:r>
    </w:p>
    <w:p w:rsidR="0012615F" w:rsidRDefault="0012615F" w:rsidP="0012615F"/>
    <w:p w:rsidR="0012615F" w:rsidRPr="001D3A18" w:rsidRDefault="0012615F" w:rsidP="0012615F">
      <w:pPr>
        <w:rPr>
          <w:b/>
        </w:rPr>
      </w:pPr>
      <w:r w:rsidRPr="001D3A18">
        <w:rPr>
          <w:b/>
        </w:rPr>
        <w:t xml:space="preserve">Informal </w:t>
      </w:r>
      <w:r w:rsidR="00071A5E">
        <w:rPr>
          <w:b/>
        </w:rPr>
        <w:t xml:space="preserve">Seed and </w:t>
      </w:r>
      <w:r w:rsidRPr="001D3A18">
        <w:rPr>
          <w:b/>
        </w:rPr>
        <w:t>Agricultural Input</w:t>
      </w:r>
      <w:r>
        <w:rPr>
          <w:b/>
        </w:rPr>
        <w:t xml:space="preserve"> </w:t>
      </w:r>
      <w:r w:rsidRPr="001D3A18">
        <w:rPr>
          <w:b/>
        </w:rPr>
        <w:t>Retailers</w:t>
      </w:r>
    </w:p>
    <w:p w:rsidR="0012615F" w:rsidRPr="0076371D" w:rsidRDefault="00C862B3" w:rsidP="0012615F">
      <w:r>
        <w:rPr>
          <w:noProof/>
        </w:rPr>
        <mc:AlternateContent>
          <mc:Choice Requires="wps">
            <w:drawing>
              <wp:anchor distT="0" distB="0" distL="114300" distR="114300" simplePos="0" relativeHeight="251664384" behindDoc="0" locked="0" layoutInCell="1" allowOverlap="1" wp14:anchorId="6EF69577" wp14:editId="04D0DF95">
                <wp:simplePos x="0" y="0"/>
                <wp:positionH relativeFrom="column">
                  <wp:posOffset>4295775</wp:posOffset>
                </wp:positionH>
                <wp:positionV relativeFrom="paragraph">
                  <wp:posOffset>1234440</wp:posOffset>
                </wp:positionV>
                <wp:extent cx="1561465" cy="26289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61465" cy="262890"/>
                        </a:xfrm>
                        <a:prstGeom prst="rect">
                          <a:avLst/>
                        </a:prstGeom>
                        <a:solidFill>
                          <a:prstClr val="white"/>
                        </a:solidFill>
                        <a:ln>
                          <a:noFill/>
                        </a:ln>
                        <a:effectLst/>
                      </wps:spPr>
                      <wps:txbx>
                        <w:txbxContent>
                          <w:p w:rsidR="00997B73" w:rsidRPr="0098370F" w:rsidRDefault="00997B73" w:rsidP="00906ABB">
                            <w:pPr>
                              <w:pStyle w:val="Caption"/>
                              <w:rPr>
                                <w:noProof/>
                              </w:rPr>
                            </w:pPr>
                            <w:r>
                              <w:t>An informal input retailer in Darkhan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EF69577" id="Text Box 104" o:spid="_x0000_s1028" type="#_x0000_t202" style="position:absolute;margin-left:338.25pt;margin-top:97.2pt;width:122.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afNAIAAHYEAAAOAAAAZHJzL2Uyb0RvYy54bWysVFGP2jAMfp+0/xDlfRTYgaaKcmKcmCah&#10;u5NguueQpjRSGmdOoGW/fk5Kue22p2kvwbG/2PX32Szuu8aws0KvwRZ8MhpzpqyEUttjwb/tNx8+&#10;ceaDsKUwYFXBL8rz++X7d4vW5WoKNZhSIaMk1uetK3gdgsuzzMtaNcKPwClLwQqwEYGueMxKFC1l&#10;b0w2HY/nWQtYOgSpvCfvQx/ky5S/qpQMT1XlVWCm4PRtIZ2YzkM8s+VC5EcUrtby+hniH76iEdpS&#10;0VuqBxEEO6H+I1WjJYKHKowkNBlUlZYq9UDdTMZvutnVwqnUC5Hj3Y0m///SysfzMzJdknbjO86s&#10;aEikveoC+wwdiz5iqHU+J+DOETR0FCD04PfkjI13FTbxl1piFCeuLzd+YzoZH83mk7v5jDNJsfnH&#10;WcyRvT516MMXBQ2LRsGRxEucivPWhx46QGIlD0aXG21MvMTA2iA7CxK6rXVQ1+S/oYyNWAvxVZ+w&#10;96g0Kdcqsdu+q2iF7tAlfqZDxwcoL0QEQj9M3smNpupb4cOzQJoe6p02IjzRURloCw5Xi7Ma8Mff&#10;/BFPolKUs5amseD++0mg4sx8tSR3HN3BwME4DIY9NWugvie0a04mkx5gMINZITQvtCirWIVCwkqq&#10;VfAwmOvQ7wQtmlSrVQLRgDoRtnbnZEw9sLzvXgS6q0aBpH2EYU5F/kaqHpvEcqtTIN6TjpHXnkXS&#10;P15ouNMkXBcxbs+v94R6/btY/gQAAP//AwBQSwMEFAAGAAgAAAAhAJa+IrLhAAAACwEAAA8AAABk&#10;cnMvZG93bnJldi54bWxMjzFPwzAQhXck/oN1SCyIOoQ0pSFOVVUwwFKRdmFzYzcOxOfIdtrw7zlY&#10;YLu79/Tue+Vqsj07aR86hwLuZgkwjY1THbYC9rvn2wdgIUpUsneoBXzpAKvq8qKUhXJnfNOnOraM&#10;QjAUUoCJcSg4D43RVoaZGzSSdnTeykirb7ny8kzhtudpkuTcyg7pg5GD3hjdfNajFbDN3rfmZjw+&#10;va6ze/+yHzf5R1sLcX01rR+BRT3FPzP84BM6VMR0cCOqwHoB+SKfk5WEZZYBI8cyTWk4/F7mwKuS&#10;/+9QfQMAAP//AwBQSwECLQAUAAYACAAAACEAtoM4kv4AAADhAQAAEwAAAAAAAAAAAAAAAAAAAAAA&#10;W0NvbnRlbnRfVHlwZXNdLnhtbFBLAQItABQABgAIAAAAIQA4/SH/1gAAAJQBAAALAAAAAAAAAAAA&#10;AAAAAC8BAABfcmVscy8ucmVsc1BLAQItABQABgAIAAAAIQBiYzafNAIAAHYEAAAOAAAAAAAAAAAA&#10;AAAAAC4CAABkcnMvZTJvRG9jLnhtbFBLAQItABQABgAIAAAAIQCWviKy4QAAAAsBAAAPAAAAAAAA&#10;AAAAAAAAAI4EAABkcnMvZG93bnJldi54bWxQSwUGAAAAAAQABADzAAAAnAUAAAAA&#10;" stroked="f">
                <v:textbox style="mso-fit-shape-to-text:t" inset="0,0,0,0">
                  <w:txbxContent>
                    <w:p w:rsidR="00997B73" w:rsidRPr="0098370F" w:rsidRDefault="00997B73" w:rsidP="00906ABB">
                      <w:pPr>
                        <w:pStyle w:val="Caption"/>
                        <w:rPr>
                          <w:noProof/>
                        </w:rPr>
                      </w:pPr>
                      <w:r>
                        <w:t>An informal input retailer in Darkhan market</w:t>
                      </w:r>
                    </w:p>
                  </w:txbxContent>
                </v:textbox>
                <w10:wrap type="square"/>
              </v:shape>
            </w:pict>
          </mc:Fallback>
        </mc:AlternateContent>
      </w:r>
      <w:r>
        <w:rPr>
          <w:noProof/>
        </w:rPr>
        <w:drawing>
          <wp:anchor distT="0" distB="0" distL="114300" distR="114300" simplePos="0" relativeHeight="251662336" behindDoc="0" locked="0" layoutInCell="1" allowOverlap="1" wp14:anchorId="5C1E1997" wp14:editId="09C8941E">
            <wp:simplePos x="0" y="0"/>
            <wp:positionH relativeFrom="margin">
              <wp:posOffset>4295775</wp:posOffset>
            </wp:positionH>
            <wp:positionV relativeFrom="margin">
              <wp:posOffset>1407795</wp:posOffset>
            </wp:positionV>
            <wp:extent cx="1561465" cy="1171575"/>
            <wp:effectExtent l="0" t="0" r="635" b="9525"/>
            <wp:wrapSquare wrapText="bothSides"/>
            <wp:docPr id="103" name="Picture 103" descr="C:\Users\Scott\Pictures\Mongolia\P100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cott\Pictures\Mongolia\P100058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61465" cy="1171575"/>
                    </a:xfrm>
                    <a:prstGeom prst="rect">
                      <a:avLst/>
                    </a:prstGeom>
                    <a:noFill/>
                    <a:ln>
                      <a:noFill/>
                    </a:ln>
                  </pic:spPr>
                </pic:pic>
              </a:graphicData>
            </a:graphic>
          </wp:anchor>
        </w:drawing>
      </w:r>
      <w:r w:rsidR="0012615F">
        <w:t xml:space="preserve">There are many informal importers of agricultural inputs, primarily importing seed, herbicides, and pesticides. These informal importers travel to various cities primarily in China (Russia is also a source for certain inputs, particularly seed onion), and purchase relatively small amounts of seed or chemicals from Chinese retailers. Some informal importers may hire translators to help communicate, while others rely primarily on non-verbal communication with retailers and pictures on the packaging. Because of the small amount of product that they are purchasing, usually less than $5,000 USD, they are unable to enter into long-term relationships with suppliers. They therefore cannot ensure the availability of particular products in the market at any given time. These inputs are then smuggled into the country either directly in the luggage of the informal importers or hidden in shipments of other products. As this practice is illegal, the importers run the risk of having their products confiscated by customs inspectors at the border. Most informal importers interviewed reported that because they are doing it at such a small scale it is not worth </w:t>
      </w:r>
      <w:r w:rsidR="00557972">
        <w:t xml:space="preserve">developing an understanding of import regulations, </w:t>
      </w:r>
      <w:r w:rsidR="0012615F">
        <w:t xml:space="preserve">getting </w:t>
      </w:r>
      <w:r w:rsidR="00557972">
        <w:t>government approval</w:t>
      </w:r>
      <w:r w:rsidR="00C35C84">
        <w:t xml:space="preserve"> for import</w:t>
      </w:r>
      <w:r w:rsidR="00557972">
        <w:t>,</w:t>
      </w:r>
      <w:r w:rsidR="0012615F">
        <w:t xml:space="preserve"> and </w:t>
      </w:r>
      <w:r w:rsidR="00C35C84">
        <w:t xml:space="preserve">formally </w:t>
      </w:r>
      <w:r w:rsidR="0012615F">
        <w:t>importing</w:t>
      </w:r>
      <w:r w:rsidR="00C35C84">
        <w:t xml:space="preserve"> inputs</w:t>
      </w:r>
      <w:r w:rsidR="0012615F">
        <w:t xml:space="preserve">. Many of these importers may test new seed varieties informally in their own fields (most informal importers are also farmers). Very few of these informal importers have their own retail store. Instead, most either sell to neighbors and friends from their house or in local vegetable markets. </w:t>
      </w:r>
    </w:p>
    <w:p w:rsidR="0012615F" w:rsidRDefault="0012615F" w:rsidP="0012615F"/>
    <w:p w:rsidR="0012615F" w:rsidRPr="00E9517C" w:rsidRDefault="0012615F" w:rsidP="0012615F">
      <w:pPr>
        <w:rPr>
          <w:b/>
        </w:rPr>
      </w:pPr>
      <w:r w:rsidRPr="00E9517C">
        <w:rPr>
          <w:b/>
        </w:rPr>
        <w:t xml:space="preserve">Formal </w:t>
      </w:r>
      <w:r>
        <w:rPr>
          <w:b/>
        </w:rPr>
        <w:t xml:space="preserve">Seed </w:t>
      </w:r>
      <w:r w:rsidRPr="00E9517C">
        <w:rPr>
          <w:b/>
        </w:rPr>
        <w:t>Importers / Retailers</w:t>
      </w:r>
      <w:r>
        <w:rPr>
          <w:b/>
        </w:rPr>
        <w:t xml:space="preserve"> in Ulaanbaatar</w:t>
      </w:r>
    </w:p>
    <w:p w:rsidR="0012615F" w:rsidRDefault="0012615F" w:rsidP="0012615F">
      <w:r>
        <w:t>There are relatively few formal licensed importers of seed and equipment, only 5-10, all located in Ulaanbaatar. The size of these companies ranges from relatively small seed importers and retailers with less than $50,000 of annual revenue to larger importers of equipment (tractors, greenhouses, etc.) which also import and sell seed (although seed makes up a relatively small amount of their business). The smaller companies often operate in a similar manner to the informal importers, relying on retail and wholesale markets in China and Russia. These smaller companies are often also members of MFARD and therefore purchase and sell OP seed supplied by MFARD. In contrast, some of the larger companies sometimes have direct relationships with international seed companies, such as the Korean company Asia Seed Co. Ltd. Regardless of the size of the company, all of the formal seed importers / retailers each only have a single retail outlet located in Ulaanbaatar, and no company was currently found to have a formal distribution network for their products in other Provinces (although one larger company mentioned that they had tried to have local agents in the past, but faced problems with repayment of credit advanced to the local agents and so stopped that practice).</w:t>
      </w:r>
    </w:p>
    <w:p w:rsidR="0012615F" w:rsidRDefault="0012615F" w:rsidP="0012615F"/>
    <w:p w:rsidR="0012615F" w:rsidRPr="0035798F" w:rsidRDefault="0012615F" w:rsidP="0012615F">
      <w:pPr>
        <w:rPr>
          <w:b/>
        </w:rPr>
      </w:pPr>
      <w:r w:rsidRPr="0035798F">
        <w:rPr>
          <w:b/>
        </w:rPr>
        <w:t>Formal Agricultural Chemical Importers</w:t>
      </w:r>
    </w:p>
    <w:p w:rsidR="00C862B3" w:rsidRDefault="0012615F" w:rsidP="0012615F">
      <w:r>
        <w:t xml:space="preserve">There are 10-15 importers of agricultural chemicals, primarily pesticides, herbicides, and fertilizers. These companies are importing primarily from Russia and China. The primary market (approximately 90% of sales) is farmers growing field crops, namely wheat. The primary reason </w:t>
      </w:r>
      <w:r>
        <w:lastRenderedPageBreak/>
        <w:t xml:space="preserve">is that vegetable farmers tend to be smaller, and the packaging for the chemicals tends to be too large for </w:t>
      </w:r>
      <w:r w:rsidR="00135EBC">
        <w:t>them</w:t>
      </w:r>
      <w:r>
        <w:t>. Vegetable farmers also lack knowledge of the need for chemicals and how to use them effectively and also may have problems accessing finance to purchase chemicals.</w:t>
      </w:r>
    </w:p>
    <w:p w:rsidR="00AF500E" w:rsidRDefault="00AF500E" w:rsidP="0012615F"/>
    <w:p w:rsidR="00AF500E" w:rsidRDefault="00AF500E" w:rsidP="00AF500E">
      <w:pPr>
        <w:rPr>
          <w:b/>
        </w:rPr>
      </w:pPr>
      <w:r w:rsidRPr="00EB5C0E">
        <w:rPr>
          <w:b/>
        </w:rPr>
        <w:t xml:space="preserve">Small and Medium </w:t>
      </w:r>
      <w:r>
        <w:rPr>
          <w:b/>
        </w:rPr>
        <w:t xml:space="preserve">Size </w:t>
      </w:r>
      <w:r w:rsidRPr="00EB5C0E">
        <w:rPr>
          <w:b/>
        </w:rPr>
        <w:t>Vegetable Farmers</w:t>
      </w:r>
    </w:p>
    <w:p w:rsidR="00AF500E" w:rsidRDefault="00AF500E" w:rsidP="0012615F">
      <w:r>
        <w:t>Most farmers use retained seed for at least some of the species that they cultivate (prominent exceptions seem to be cabbage, cucumber, tomato, bell peppers, and some other “uncommon” vegetables). These farmers may give or sell seed to friends or neighbors, but not in great quantities. Some farmers also import seed and chemicals for their own use or for sale in small quantities to their friends and neighbors.</w:t>
      </w:r>
    </w:p>
    <w:p w:rsidR="00AF500E" w:rsidRDefault="00AF500E" w:rsidP="0012615F"/>
    <w:p w:rsidR="00AF500E" w:rsidRPr="00244E11" w:rsidRDefault="00AF500E" w:rsidP="00AF500E">
      <w:pPr>
        <w:rPr>
          <w:b/>
        </w:rPr>
      </w:pPr>
      <w:r>
        <w:rPr>
          <w:b/>
        </w:rPr>
        <w:t>Pickling</w:t>
      </w:r>
      <w:r w:rsidRPr="00244E11">
        <w:rPr>
          <w:b/>
        </w:rPr>
        <w:t xml:space="preserve"> Companies</w:t>
      </w:r>
    </w:p>
    <w:p w:rsidR="00EA3D39" w:rsidRDefault="006A1840" w:rsidP="0012615F">
      <w:r>
        <w:t xml:space="preserve">In an effort to ensure availability of appropriate cucumber varieties for pickling, many companies, particularly the larger ones, import cucumber seed. This importation is done informally and seeds </w:t>
      </w:r>
      <w:r w:rsidR="005140AD">
        <w:t xml:space="preserve">are typically not declared at the border. </w:t>
      </w:r>
      <w:r>
        <w:t xml:space="preserve">There is a large demand for this seed by farmers, as evidenced by the fact that some farmers who receive seed on credit </w:t>
      </w:r>
      <w:r w:rsidR="005140AD">
        <w:t xml:space="preserve">from the pickling companies </w:t>
      </w:r>
      <w:r>
        <w:t>for 250,000 MNT/kg reportedly on-sell</w:t>
      </w:r>
      <w:r w:rsidR="005140AD">
        <w:t xml:space="preserve"> some</w:t>
      </w:r>
      <w:r>
        <w:t xml:space="preserve"> the same seed to other farmers for as much as 400,000 MNT/kg</w:t>
      </w:r>
      <w:r w:rsidR="005140AD">
        <w:t xml:space="preserve"> (this practice is not condoned by the pickling companies)</w:t>
      </w:r>
      <w:r>
        <w:t>.</w:t>
      </w:r>
    </w:p>
    <w:p w:rsidR="00EA3D39" w:rsidRDefault="00EA3D39" w:rsidP="0012615F">
      <w:pPr>
        <w:sectPr w:rsidR="00EA3D39" w:rsidSect="00325D34">
          <w:pgSz w:w="12240" w:h="15840"/>
          <w:pgMar w:top="1152" w:right="1440" w:bottom="864" w:left="1440" w:header="720" w:footer="720" w:gutter="0"/>
          <w:cols w:space="720"/>
          <w:titlePg/>
          <w:docGrid w:linePitch="360"/>
        </w:sectPr>
      </w:pPr>
    </w:p>
    <w:p w:rsidR="0012615F" w:rsidRDefault="0012615F" w:rsidP="0012615F"/>
    <w:p w:rsidR="0012615F" w:rsidRDefault="0012615F" w:rsidP="0012615F">
      <w:pPr>
        <w:pStyle w:val="Caption"/>
        <w:keepNext/>
      </w:pPr>
      <w:bookmarkStart w:id="26" w:name="_Toc394307692"/>
      <w:r>
        <w:t xml:space="preserve">Figure </w:t>
      </w:r>
      <w:r w:rsidR="005001E0">
        <w:fldChar w:fldCharType="begin"/>
      </w:r>
      <w:r w:rsidR="00FD145A">
        <w:instrText xml:space="preserve"> SEQ Figure \* ARABIC </w:instrText>
      </w:r>
      <w:r w:rsidR="005001E0">
        <w:fldChar w:fldCharType="separate"/>
      </w:r>
      <w:r w:rsidR="00C862B3">
        <w:rPr>
          <w:noProof/>
        </w:rPr>
        <w:t>6</w:t>
      </w:r>
      <w:r w:rsidR="005001E0">
        <w:rPr>
          <w:noProof/>
        </w:rPr>
        <w:fldChar w:fldCharType="end"/>
      </w:r>
      <w:r>
        <w:t>: Vegetable Value Chain Map</w:t>
      </w:r>
      <w:bookmarkEnd w:id="26"/>
    </w:p>
    <w:p w:rsidR="007F5B35" w:rsidRDefault="00AF500E" w:rsidP="0012615F">
      <w:pPr>
        <w:sectPr w:rsidR="007F5B35" w:rsidSect="007F5B35">
          <w:pgSz w:w="15840" w:h="12240" w:orient="landscape"/>
          <w:pgMar w:top="1440" w:right="1152" w:bottom="1440" w:left="864" w:header="720" w:footer="720" w:gutter="0"/>
          <w:cols w:space="720"/>
          <w:titlePg/>
          <w:docGrid w:linePitch="360"/>
        </w:sectPr>
      </w:pPr>
      <w:r>
        <w:object w:dxaOrig="20244" w:dyaOrig="14691" w14:anchorId="5B027D3F">
          <v:shape id="_x0000_i1026" type="#_x0000_t75" style="width:592pt;height:430pt" o:ole="">
            <v:imagedata r:id="rId23" o:title=""/>
          </v:shape>
          <o:OLEObject Type="Embed" ProgID="Visio.Drawing.11" ShapeID="_x0000_i1026" DrawAspect="Content" ObjectID="_1390279575" r:id="rId24"/>
        </w:object>
      </w:r>
    </w:p>
    <w:p w:rsidR="0012615F" w:rsidRPr="004A6D50" w:rsidRDefault="005001E0" w:rsidP="00182BAA">
      <w:pPr>
        <w:pStyle w:val="Heading3"/>
        <w:rPr>
          <w:color w:val="auto"/>
        </w:rPr>
      </w:pPr>
      <w:bookmarkStart w:id="27" w:name="_Toc394477355"/>
      <w:r w:rsidRPr="004A6D50">
        <w:rPr>
          <w:color w:val="auto"/>
        </w:rPr>
        <w:lastRenderedPageBreak/>
        <w:t>4.2.2</w:t>
      </w:r>
      <w:r w:rsidRPr="004A6D50">
        <w:rPr>
          <w:color w:val="auto"/>
        </w:rPr>
        <w:tab/>
      </w:r>
      <w:r w:rsidRPr="004A6D50">
        <w:rPr>
          <w:i/>
          <w:color w:val="auto"/>
        </w:rPr>
        <w:t>Primary Function</w:t>
      </w:r>
      <w:r w:rsidRPr="004A6D50">
        <w:rPr>
          <w:color w:val="auto"/>
        </w:rPr>
        <w:t>: Production</w:t>
      </w:r>
      <w:bookmarkEnd w:id="27"/>
    </w:p>
    <w:p w:rsidR="00F81E75" w:rsidRDefault="00F81E75" w:rsidP="0012615F">
      <w:r>
        <w:t xml:space="preserve">Many different actors </w:t>
      </w:r>
      <w:r w:rsidR="00135EBC">
        <w:t xml:space="preserve">are </w:t>
      </w:r>
      <w:r>
        <w:t xml:space="preserve">engaged in production of vegetables; however, there are two distinct actors </w:t>
      </w:r>
      <w:r w:rsidR="00135EBC">
        <w:t xml:space="preserve">that </w:t>
      </w:r>
      <w:r>
        <w:t>are focused primarily on production.</w:t>
      </w:r>
    </w:p>
    <w:p w:rsidR="00F81E75" w:rsidRPr="00F81E75" w:rsidRDefault="00F81E75" w:rsidP="0012615F"/>
    <w:p w:rsidR="0012615F" w:rsidRDefault="0012615F" w:rsidP="0012615F">
      <w:pPr>
        <w:rPr>
          <w:b/>
        </w:rPr>
      </w:pPr>
      <w:r w:rsidRPr="00EB5C0E">
        <w:rPr>
          <w:b/>
        </w:rPr>
        <w:t xml:space="preserve">Small and Medium </w:t>
      </w:r>
      <w:r w:rsidR="00071A5E">
        <w:rPr>
          <w:b/>
        </w:rPr>
        <w:t>Size</w:t>
      </w:r>
      <w:r>
        <w:rPr>
          <w:b/>
        </w:rPr>
        <w:t xml:space="preserve"> </w:t>
      </w:r>
      <w:r w:rsidRPr="00EB5C0E">
        <w:rPr>
          <w:b/>
        </w:rPr>
        <w:t>Vegetable Farmers</w:t>
      </w:r>
    </w:p>
    <w:p w:rsidR="0012615F" w:rsidRDefault="00785F6A" w:rsidP="0012615F">
      <w:r>
        <w:rPr>
          <w:noProof/>
        </w:rPr>
        <w:drawing>
          <wp:anchor distT="0" distB="0" distL="114300" distR="114300" simplePos="0" relativeHeight="251660288" behindDoc="0" locked="0" layoutInCell="1" allowOverlap="1" wp14:anchorId="6EE709B4" wp14:editId="306C312F">
            <wp:simplePos x="0" y="0"/>
            <wp:positionH relativeFrom="margin">
              <wp:posOffset>4591050</wp:posOffset>
            </wp:positionH>
            <wp:positionV relativeFrom="margin">
              <wp:posOffset>1040130</wp:posOffset>
            </wp:positionV>
            <wp:extent cx="1200150" cy="160083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28.JPG"/>
                    <pic:cNvPicPr/>
                  </pic:nvPicPr>
                  <pic:blipFill>
                    <a:blip r:embed="rId25" cstate="email">
                      <a:extLst>
                        <a:ext uri="{28A0092B-C50C-407E-A947-70E740481C1C}">
                          <a14:useLocalDpi xmlns:a14="http://schemas.microsoft.com/office/drawing/2010/main"/>
                        </a:ext>
                      </a:extLst>
                    </a:blip>
                    <a:stretch>
                      <a:fillRect/>
                    </a:stretch>
                  </pic:blipFill>
                  <pic:spPr>
                    <a:xfrm>
                      <a:off x="0" y="0"/>
                      <a:ext cx="1200150" cy="16008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41A7960A" wp14:editId="5533DFCA">
                <wp:simplePos x="0" y="0"/>
                <wp:positionH relativeFrom="column">
                  <wp:posOffset>4591050</wp:posOffset>
                </wp:positionH>
                <wp:positionV relativeFrom="paragraph">
                  <wp:posOffset>1691005</wp:posOffset>
                </wp:positionV>
                <wp:extent cx="1199515" cy="238125"/>
                <wp:effectExtent l="0" t="0" r="635" b="9525"/>
                <wp:wrapSquare wrapText="bothSides"/>
                <wp:docPr id="108" name="Text Box 108"/>
                <wp:cNvGraphicFramePr/>
                <a:graphic xmlns:a="http://schemas.openxmlformats.org/drawingml/2006/main">
                  <a:graphicData uri="http://schemas.microsoft.com/office/word/2010/wordprocessingShape">
                    <wps:wsp>
                      <wps:cNvSpPr txBox="1"/>
                      <wps:spPr>
                        <a:xfrm>
                          <a:off x="0" y="0"/>
                          <a:ext cx="1199515" cy="238125"/>
                        </a:xfrm>
                        <a:prstGeom prst="rect">
                          <a:avLst/>
                        </a:prstGeom>
                        <a:solidFill>
                          <a:prstClr val="white"/>
                        </a:solidFill>
                        <a:ln>
                          <a:noFill/>
                        </a:ln>
                        <a:effectLst/>
                      </wps:spPr>
                      <wps:txbx>
                        <w:txbxContent>
                          <w:p w:rsidR="00997B73" w:rsidRPr="00004B6E" w:rsidRDefault="00997B73" w:rsidP="00906ABB">
                            <w:pPr>
                              <w:pStyle w:val="Caption"/>
                              <w:rPr>
                                <w:noProof/>
                              </w:rPr>
                            </w:pPr>
                            <w:r>
                              <w:t xml:space="preserve">Farmer in Zuunkharaa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A7960A" id="Text Box 108" o:spid="_x0000_s1029" type="#_x0000_t202" style="position:absolute;margin-left:361.5pt;margin-top:133.15pt;width:94.4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W2NwIAAHkEAAAOAAAAZHJzL2Uyb0RvYy54bWysVMFu2zAMvQ/YPwi6L45TZGiNOEWWIsOA&#10;oC2QDD0rshQLkEVNUmJnXz9KttOu22nYRaHIJ9J8j8zivms0OQvnFZiS5pMpJcJwqJQ5lvT7fvPp&#10;lhIfmKmYBiNKehGe3i8/fli0thAzqEFXwhFMYnzR2pLWIdgiyzyvRcP8BKwwGJTgGhbw6o5Z5ViL&#10;2RudzabTz1kLrrIOuPAevQ99kC5TfikFD09SehGILil+W0inS+chntlywYqjY7ZWfPgM9g9f0TBl&#10;sOg11QMLjJyc+iNVo7gDDzJMODQZSKm4SD1gN/n0XTe7mlmRekFyvL3S5P9fWv54fnZEVajdFKUy&#10;rEGR9qIL5At0JPqQodb6AoE7i9DQYQDRo9+jMzbeSdfEX2yJYBy5vlz5jel4fJTf3c3zOSUcY7Ob&#10;23w2j2my19fW+fBVQEOiUVKH+iVa2XnrQw8dIbGYB62qjdI6XmJgrR05M9S6rVUQQ/LfUNpErIH4&#10;qk/Ye0QalqFKbLhvLFqhO3SJopux6QNUF+TCQT9P3vKNwupb5sMzczhA2D4uRXjCQ2poSwqDRUkN&#10;7uff/BGPumKUkhYHsqT+x4k5QYn+ZlDxOL2j4UbjMBrm1KwB+85x3SxPJj5wQY+mdNC84K6sYhUM&#10;McOxVknDaK5Dvxa4a1ysVgmEM2pZ2Jqd5TH1yPK+e2HODhoFVPcRxlFlxTupemzP+eoUQKqkY+S1&#10;ZxH1jxec7zQJwy7GBXp7T6jXf4zlLwAAAP//AwBQSwMEFAAGAAgAAAAhANEAWVPhAAAACwEAAA8A&#10;AABkcnMvZG93bnJldi54bWxMj81OwzAQhO9IvIO1SFwQdX6k0IZsKmjhRg8tVc9uvCQR8TqKnSZ9&#10;e8wJjqMZzXxTrGfTiQsNrrWMEC8iEMSV1S3XCMfP98clCOcVa9VZJoQrOViXtzeFyrWdeE+Xg69F&#10;KGGXK4TG+z6X0lUNGeUWticO3pcdjPJBDrXUg5pCuelkEkWZNKrlsNConjYNVd+H0SBk22Gc9rx5&#10;2B7fPtSur5PT6/WEeH83vzyD8DT7vzD84gd0KAPT2Y6snegQnpI0fPEISZalIEJiFccrEGeENEqX&#10;IMtC/v9Q/gAAAP//AwBQSwECLQAUAAYACAAAACEAtoM4kv4AAADhAQAAEwAAAAAAAAAAAAAAAAAA&#10;AAAAW0NvbnRlbnRfVHlwZXNdLnhtbFBLAQItABQABgAIAAAAIQA4/SH/1gAAAJQBAAALAAAAAAAA&#10;AAAAAAAAAC8BAABfcmVscy8ucmVsc1BLAQItABQABgAIAAAAIQDGLeW2NwIAAHkEAAAOAAAAAAAA&#10;AAAAAAAAAC4CAABkcnMvZTJvRG9jLnhtbFBLAQItABQABgAIAAAAIQDRAFlT4QAAAAsBAAAPAAAA&#10;AAAAAAAAAAAAAJEEAABkcnMvZG93bnJldi54bWxQSwUGAAAAAAQABADzAAAAnwUAAAAA&#10;" stroked="f">
                <v:textbox inset="0,0,0,0">
                  <w:txbxContent>
                    <w:p w:rsidR="00997B73" w:rsidRPr="00004B6E" w:rsidRDefault="00997B73" w:rsidP="00906ABB">
                      <w:pPr>
                        <w:pStyle w:val="Caption"/>
                        <w:rPr>
                          <w:noProof/>
                        </w:rPr>
                      </w:pPr>
                      <w:r>
                        <w:t xml:space="preserve">Farmer in Zuunkharaa </w:t>
                      </w:r>
                    </w:p>
                  </w:txbxContent>
                </v:textbox>
                <w10:wrap type="square"/>
              </v:shape>
            </w:pict>
          </mc:Fallback>
        </mc:AlternateContent>
      </w:r>
      <w:r w:rsidR="0012615F">
        <w:t>Most vegetable farmers in Mongolia are relatively small cultivating between one and 20 Ha of land, on which they grow a range of different vegetables (usually between three and five different species). Although their primary function in the value chain is production of vegetables, many of these farmers are also playing a variety of other roles</w:t>
      </w:r>
      <w:r w:rsidR="00AF500E">
        <w:t>, including input supply as mentioned earlier</w:t>
      </w:r>
      <w:r w:rsidR="0012615F">
        <w:t xml:space="preserve">. </w:t>
      </w:r>
      <w:r w:rsidR="00C35C84">
        <w:t xml:space="preserve">The vast majority of farmers sell their production to traders who purchase the products at the farm gate. </w:t>
      </w:r>
      <w:r w:rsidR="0074097A">
        <w:t>M</w:t>
      </w:r>
      <w:r w:rsidR="0012615F">
        <w:t xml:space="preserve">any vegetable retailers in provincial and local markets are also farmers selling primarily their own production, and some farmers retail directly in “farmers’ markets” established by the city government of Ulaanbaatar. </w:t>
      </w:r>
      <w:r w:rsidR="0074097A">
        <w:t>Additionally, some farmers pickle a portion of their product for household consumption and/or sale in local markets.</w:t>
      </w:r>
    </w:p>
    <w:p w:rsidR="0012615F" w:rsidRDefault="0012615F" w:rsidP="0012615F"/>
    <w:p w:rsidR="0012615F" w:rsidRDefault="0012615F" w:rsidP="0012615F">
      <w:pPr>
        <w:rPr>
          <w:b/>
        </w:rPr>
      </w:pPr>
      <w:r>
        <w:rPr>
          <w:b/>
        </w:rPr>
        <w:t>Vegetable Production Companies</w:t>
      </w:r>
    </w:p>
    <w:p w:rsidR="0012615F" w:rsidRDefault="0012615F" w:rsidP="0012615F">
      <w:r>
        <w:t>A number of companies have been established in the last few years which specialize in vegetable production. These companies produce on a relatively large amount of land, usually more than 25 Ha, and have made significant investments in infrastructure including greenhouses and irrigation systems for this land. A handful of companies established winter greenhouses in the past few years to enable them to produce and supply fresh Mongolian vegetables to the market throughout the year. Some companies also package their vegetables using plastic wrap or bags. Vegetable production companies sell primarily to larger buyers including supermarkets, restaurants, and wholesalers; however, some companies also sell to traders and retailers in Ulaanbaatar.</w:t>
      </w:r>
    </w:p>
    <w:p w:rsidR="0012615F" w:rsidRPr="004A6D50" w:rsidRDefault="005001E0" w:rsidP="00182BAA">
      <w:pPr>
        <w:pStyle w:val="Heading3"/>
        <w:rPr>
          <w:color w:val="auto"/>
        </w:rPr>
      </w:pPr>
      <w:bookmarkStart w:id="28" w:name="_Toc394477356"/>
      <w:r w:rsidRPr="004A6D50">
        <w:rPr>
          <w:color w:val="auto"/>
        </w:rPr>
        <w:t>4.2.3</w:t>
      </w:r>
      <w:r w:rsidRPr="004A6D50">
        <w:rPr>
          <w:color w:val="auto"/>
        </w:rPr>
        <w:tab/>
      </w:r>
      <w:r w:rsidRPr="004A6D50">
        <w:rPr>
          <w:i/>
          <w:color w:val="auto"/>
        </w:rPr>
        <w:t>Primary Function</w:t>
      </w:r>
      <w:r w:rsidRPr="004A6D50">
        <w:rPr>
          <w:color w:val="auto"/>
        </w:rPr>
        <w:t>: Trade/Wholesale</w:t>
      </w:r>
      <w:bookmarkEnd w:id="28"/>
    </w:p>
    <w:p w:rsidR="00F81E75" w:rsidRDefault="00F81E75" w:rsidP="0012615F">
      <w:r>
        <w:t>Bulking services are provided by a number of different actors, commonly referred to as “middlemen” in Mongolian. However, to differentiate between smaller scale actors and the large formal actors in the Bars wholesale market</w:t>
      </w:r>
      <w:r w:rsidR="0074097A">
        <w:t xml:space="preserve"> (the only major wholesale market in Mongolia)</w:t>
      </w:r>
      <w:r>
        <w:t>, the Team categorized middlemen by small</w:t>
      </w:r>
      <w:r w:rsidR="002F03D4">
        <w:t>er</w:t>
      </w:r>
      <w:r>
        <w:t xml:space="preserve"> scale </w:t>
      </w:r>
      <w:r w:rsidR="002F03D4">
        <w:t xml:space="preserve">vegetable </w:t>
      </w:r>
      <w:r>
        <w:t xml:space="preserve">traders and larger </w:t>
      </w:r>
      <w:r w:rsidR="002F03D4">
        <w:t xml:space="preserve">vegetable </w:t>
      </w:r>
      <w:r>
        <w:t>wholesalers. It is important to note that a large percentage of traders and wholesalers are also engaged in production of vegetables themselves in addition to providing bulking services to farmers.</w:t>
      </w:r>
    </w:p>
    <w:p w:rsidR="00F81E75" w:rsidRPr="00F81E75" w:rsidRDefault="00F81E75" w:rsidP="0012615F"/>
    <w:p w:rsidR="0012615F" w:rsidRDefault="002F03D4" w:rsidP="0012615F">
      <w:pPr>
        <w:rPr>
          <w:b/>
        </w:rPr>
      </w:pPr>
      <w:r>
        <w:rPr>
          <w:b/>
        </w:rPr>
        <w:t>Vegetable</w:t>
      </w:r>
      <w:r w:rsidR="00071A5E">
        <w:rPr>
          <w:b/>
        </w:rPr>
        <w:t xml:space="preserve"> </w:t>
      </w:r>
      <w:r w:rsidR="0012615F">
        <w:rPr>
          <w:b/>
        </w:rPr>
        <w:t>Traders</w:t>
      </w:r>
    </w:p>
    <w:p w:rsidR="0012615F" w:rsidRDefault="0012615F" w:rsidP="0012615F">
      <w:r>
        <w:t>Most vegetable traders in Mongolia are also medium scale producers who purchase from between a few dozen and a few hundred other vegetable farmers, often friends and neighbors living in the same areas. Small producers often get paid in cash on the spot, while larger producers</w:t>
      </w:r>
      <w:r w:rsidR="004526A4">
        <w:t>,</w:t>
      </w:r>
      <w:r>
        <w:t xml:space="preserve"> or those that have closer relationships with the traders</w:t>
      </w:r>
      <w:r w:rsidR="004526A4">
        <w:t>,</w:t>
      </w:r>
      <w:r>
        <w:t xml:space="preserve"> will often sell on credit and be paid in one or two days. Traders usually use their own trucks to transport “common” vegetables primarily to markets in Ulaanbaatar. “Uncommon” vegetables produced and sold in much smaller quantities are shipped by train to Ulaanbaatar in “packets” of approximately 200 g at a cost of 35 MNT/kg. Many traders first try to sell to wholesalers in the Bars wholesale market in Ulaanbaatar; however, at times, particularly during the peak production period from July-Sept, it can be difficult for traders to sell all of their products to wholesalers. Traditionally traders would try to sell the remainder of their products to buyers (usually retailers) just outside of the market, </w:t>
      </w:r>
      <w:r>
        <w:lastRenderedPageBreak/>
        <w:t xml:space="preserve">but recently the police have been enforcing a ban on sales in the area outside of the market. Some traders have developed direct relationships with retailers in Ulaanbaatar and traders from other provinces to sell products, but many still prefer selling in larger quantities to Bars wholesalers when possible. </w:t>
      </w:r>
    </w:p>
    <w:p w:rsidR="0012615F" w:rsidRDefault="0012615F" w:rsidP="0012615F"/>
    <w:p w:rsidR="0012615F" w:rsidRDefault="00071A5E" w:rsidP="0012615F">
      <w:pPr>
        <w:rPr>
          <w:b/>
        </w:rPr>
      </w:pPr>
      <w:r>
        <w:rPr>
          <w:b/>
        </w:rPr>
        <w:t xml:space="preserve">Vegetable </w:t>
      </w:r>
      <w:r w:rsidR="0012615F">
        <w:rPr>
          <w:b/>
        </w:rPr>
        <w:t>Wholesalers</w:t>
      </w:r>
      <w:r>
        <w:rPr>
          <w:b/>
        </w:rPr>
        <w:t xml:space="preserve"> in Bars Market</w:t>
      </w:r>
    </w:p>
    <w:p w:rsidR="0012615F" w:rsidRDefault="00C862B3" w:rsidP="0012615F">
      <w:r>
        <w:rPr>
          <w:noProof/>
        </w:rPr>
        <mc:AlternateContent>
          <mc:Choice Requires="wps">
            <w:drawing>
              <wp:anchor distT="0" distB="0" distL="114300" distR="114300" simplePos="0" relativeHeight="251668480" behindDoc="0" locked="0" layoutInCell="1" allowOverlap="1" wp14:anchorId="421D2046" wp14:editId="726BF9BD">
                <wp:simplePos x="0" y="0"/>
                <wp:positionH relativeFrom="column">
                  <wp:posOffset>4177665</wp:posOffset>
                </wp:positionH>
                <wp:positionV relativeFrom="paragraph">
                  <wp:posOffset>1344295</wp:posOffset>
                </wp:positionV>
                <wp:extent cx="1695450" cy="26289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95450" cy="262890"/>
                        </a:xfrm>
                        <a:prstGeom prst="rect">
                          <a:avLst/>
                        </a:prstGeom>
                        <a:solidFill>
                          <a:prstClr val="white"/>
                        </a:solidFill>
                        <a:ln>
                          <a:noFill/>
                        </a:ln>
                        <a:effectLst/>
                      </wps:spPr>
                      <wps:txbx>
                        <w:txbxContent>
                          <w:p w:rsidR="00997B73" w:rsidRPr="00A54B58" w:rsidRDefault="00997B73" w:rsidP="00906ABB">
                            <w:pPr>
                              <w:pStyle w:val="Caption"/>
                              <w:rPr>
                                <w:noProof/>
                              </w:rPr>
                            </w:pPr>
                            <w:r>
                              <w:t>Delivering cabbage to the Bars market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21D2046" id="_x0000_s1030" type="#_x0000_t202" style="position:absolute;margin-left:328.95pt;margin-top:105.85pt;width:133.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VwNAIAAHYEAAAOAAAAZHJzL2Uyb0RvYy54bWysVFGP2jAMfp+0/xDlfRRuB9sQ5cQ4MU1C&#10;dyfBdM8hTWmkNM6cQMt+/Zy05bbbnqa9BMf+YtffZ7O4a2vDzgq9BpvzyWjMmbISCm2POf+237z7&#10;yJkPwhbCgFU5vyjP75Zv3ywaN1c3UIEpFDJKYv28cTmvQnDzLPOyUrXwI3DKUrAErEWgKx6zAkVD&#10;2WuT3YzHs6wBLByCVN6T974L8mXKX5ZKhsey9Cowk3P6tpBOTOchntlyIeZHFK7Ssv8M8Q9fUQtt&#10;qeg11b0Igp1Q/5Gq1hLBQxlGEuoMylJLlXqgbibjV93sKuFU6oXI8e5Kk/9/aeXD+QmZLki78QfO&#10;rKhJpL1qA/sMLYs+Yqhxfk7AnSNoaClA6MHvyRkbb0us4y+1xChOXF+u/MZ0Mj6afZreTikkKTZ7&#10;P405spenDn34oqBm0cg5kniJU3He+tBBB0is5MHoYqONiZcYWBtkZ0FCN5UOqk/+G8rYiLUQX3UJ&#10;O49Kk9JXid12XUUrtIc28XM7dHyA4kJEIHTD5J3caKq+FT48CaTpoQZpI8IjHaWBJufQW5xVgD/+&#10;5o94EpWinDU0jTn3308CFWfmqyW54+gOBg7GYTDsqV4D9T2hXXMymfQAgxnMEqF+pkVZxSoUElZS&#10;rZyHwVyHbido0aRarRKIBtSJsLU7J2PqgeV9+yzQ9RoFkvYBhjkV81dSddgklludAvGedIy8diyS&#10;/vFCw50moV/EuD2/3hPq5e9i+RMAAP//AwBQSwMEFAAGAAgAAAAhAJjZeOjiAAAACwEAAA8AAABk&#10;cnMvZG93bnJldi54bWxMj7FOwzAQhnck3sE6JBZEnYSQtiFOVVUwlKUidGFzEzcOxOfIdtrw9j1Y&#10;YLz/Pv33XbGaTM9OyvnOooB4FgFTWNumw1bA/v3lfgHMB4mN7C0qAd/Kw6q8vipk3tgzvqlTFVpG&#10;JehzKUCHMOSc+1orI/3MDgppd7TOyECja3nj5JnKTc+TKMq4kR3SBS0HtdGq/qpGI2CXfuz03Xh8&#10;fl2nD267HzfZZ1sJcXszrZ+ABTWFPxh+9EkdSnI62BEbz3oB2eN8SaiAJI7nwIhYJiklh99kAbws&#10;+P8fygsAAAD//wMAUEsBAi0AFAAGAAgAAAAhALaDOJL+AAAA4QEAABMAAAAAAAAAAAAAAAAAAAAA&#10;AFtDb250ZW50X1R5cGVzXS54bWxQSwECLQAUAAYACAAAACEAOP0h/9YAAACUAQAACwAAAAAAAAAA&#10;AAAAAAAvAQAAX3JlbHMvLnJlbHNQSwECLQAUAAYACAAAACEAKEXFcDQCAAB2BAAADgAAAAAAAAAA&#10;AAAAAAAuAgAAZHJzL2Uyb0RvYy54bWxQSwECLQAUAAYACAAAACEAmNl46OIAAAALAQAADwAAAAAA&#10;AAAAAAAAAACOBAAAZHJzL2Rvd25yZXYueG1sUEsFBgAAAAAEAAQA8wAAAJ0FAAAAAA==&#10;" stroked="f">
                <v:textbox style="mso-fit-shape-to-text:t" inset="0,0,0,0">
                  <w:txbxContent>
                    <w:p w:rsidR="00997B73" w:rsidRPr="00A54B58" w:rsidRDefault="00997B73" w:rsidP="00906ABB">
                      <w:pPr>
                        <w:pStyle w:val="Caption"/>
                        <w:rPr>
                          <w:noProof/>
                        </w:rPr>
                      </w:pPr>
                      <w:r>
                        <w:t>Delivering cabbage to the Bars market</w:t>
                      </w:r>
                    </w:p>
                  </w:txbxContent>
                </v:textbox>
                <w10:wrap type="square"/>
              </v:shape>
            </w:pict>
          </mc:Fallback>
        </mc:AlternateContent>
      </w:r>
      <w:r>
        <w:rPr>
          <w:noProof/>
        </w:rPr>
        <w:drawing>
          <wp:anchor distT="0" distB="0" distL="114300" distR="114300" simplePos="0" relativeHeight="251666432" behindDoc="0" locked="0" layoutInCell="1" allowOverlap="1" wp14:anchorId="3358BF79" wp14:editId="6EB64984">
            <wp:simplePos x="0" y="0"/>
            <wp:positionH relativeFrom="margin">
              <wp:posOffset>4177665</wp:posOffset>
            </wp:positionH>
            <wp:positionV relativeFrom="margin">
              <wp:posOffset>892175</wp:posOffset>
            </wp:positionV>
            <wp:extent cx="1695450" cy="1271270"/>
            <wp:effectExtent l="0" t="0" r="0" b="5080"/>
            <wp:wrapSquare wrapText="bothSides"/>
            <wp:docPr id="106" name="Picture 106" descr="C:\Users\Scott\Pictures\Mongolia\P100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cott\Pictures\Mongolia\P100049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9545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15F">
        <w:t xml:space="preserve">There is only one large wholesale market for vegetables in Mongolia. The Bars market, as it is known, contains a range of small retail shops selling a range of food and consumer goods in addition to wholesalers. Most of the vegetable wholesalers in the Bars market are also large vegetable farmers and/or importers of vegetables (primarily from China), and these two sources of vegetables (own production and import) make up the bulk of the products sold by the wholesalers. Wholesalers also purchase Mongolian vegetables from traders and occasionally from farmers. The </w:t>
      </w:r>
      <w:r w:rsidR="00AF500E">
        <w:t xml:space="preserve">private company managing the </w:t>
      </w:r>
      <w:r w:rsidR="0012615F">
        <w:t xml:space="preserve">Bars market also provides laboratory testing services for chemical residue levels on vegetables to wholesalers and retailers </w:t>
      </w:r>
      <w:r w:rsidR="00AF500E">
        <w:t xml:space="preserve">operating in the market </w:t>
      </w:r>
      <w:r w:rsidR="0012615F">
        <w:t>for a fee. The wholesalers sell vegetables to retailers, hotels, restaurants, and supermarkets in Ulaanbaatar as well as to retailers and traders from other provinces who visit the market. A number of the wholesalers also sell small quantities of vegetables directly to retail customers at Bars.</w:t>
      </w:r>
    </w:p>
    <w:p w:rsidR="00F81E75" w:rsidRPr="004A6D50" w:rsidRDefault="005001E0" w:rsidP="00182BAA">
      <w:pPr>
        <w:pStyle w:val="Heading3"/>
        <w:rPr>
          <w:color w:val="auto"/>
        </w:rPr>
      </w:pPr>
      <w:bookmarkStart w:id="29" w:name="_Toc394477357"/>
      <w:r w:rsidRPr="004A6D50">
        <w:rPr>
          <w:color w:val="auto"/>
        </w:rPr>
        <w:t>4.2.4</w:t>
      </w:r>
      <w:r w:rsidRPr="004A6D50">
        <w:rPr>
          <w:color w:val="auto"/>
        </w:rPr>
        <w:tab/>
      </w:r>
      <w:r w:rsidRPr="004A6D50">
        <w:rPr>
          <w:i/>
          <w:color w:val="auto"/>
        </w:rPr>
        <w:t>Primary Function</w:t>
      </w:r>
      <w:r w:rsidRPr="004A6D50">
        <w:rPr>
          <w:color w:val="auto"/>
        </w:rPr>
        <w:t>: Processing</w:t>
      </w:r>
      <w:bookmarkEnd w:id="29"/>
    </w:p>
    <w:p w:rsidR="0012615F" w:rsidRDefault="00F81E75" w:rsidP="0012615F">
      <w:r>
        <w:t>Many farmers are engaged in processing of their vegetables through household-level pickling operations. However, only a few companies are focused primarily on vegetable processing.</w:t>
      </w:r>
    </w:p>
    <w:p w:rsidR="00F81E75" w:rsidRDefault="00F81E75" w:rsidP="0012615F"/>
    <w:p w:rsidR="0012615F" w:rsidRPr="00244E11" w:rsidRDefault="00071A5E" w:rsidP="0012615F">
      <w:pPr>
        <w:rPr>
          <w:b/>
        </w:rPr>
      </w:pPr>
      <w:r>
        <w:rPr>
          <w:b/>
        </w:rPr>
        <w:t>Pickling</w:t>
      </w:r>
      <w:r w:rsidR="0012615F" w:rsidRPr="00244E11">
        <w:rPr>
          <w:b/>
        </w:rPr>
        <w:t xml:space="preserve"> Companies</w:t>
      </w:r>
    </w:p>
    <w:p w:rsidR="0012615F" w:rsidRDefault="0012615F" w:rsidP="0012615F">
      <w:r>
        <w:t>There are between 5-10 formal vegetable processing companies in Mongolia, all of which are engaged in pickling of vegetables. The four largest pickling companies are Bagro, Mish Mash, Gazar Shim, and Durvun-Ulzii, each of which follows different strategies to source the vegetables that they process. For instance Mish Mash currently focuses primarily on producing vegetables on their own farm,</w:t>
      </w:r>
      <w:r w:rsidR="004526A4">
        <w:t xml:space="preserve"> and</w:t>
      </w:r>
      <w:r>
        <w:t xml:space="preserve"> supplementing this production with cucumbers sourced from farmers and traders on the open market. On the other hand, Bagro supplies cucumber seed on credit for 250,000 MNT/kg to a limited number of farmers </w:t>
      </w:r>
      <w:r w:rsidR="004526A4">
        <w:t xml:space="preserve">to </w:t>
      </w:r>
      <w:r>
        <w:t>ensure a sufficient supply of cucumbers that meet their requirements. Despite the varied strategies, all of the companies reportedly face difficulty in sourcing a sufficient quantity of vegetables, particularly cucumbers, which meet their quality requirements. This is due in large part due to a lack of sufficient quantity of seed for cucumber varieties appropriate for pickling (particularly in terms of the size of the vegetable). As a result most of the pickling companies, particularly the larger ones, import cucumber seed</w:t>
      </w:r>
      <w:r w:rsidR="006A1840">
        <w:t>, as discussed above</w:t>
      </w:r>
      <w:r>
        <w:t>. Pickling companies sell their products via retailers in Ulaanbaatar and other provinces as well</w:t>
      </w:r>
      <w:r w:rsidR="004526A4">
        <w:t xml:space="preserve"> as</w:t>
      </w:r>
      <w:r>
        <w:t xml:space="preserve"> supermarkets.</w:t>
      </w:r>
    </w:p>
    <w:p w:rsidR="0012615F" w:rsidRPr="004A6D50" w:rsidRDefault="005001E0" w:rsidP="00182BAA">
      <w:pPr>
        <w:pStyle w:val="Heading3"/>
        <w:rPr>
          <w:color w:val="auto"/>
        </w:rPr>
      </w:pPr>
      <w:bookmarkStart w:id="30" w:name="_Toc394477358"/>
      <w:r w:rsidRPr="004A6D50">
        <w:rPr>
          <w:color w:val="auto"/>
        </w:rPr>
        <w:t>4.2.5</w:t>
      </w:r>
      <w:r w:rsidRPr="004A6D50">
        <w:rPr>
          <w:color w:val="auto"/>
        </w:rPr>
        <w:tab/>
      </w:r>
      <w:r w:rsidRPr="004A6D50">
        <w:rPr>
          <w:i/>
          <w:color w:val="auto"/>
        </w:rPr>
        <w:t>Primary Function</w:t>
      </w:r>
      <w:r w:rsidRPr="004A6D50">
        <w:rPr>
          <w:color w:val="auto"/>
        </w:rPr>
        <w:t>: Retail</w:t>
      </w:r>
      <w:bookmarkEnd w:id="30"/>
    </w:p>
    <w:p w:rsidR="0012615F" w:rsidRDefault="00F81E75" w:rsidP="0012615F">
      <w:r>
        <w:t>There are many different retail outlets in Mongolia.</w:t>
      </w:r>
    </w:p>
    <w:p w:rsidR="00F81E75" w:rsidRDefault="00F81E75" w:rsidP="0012615F"/>
    <w:p w:rsidR="0012615F" w:rsidRPr="0004015E" w:rsidRDefault="00071A5E" w:rsidP="0012615F">
      <w:pPr>
        <w:rPr>
          <w:b/>
        </w:rPr>
      </w:pPr>
      <w:r>
        <w:rPr>
          <w:b/>
        </w:rPr>
        <w:t xml:space="preserve">Chain </w:t>
      </w:r>
      <w:r w:rsidR="0012615F" w:rsidRPr="0004015E">
        <w:rPr>
          <w:b/>
        </w:rPr>
        <w:t>Supermarkets</w:t>
      </w:r>
    </w:p>
    <w:p w:rsidR="0012615F" w:rsidRDefault="0012615F" w:rsidP="0012615F">
      <w:r>
        <w:t>There are a number of chain supermarkets, primarily serving the upper-end of the Ulaanbaatar market. These supermarkets typically purchase directly from larger vegetable production companies and/or Bars wholesalers. A few of the larger supermarkets also directly import vegetables from China.</w:t>
      </w:r>
    </w:p>
    <w:p w:rsidR="0012615F" w:rsidRDefault="0012615F" w:rsidP="0012615F"/>
    <w:p w:rsidR="0012615F" w:rsidRPr="0004015E" w:rsidRDefault="0012615F" w:rsidP="0012615F">
      <w:pPr>
        <w:rPr>
          <w:b/>
        </w:rPr>
      </w:pPr>
      <w:r w:rsidRPr="0004015E">
        <w:rPr>
          <w:b/>
        </w:rPr>
        <w:t>Restaurants / Hotels</w:t>
      </w:r>
    </w:p>
    <w:p w:rsidR="0012615F" w:rsidRDefault="0012615F" w:rsidP="0012615F">
      <w:r>
        <w:t xml:space="preserve">There are numerous restaurants and hotels in Ulaanbaatar </w:t>
      </w:r>
      <w:r w:rsidR="003352CB">
        <w:t xml:space="preserve">that </w:t>
      </w:r>
      <w:r>
        <w:t xml:space="preserve">purchase vegetables on a daily basis. Larger chain restaurants and hotels typically purchase from vegetable production companies, while smaller eateries purchase directly from traders and/or wholesalers. </w:t>
      </w:r>
    </w:p>
    <w:p w:rsidR="0012615F" w:rsidRDefault="0012615F" w:rsidP="0012615F"/>
    <w:p w:rsidR="0012615F" w:rsidRPr="0004015E" w:rsidRDefault="0012615F" w:rsidP="0012615F">
      <w:pPr>
        <w:rPr>
          <w:b/>
        </w:rPr>
      </w:pPr>
      <w:r w:rsidRPr="0004015E">
        <w:rPr>
          <w:b/>
        </w:rPr>
        <w:t>Small Independent</w:t>
      </w:r>
      <w:r w:rsidR="00071A5E">
        <w:rPr>
          <w:b/>
        </w:rPr>
        <w:t xml:space="preserve"> Vegetable </w:t>
      </w:r>
      <w:r w:rsidRPr="0004015E">
        <w:rPr>
          <w:b/>
        </w:rPr>
        <w:t>Retailers in Ulaanbaatar</w:t>
      </w:r>
    </w:p>
    <w:p w:rsidR="0012615F" w:rsidRDefault="0012615F" w:rsidP="0012615F">
      <w:r>
        <w:t>Most vegetables sold to consumers in Ulaanbaatar are sold by small independent retailers. These small retailers typically purchase a small stall in a larger market. A handful of these larger markets</w:t>
      </w:r>
      <w:r w:rsidR="00F81E75">
        <w:t>, including the Bars Market</w:t>
      </w:r>
      <w:r>
        <w:t xml:space="preserve"> also have storage available for rent to retailers and wholesalers. </w:t>
      </w:r>
    </w:p>
    <w:p w:rsidR="0012615F" w:rsidRDefault="0012615F" w:rsidP="0012615F"/>
    <w:p w:rsidR="0012615F" w:rsidRPr="0004015E" w:rsidRDefault="0012615F" w:rsidP="0012615F">
      <w:pPr>
        <w:rPr>
          <w:b/>
        </w:rPr>
      </w:pPr>
      <w:r w:rsidRPr="0004015E">
        <w:rPr>
          <w:b/>
        </w:rPr>
        <w:t>Local and Provincial Retailers</w:t>
      </w:r>
    </w:p>
    <w:p w:rsidR="0012615F" w:rsidRDefault="0012615F" w:rsidP="0012615F">
      <w:r>
        <w:t xml:space="preserve">These small-scale retailers are located in markets outside of Ulaanbaatar. Many, but not all, of these retailers are also farmers who sell their own products in addition to other farmers’ products. These retailers purchase directly from neighboring farmers, Bars wholesalers, and/or traders. </w:t>
      </w:r>
    </w:p>
    <w:p w:rsidR="00911B3B" w:rsidRPr="004A6D50" w:rsidRDefault="005001E0" w:rsidP="00182BAA">
      <w:pPr>
        <w:pStyle w:val="Heading3"/>
        <w:rPr>
          <w:color w:val="auto"/>
        </w:rPr>
      </w:pPr>
      <w:bookmarkStart w:id="31" w:name="_Toc387940579"/>
      <w:bookmarkStart w:id="32" w:name="_Toc394477359"/>
      <w:r w:rsidRPr="004A6D50">
        <w:rPr>
          <w:color w:val="auto"/>
        </w:rPr>
        <w:t>4.2.6</w:t>
      </w:r>
      <w:r w:rsidRPr="004A6D50">
        <w:rPr>
          <w:color w:val="auto"/>
        </w:rPr>
        <w:tab/>
      </w:r>
      <w:bookmarkEnd w:id="31"/>
      <w:r w:rsidRPr="004A6D50">
        <w:rPr>
          <w:color w:val="auto"/>
        </w:rPr>
        <w:t>Government Agencies</w:t>
      </w:r>
      <w:bookmarkEnd w:id="32"/>
    </w:p>
    <w:p w:rsidR="00911B3B" w:rsidRDefault="00911B3B" w:rsidP="00911B3B">
      <w:r w:rsidRPr="00A306A6">
        <w:t xml:space="preserve">Government of </w:t>
      </w:r>
      <w:r w:rsidR="00F81E75">
        <w:t>Mongolia a</w:t>
      </w:r>
      <w:r w:rsidRPr="00A306A6">
        <w:t xml:space="preserve">gencies play </w:t>
      </w:r>
      <w:r w:rsidR="003352CB">
        <w:t xml:space="preserve">several </w:t>
      </w:r>
      <w:r w:rsidRPr="00A306A6">
        <w:t>role</w:t>
      </w:r>
      <w:r w:rsidR="003352CB">
        <w:t>s</w:t>
      </w:r>
      <w:r w:rsidRPr="00A306A6">
        <w:t xml:space="preserve"> in </w:t>
      </w:r>
      <w:r w:rsidR="003352CB">
        <w:t xml:space="preserve">the vegetable value chain. </w:t>
      </w:r>
      <w:r w:rsidRPr="00A306A6">
        <w:t xml:space="preserve"> Government policies and activities</w:t>
      </w:r>
      <w:r w:rsidR="008C7342">
        <w:t xml:space="preserve"> </w:t>
      </w:r>
      <w:r w:rsidRPr="00A306A6">
        <w:t xml:space="preserve">have shaped the status of the </w:t>
      </w:r>
      <w:r w:rsidR="00F81E75">
        <w:t xml:space="preserve">vegetable and input supply </w:t>
      </w:r>
      <w:r w:rsidRPr="00A306A6">
        <w:t>market</w:t>
      </w:r>
      <w:r w:rsidR="00F81E75">
        <w:t>s</w:t>
      </w:r>
      <w:r w:rsidR="0015284C">
        <w:t>, and new policies and laws have been introduced in recent years which may greatly affect the vegetable market system</w:t>
      </w:r>
      <w:r w:rsidRPr="00A306A6">
        <w:t>.</w:t>
      </w:r>
    </w:p>
    <w:p w:rsidR="0015284C" w:rsidRPr="00A306A6" w:rsidRDefault="0015284C" w:rsidP="00911B3B"/>
    <w:p w:rsidR="002F3754" w:rsidRPr="004C32AC" w:rsidRDefault="0015284C" w:rsidP="002F3754">
      <w:pPr>
        <w:rPr>
          <w:b/>
        </w:rPr>
      </w:pPr>
      <w:r w:rsidRPr="004C32AC">
        <w:rPr>
          <w:b/>
        </w:rPr>
        <w:t>Seed Testing Commission</w:t>
      </w:r>
    </w:p>
    <w:p w:rsidR="0015284C" w:rsidRDefault="0015284C" w:rsidP="002F3754">
      <w:r>
        <w:t>The Seed Testing Commission (STC) is the government body responsible for approving new seed varieties for release in Mongolia. The STC includes a range of members from the public and private sectors, and is chaired by the Dir</w:t>
      </w:r>
      <w:r w:rsidRPr="0015284C">
        <w:t xml:space="preserve">ector </w:t>
      </w:r>
      <w:r>
        <w:t xml:space="preserve">General of the Department of </w:t>
      </w:r>
      <w:r w:rsidRPr="0015284C">
        <w:t xml:space="preserve">Coordination for Crop Production Policy Implementation </w:t>
      </w:r>
      <w:r>
        <w:t xml:space="preserve">of the Ministry of Industry and Agriculture. There is some confusion among members about whether STC approval is necessary for imported seed or only for seed to be produced locally, because the Seed and Variety Law which </w:t>
      </w:r>
      <w:r w:rsidR="004C32AC">
        <w:t>dates from 1996 focuses on local multiplication of open pollinated varieties, and does not explicitly take into account importation of modern varieties, particularly hybrid varieties. To officially import seed</w:t>
      </w:r>
      <w:r w:rsidR="003352CB">
        <w:t>,</w:t>
      </w:r>
      <w:r w:rsidR="004C32AC">
        <w:t xml:space="preserve"> permission from the Ministry of Agriculture is required; however the process for obtaining this permission is not clearly defined and different processes were described by different market actors importing seed.</w:t>
      </w:r>
    </w:p>
    <w:p w:rsidR="0015284C" w:rsidRDefault="0015284C" w:rsidP="002F3754"/>
    <w:p w:rsidR="0015284C" w:rsidRPr="004C32AC" w:rsidRDefault="0015284C" w:rsidP="002F3754">
      <w:pPr>
        <w:rPr>
          <w:b/>
        </w:rPr>
      </w:pPr>
      <w:r w:rsidRPr="004C32AC">
        <w:rPr>
          <w:b/>
        </w:rPr>
        <w:t>Plant Science and Agriculture Research and Training Institute</w:t>
      </w:r>
    </w:p>
    <w:p w:rsidR="0015284C" w:rsidRDefault="004C32AC" w:rsidP="002F3754">
      <w:r>
        <w:t>The Plant Science and Agriculture Research and Training Institute (PSARTI), under the Ministry of Education and Science</w:t>
      </w:r>
      <w:r w:rsidR="00456B05">
        <w:t>,</w:t>
      </w:r>
      <w:r>
        <w:t xml:space="preserve"> </w:t>
      </w:r>
      <w:r w:rsidR="008B623B">
        <w:t>plays several roles</w:t>
      </w:r>
      <w:r w:rsidR="007307E4">
        <w:t xml:space="preserve"> in the agricultural sector. One of the primary roles of PSARTI is breeding and </w:t>
      </w:r>
      <w:r>
        <w:t>testing new varieties of seed</w:t>
      </w:r>
      <w:r w:rsidR="007307E4">
        <w:t xml:space="preserve"> through </w:t>
      </w:r>
      <w:r>
        <w:t xml:space="preserve">multi-locational trials in test fields </w:t>
      </w:r>
      <w:r w:rsidR="007307E4">
        <w:t xml:space="preserve">at research centers </w:t>
      </w:r>
      <w:r>
        <w:t>throughout the country.</w:t>
      </w:r>
      <w:r w:rsidR="007307E4">
        <w:t xml:space="preserve"> Results of these tests are shared with the STC which makes the decision about whether or not to release the new varieties.</w:t>
      </w:r>
      <w:r>
        <w:t xml:space="preserve"> </w:t>
      </w:r>
      <w:r w:rsidR="007307E4">
        <w:t xml:space="preserve">Private companies can ask PSARTI to test their varieties and make a recommendation to the STC; however, the only reported organization that has done this is MFARD. </w:t>
      </w:r>
      <w:r>
        <w:t>Officially PSARTI is also responsible for multiplying all seed for sale in the country, which is a role it played during the Socialist period prior to the 1990s. Today, however, PSARTI lacks the resources</w:t>
      </w:r>
      <w:r w:rsidR="007307E4">
        <w:t xml:space="preserve"> to multiply sufficient quantities of seed to meet market demand. Additionally, PSARTI is responsible for training government officials in cultivation techniques.</w:t>
      </w:r>
    </w:p>
    <w:p w:rsidR="004C32AC" w:rsidRDefault="004C32AC" w:rsidP="002F3754"/>
    <w:p w:rsidR="004C32AC" w:rsidRPr="004C32AC" w:rsidRDefault="004C32AC" w:rsidP="004C32AC">
      <w:pPr>
        <w:rPr>
          <w:b/>
        </w:rPr>
      </w:pPr>
      <w:r w:rsidRPr="004C32AC">
        <w:rPr>
          <w:b/>
        </w:rPr>
        <w:lastRenderedPageBreak/>
        <w:t>Research Institute for Plant Protection</w:t>
      </w:r>
    </w:p>
    <w:p w:rsidR="004C32AC" w:rsidRDefault="007307E4" w:rsidP="002F3754">
      <w:r>
        <w:t xml:space="preserve">The Research Institute for Plant Protection (RIPP) plays a similar role to PSARTI, except that they focus on testing plant protection products, particularly agricultural chemicals including pesticides, herbicides, and fertilizers. Annually the RIPP issues a list of chemicals approved for import, and only those chemicals on the list are allowed to be imported. </w:t>
      </w:r>
    </w:p>
    <w:p w:rsidR="004C32AC" w:rsidRDefault="004C32AC" w:rsidP="002F3754"/>
    <w:p w:rsidR="0015284C" w:rsidRPr="004C32AC" w:rsidRDefault="0015284C" w:rsidP="002F3754">
      <w:pPr>
        <w:rPr>
          <w:b/>
        </w:rPr>
      </w:pPr>
      <w:r w:rsidRPr="004C32AC">
        <w:rPr>
          <w:b/>
        </w:rPr>
        <w:t>Professional Inspection Agency</w:t>
      </w:r>
    </w:p>
    <w:p w:rsidR="0015284C" w:rsidRDefault="007307E4" w:rsidP="002F3754">
      <w:r>
        <w:t>The Professional Inspection Agency (PIA) play</w:t>
      </w:r>
      <w:r w:rsidR="0074097A">
        <w:t>s</w:t>
      </w:r>
      <w:r>
        <w:t xml:space="preserve"> an important </w:t>
      </w:r>
      <w:r w:rsidR="00471F8C">
        <w:t xml:space="preserve">role </w:t>
      </w:r>
      <w:r w:rsidR="00C72D97">
        <w:t xml:space="preserve">in </w:t>
      </w:r>
      <w:r w:rsidR="00471F8C">
        <w:t xml:space="preserve">the vegetable market system </w:t>
      </w:r>
      <w:r w:rsidR="00C72D97">
        <w:t xml:space="preserve">by </w:t>
      </w:r>
      <w:r w:rsidR="00471F8C">
        <w:t xml:space="preserve">supporting </w:t>
      </w:r>
      <w:r w:rsidR="00C72D97">
        <w:t xml:space="preserve">the </w:t>
      </w:r>
      <w:r w:rsidR="00471F8C">
        <w:t>enforcement of policies and laws. The PIA is responsible for testing inputs at the border to ensure that chemicals are on the list of approved chemicals and that seed is of acceptable quality. Additionally, the PIA is now responsible for ensuring enforcement of the new Food Security Law which went into effect in January 2014. This new law requires among other things that farmers practice “good agricultural practices” (GAP) despite a lack of understanding among all market actors about GAP. Additionally this new law includes requirement that all food be “traceable” throughout the entire value chain back to the farmer; however, how this traceability requirement will be implemented is not yet clear. The PIA is also in the process of creating a phyto-sanitary certificate to check for quality and chemical residue of products in retail markets. In addition to its enforcement mandate, the PIA also provide</w:t>
      </w:r>
      <w:r w:rsidR="00D60979">
        <w:t>s</w:t>
      </w:r>
      <w:r w:rsidR="00471F8C">
        <w:t xml:space="preserve"> trainings to a range of market actors. In Ulaanbaatar they plan to train processors in the near future, but currently have no plan to train wholesalers or trainers. Supposedly they also provide training to farmers at the provincial level, but no farmer interviewed reported attending or even hearing about trainings organized by the PIA.</w:t>
      </w:r>
    </w:p>
    <w:p w:rsidR="004C32AC" w:rsidRDefault="004C32AC" w:rsidP="002F3754"/>
    <w:p w:rsidR="004C32AC" w:rsidRPr="004C32AC" w:rsidRDefault="004C32AC" w:rsidP="002F3754">
      <w:pPr>
        <w:rPr>
          <w:b/>
        </w:rPr>
      </w:pPr>
      <w:r w:rsidRPr="004C32AC">
        <w:rPr>
          <w:b/>
        </w:rPr>
        <w:t>National Agriculture Extension Center</w:t>
      </w:r>
    </w:p>
    <w:p w:rsidR="004C32AC" w:rsidRDefault="007307E4" w:rsidP="002F3754">
      <w:r>
        <w:t xml:space="preserve">The National Agriculture Extension Center is the government agency responsible for </w:t>
      </w:r>
      <w:r w:rsidR="004F7E04">
        <w:t>providing extension services to farmers; however, they lack the resources to carry out many trainings and other extension activities with farmers. The primary focus of the NAEC is on livestock, but they do also have some activities related to vegetables, and recently, in partnership with the PSARTI, the NAEC developed instructional booklets for vegetable cultivation. The Director of the NAEC claims that they will become responsible for testing new varieties in August 2014, but this was not confirmed by any other key informant.</w:t>
      </w:r>
    </w:p>
    <w:p w:rsidR="002F3754" w:rsidRPr="001D4372" w:rsidRDefault="002F63B6" w:rsidP="002F3754">
      <w:pPr>
        <w:pStyle w:val="Heading2"/>
      </w:pPr>
      <w:bookmarkStart w:id="33" w:name="_Toc387940583"/>
      <w:bookmarkStart w:id="34" w:name="_Toc394477360"/>
      <w:r>
        <w:t>4</w:t>
      </w:r>
      <w:r w:rsidR="002F3754">
        <w:t>.3</w:t>
      </w:r>
      <w:r w:rsidR="002F3754">
        <w:tab/>
      </w:r>
      <w:r w:rsidR="002F3754" w:rsidRPr="001D4372">
        <w:t>Constraints and Market-based Solutions</w:t>
      </w:r>
      <w:bookmarkEnd w:id="33"/>
      <w:bookmarkEnd w:id="34"/>
    </w:p>
    <w:p w:rsidR="002F3754" w:rsidRDefault="002F3754" w:rsidP="002F3754">
      <w:pPr>
        <w:rPr>
          <w:szCs w:val="24"/>
        </w:rPr>
      </w:pPr>
      <w:r>
        <w:rPr>
          <w:szCs w:val="24"/>
        </w:rPr>
        <w:t xml:space="preserve">During the analysis of </w:t>
      </w:r>
      <w:r w:rsidRPr="00CE23BA">
        <w:rPr>
          <w:szCs w:val="24"/>
        </w:rPr>
        <w:t xml:space="preserve">the </w:t>
      </w:r>
      <w:r w:rsidR="00DD4626">
        <w:rPr>
          <w:szCs w:val="24"/>
        </w:rPr>
        <w:t>vegetable</w:t>
      </w:r>
      <w:r w:rsidRPr="00CE23BA">
        <w:rPr>
          <w:szCs w:val="24"/>
        </w:rPr>
        <w:t xml:space="preserve"> value chain</w:t>
      </w:r>
      <w:r>
        <w:rPr>
          <w:szCs w:val="24"/>
        </w:rPr>
        <w:t xml:space="preserve"> </w:t>
      </w:r>
      <w:r w:rsidRPr="00CE23BA">
        <w:rPr>
          <w:szCs w:val="24"/>
        </w:rPr>
        <w:t xml:space="preserve">a number of constraints </w:t>
      </w:r>
      <w:r>
        <w:rPr>
          <w:szCs w:val="24"/>
        </w:rPr>
        <w:t xml:space="preserve">were </w:t>
      </w:r>
      <w:r w:rsidRPr="00CE23BA">
        <w:rPr>
          <w:szCs w:val="24"/>
        </w:rPr>
        <w:t xml:space="preserve">cited by </w:t>
      </w:r>
      <w:r w:rsidR="004F7E04">
        <w:rPr>
          <w:szCs w:val="24"/>
        </w:rPr>
        <w:t xml:space="preserve">the market actors interviewed. </w:t>
      </w:r>
      <w:r w:rsidRPr="00CE23BA">
        <w:rPr>
          <w:szCs w:val="24"/>
        </w:rPr>
        <w:t xml:space="preserve">The table below presents these constraints, along with </w:t>
      </w:r>
      <w:r w:rsidR="005415BC">
        <w:rPr>
          <w:szCs w:val="24"/>
        </w:rPr>
        <w:t xml:space="preserve">potential </w:t>
      </w:r>
      <w:r w:rsidRPr="00CE23BA">
        <w:rPr>
          <w:szCs w:val="24"/>
        </w:rPr>
        <w:t xml:space="preserve">market-based solutions that could </w:t>
      </w:r>
      <w:r w:rsidR="005415BC">
        <w:rPr>
          <w:szCs w:val="24"/>
        </w:rPr>
        <w:t>a</w:t>
      </w:r>
      <w:r w:rsidRPr="00CE23BA">
        <w:rPr>
          <w:szCs w:val="24"/>
        </w:rPr>
        <w:t>ddress them.</w:t>
      </w:r>
      <w:r w:rsidR="004F7E04">
        <w:rPr>
          <w:szCs w:val="24"/>
        </w:rPr>
        <w:t xml:space="preserve"> </w:t>
      </w:r>
      <w:r>
        <w:rPr>
          <w:szCs w:val="24"/>
        </w:rPr>
        <w:t xml:space="preserve">The market-based solutions in </w:t>
      </w:r>
      <w:r w:rsidR="00B06361">
        <w:rPr>
          <w:szCs w:val="24"/>
        </w:rPr>
        <w:t xml:space="preserve">the </w:t>
      </w:r>
      <w:r w:rsidR="00B06361" w:rsidRPr="00B06361">
        <w:rPr>
          <w:szCs w:val="24"/>
          <w:highlight w:val="yellow"/>
        </w:rPr>
        <w:t>highlighted cells</w:t>
      </w:r>
      <w:r>
        <w:rPr>
          <w:szCs w:val="24"/>
        </w:rPr>
        <w:t xml:space="preserve"> </w:t>
      </w:r>
      <w:r w:rsidR="00B06361">
        <w:rPr>
          <w:szCs w:val="24"/>
        </w:rPr>
        <w:t xml:space="preserve">in the table below </w:t>
      </w:r>
      <w:r>
        <w:rPr>
          <w:szCs w:val="24"/>
        </w:rPr>
        <w:t>represent those that were prioritized for further assessment (the prioritization process used is described in more detail below).</w:t>
      </w:r>
      <w:r w:rsidR="00B06361">
        <w:rPr>
          <w:szCs w:val="24"/>
        </w:rPr>
        <w:t xml:space="preserve"> </w:t>
      </w:r>
    </w:p>
    <w:p w:rsidR="00B06361" w:rsidRDefault="00B06361" w:rsidP="002F3754">
      <w:pPr>
        <w:rPr>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79"/>
      </w:tblGrid>
      <w:tr w:rsidR="00BD2510" w:rsidRPr="000C0408" w:rsidTr="007F5B35">
        <w:trPr>
          <w:trHeight w:val="300"/>
          <w:tblHeader/>
        </w:trPr>
        <w:tc>
          <w:tcPr>
            <w:tcW w:w="4779" w:type="dxa"/>
            <w:shd w:val="clear" w:color="auto" w:fill="76923C" w:themeFill="accent3" w:themeFillShade="BF"/>
            <w:vAlign w:val="center"/>
            <w:hideMark/>
          </w:tcPr>
          <w:p w:rsidR="00BD2510" w:rsidRPr="000C0408" w:rsidRDefault="00BD2510" w:rsidP="00AE7F90">
            <w:pPr>
              <w:jc w:val="center"/>
              <w:rPr>
                <w:rFonts w:ascii="Calibri" w:hAnsi="Calibri"/>
                <w:b/>
                <w:sz w:val="22"/>
              </w:rPr>
            </w:pPr>
            <w:r w:rsidRPr="000C0408">
              <w:rPr>
                <w:rFonts w:ascii="Calibri" w:hAnsi="Calibri"/>
                <w:b/>
                <w:sz w:val="22"/>
              </w:rPr>
              <w:t>Value Chain Constraint</w:t>
            </w:r>
          </w:p>
        </w:tc>
        <w:tc>
          <w:tcPr>
            <w:tcW w:w="4779" w:type="dxa"/>
            <w:shd w:val="clear" w:color="auto" w:fill="76923C" w:themeFill="accent3" w:themeFillShade="BF"/>
            <w:vAlign w:val="center"/>
            <w:hideMark/>
          </w:tcPr>
          <w:p w:rsidR="00BD2510" w:rsidRPr="000C0408" w:rsidRDefault="00BD2510" w:rsidP="00AE7F90">
            <w:pPr>
              <w:jc w:val="center"/>
              <w:rPr>
                <w:rFonts w:ascii="Calibri" w:hAnsi="Calibri"/>
                <w:b/>
                <w:sz w:val="22"/>
              </w:rPr>
            </w:pPr>
            <w:r>
              <w:rPr>
                <w:rFonts w:ascii="Calibri" w:hAnsi="Calibri"/>
                <w:b/>
                <w:sz w:val="22"/>
              </w:rPr>
              <w:t>Market-Based Solution (MBS)</w:t>
            </w:r>
          </w:p>
        </w:tc>
      </w:tr>
      <w:tr w:rsidR="004F7E04" w:rsidRPr="00C41511" w:rsidTr="007F5B35">
        <w:trPr>
          <w:trHeight w:val="1200"/>
        </w:trPr>
        <w:tc>
          <w:tcPr>
            <w:tcW w:w="4779" w:type="dxa"/>
            <w:vAlign w:val="center"/>
          </w:tcPr>
          <w:p w:rsidR="004F7E04" w:rsidRPr="009042EA" w:rsidRDefault="004F7E04" w:rsidP="00AE7F90">
            <w:pPr>
              <w:rPr>
                <w:rFonts w:ascii="Arial" w:hAnsi="Arial" w:cs="Arial"/>
                <w:color w:val="000000"/>
                <w:sz w:val="20"/>
                <w:szCs w:val="20"/>
              </w:rPr>
            </w:pPr>
            <w:r w:rsidRPr="009042EA">
              <w:rPr>
                <w:rFonts w:ascii="Arial" w:hAnsi="Arial" w:cs="Arial"/>
                <w:sz w:val="20"/>
                <w:szCs w:val="20"/>
              </w:rPr>
              <w:t>Vegetable farmers lack technical knowledge in modern cultivation techniques, particularly for modern high yielding open pollinated (OP) varieties and hybrid varieties, which limits their productivity.</w:t>
            </w:r>
          </w:p>
        </w:tc>
        <w:tc>
          <w:tcPr>
            <w:tcW w:w="4779" w:type="dxa"/>
            <w:shd w:val="clear" w:color="auto" w:fill="FFFF00"/>
            <w:vAlign w:val="center"/>
          </w:tcPr>
          <w:p w:rsidR="004F7E04" w:rsidRPr="009042EA" w:rsidRDefault="004F7E04" w:rsidP="007D068A">
            <w:pPr>
              <w:pStyle w:val="ListParagraph"/>
              <w:numPr>
                <w:ilvl w:val="0"/>
                <w:numId w:val="21"/>
              </w:numPr>
              <w:ind w:left="342"/>
              <w:rPr>
                <w:rFonts w:ascii="Arial" w:hAnsi="Arial" w:cs="Arial"/>
                <w:color w:val="000000"/>
                <w:sz w:val="20"/>
                <w:szCs w:val="20"/>
              </w:rPr>
            </w:pPr>
            <w:r w:rsidRPr="009042EA">
              <w:rPr>
                <w:rFonts w:ascii="Arial" w:hAnsi="Arial" w:cs="Arial"/>
                <w:sz w:val="20"/>
                <w:szCs w:val="20"/>
              </w:rPr>
              <w:t>Training about modern cultivation techniques for vegetable farmers.</w:t>
            </w:r>
          </w:p>
        </w:tc>
      </w:tr>
      <w:tr w:rsidR="004F7E04" w:rsidRPr="00C41511" w:rsidTr="007F5B35">
        <w:trPr>
          <w:trHeight w:val="1200"/>
        </w:trPr>
        <w:tc>
          <w:tcPr>
            <w:tcW w:w="4779" w:type="dxa"/>
            <w:vAlign w:val="center"/>
          </w:tcPr>
          <w:p w:rsidR="004F7E04" w:rsidRPr="009042EA" w:rsidRDefault="004F7E04" w:rsidP="00AE7F90">
            <w:pPr>
              <w:rPr>
                <w:rFonts w:ascii="Arial" w:hAnsi="Arial" w:cs="Arial"/>
                <w:color w:val="000000"/>
                <w:sz w:val="20"/>
                <w:szCs w:val="20"/>
              </w:rPr>
            </w:pPr>
            <w:r w:rsidRPr="009042EA">
              <w:rPr>
                <w:rFonts w:ascii="Arial" w:hAnsi="Arial" w:cs="Arial"/>
                <w:sz w:val="20"/>
                <w:szCs w:val="20"/>
              </w:rPr>
              <w:t>Farmers lack access to farm equipment and machinery (greenhouses, tractors, attachments, etc.), limiting their productivity and ultimately their income.</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farm equipment and machinery for farmers, particularly during harvest</w:t>
            </w:r>
          </w:p>
        </w:tc>
      </w:tr>
      <w:tr w:rsidR="004F7E04" w:rsidRPr="00C41511" w:rsidTr="007F5B35">
        <w:trPr>
          <w:trHeight w:val="1200"/>
        </w:trPr>
        <w:tc>
          <w:tcPr>
            <w:tcW w:w="4779" w:type="dxa"/>
            <w:vAlign w:val="center"/>
          </w:tcPr>
          <w:p w:rsidR="004F7E04" w:rsidRPr="009042EA" w:rsidRDefault="004F7E04" w:rsidP="00AE7F90">
            <w:pPr>
              <w:rPr>
                <w:rFonts w:ascii="Arial" w:hAnsi="Arial" w:cs="Arial"/>
                <w:color w:val="000000"/>
                <w:sz w:val="20"/>
                <w:szCs w:val="20"/>
              </w:rPr>
            </w:pPr>
            <w:r w:rsidRPr="009042EA">
              <w:rPr>
                <w:rFonts w:ascii="Arial" w:hAnsi="Arial" w:cs="Arial"/>
                <w:sz w:val="20"/>
                <w:szCs w:val="20"/>
              </w:rPr>
              <w:lastRenderedPageBreak/>
              <w:t>Farmers lack knowledge about which are the most appropriate chemical inputs (type, brand, etc.) for their growing conditions (soil, climate, etc.) and ho</w:t>
            </w:r>
            <w:r w:rsidR="00665EBC" w:rsidRPr="009042EA">
              <w:rPr>
                <w:rFonts w:ascii="Arial" w:hAnsi="Arial" w:cs="Arial"/>
                <w:sz w:val="20"/>
                <w:szCs w:val="20"/>
              </w:rPr>
              <w:t>w</w:t>
            </w:r>
            <w:r w:rsidRPr="009042EA">
              <w:rPr>
                <w:rFonts w:ascii="Arial" w:hAnsi="Arial" w:cs="Arial"/>
                <w:sz w:val="20"/>
                <w:szCs w:val="20"/>
              </w:rPr>
              <w:t xml:space="preserve"> to use them effectively, reducing productivity and income</w:t>
            </w:r>
          </w:p>
        </w:tc>
        <w:tc>
          <w:tcPr>
            <w:tcW w:w="4779" w:type="dxa"/>
            <w:shd w:val="clear" w:color="auto" w:fill="FFFF00"/>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Training on appropriate chemical types and usage for farmers</w:t>
            </w:r>
          </w:p>
        </w:tc>
      </w:tr>
      <w:tr w:rsidR="004F7E04" w:rsidRPr="00C41511" w:rsidTr="007F5B35">
        <w:trPr>
          <w:trHeight w:val="1200"/>
        </w:trPr>
        <w:tc>
          <w:tcPr>
            <w:tcW w:w="4779" w:type="dxa"/>
            <w:vAlign w:val="center"/>
          </w:tcPr>
          <w:p w:rsidR="004F7E04" w:rsidRPr="009042EA" w:rsidRDefault="004F7E04" w:rsidP="002870DA">
            <w:pPr>
              <w:rPr>
                <w:rFonts w:ascii="Arial" w:hAnsi="Arial" w:cs="Arial"/>
                <w:color w:val="000000"/>
                <w:sz w:val="20"/>
                <w:szCs w:val="20"/>
              </w:rPr>
            </w:pPr>
            <w:r w:rsidRPr="009042EA">
              <w:rPr>
                <w:rFonts w:ascii="Arial" w:hAnsi="Arial" w:cs="Arial"/>
                <w:sz w:val="20"/>
                <w:szCs w:val="20"/>
              </w:rPr>
              <w:t>Farmers (and many informal importers) lack knowledge of the differences between seed varieties (and even the difference between OP and hybrid seed) and which varieties (type, brands, characteristics, etc.) are appropriate for their growing conditions (soil, climate, etc.) often basing their buying decision solely on duration stated on the seed packets</w:t>
            </w:r>
            <w:r w:rsidR="008A7A76">
              <w:rPr>
                <w:rFonts w:ascii="Arial" w:hAnsi="Arial" w:cs="Arial"/>
                <w:sz w:val="20"/>
                <w:szCs w:val="20"/>
              </w:rPr>
              <w:t xml:space="preserve">. They </w:t>
            </w:r>
            <w:r w:rsidRPr="009042EA">
              <w:rPr>
                <w:rFonts w:ascii="Arial" w:hAnsi="Arial" w:cs="Arial"/>
                <w:sz w:val="20"/>
                <w:szCs w:val="20"/>
              </w:rPr>
              <w:t>therefore may choose suboptimal seed limiting their productivity.</w:t>
            </w:r>
          </w:p>
        </w:tc>
        <w:tc>
          <w:tcPr>
            <w:tcW w:w="4779" w:type="dxa"/>
            <w:shd w:val="clear" w:color="auto" w:fill="FFFF00"/>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Training on the differences (advantages and disadvantages) of seed varieties for farmers</w:t>
            </w:r>
          </w:p>
        </w:tc>
      </w:tr>
      <w:tr w:rsidR="004F7E04" w:rsidRPr="00C41511" w:rsidTr="007F5B35">
        <w:trPr>
          <w:trHeight w:val="2400"/>
        </w:trPr>
        <w:tc>
          <w:tcPr>
            <w:tcW w:w="4779" w:type="dxa"/>
            <w:vAlign w:val="center"/>
          </w:tcPr>
          <w:p w:rsidR="004F7E04" w:rsidRPr="009042EA" w:rsidRDefault="004F7E04" w:rsidP="00A36A6E">
            <w:pPr>
              <w:rPr>
                <w:rFonts w:ascii="Arial" w:hAnsi="Arial" w:cs="Arial"/>
                <w:color w:val="000000"/>
                <w:sz w:val="20"/>
                <w:szCs w:val="20"/>
              </w:rPr>
            </w:pPr>
            <w:r w:rsidRPr="009042EA">
              <w:rPr>
                <w:rFonts w:ascii="Arial" w:hAnsi="Arial" w:cs="Arial"/>
                <w:sz w:val="20"/>
                <w:szCs w:val="20"/>
              </w:rPr>
              <w:t>Restricted access to Bars wholesalers for traders and farmers</w:t>
            </w:r>
            <w:r w:rsidR="00A36A6E" w:rsidRPr="009042EA">
              <w:rPr>
                <w:rFonts w:ascii="Arial" w:hAnsi="Arial" w:cs="Arial"/>
                <w:sz w:val="20"/>
                <w:szCs w:val="20"/>
              </w:rPr>
              <w:t xml:space="preserve"> </w:t>
            </w:r>
            <w:r w:rsidRPr="009042EA">
              <w:rPr>
                <w:rFonts w:ascii="Arial" w:hAnsi="Arial" w:cs="Arial"/>
                <w:sz w:val="20"/>
                <w:szCs w:val="20"/>
              </w:rPr>
              <w:t>limit</w:t>
            </w:r>
            <w:r w:rsidR="00A36A6E" w:rsidRPr="009042EA">
              <w:rPr>
                <w:rFonts w:ascii="Arial" w:hAnsi="Arial" w:cs="Arial"/>
                <w:sz w:val="20"/>
                <w:szCs w:val="20"/>
              </w:rPr>
              <w:t>s</w:t>
            </w:r>
            <w:r w:rsidRPr="009042EA">
              <w:rPr>
                <w:rFonts w:ascii="Arial" w:hAnsi="Arial" w:cs="Arial"/>
                <w:sz w:val="20"/>
                <w:szCs w:val="20"/>
              </w:rPr>
              <w:t xml:space="preserve"> farmers’ ability to access markets</w:t>
            </w:r>
            <w:r w:rsidR="00A36A6E" w:rsidRPr="009042EA">
              <w:rPr>
                <w:rFonts w:ascii="Arial" w:hAnsi="Arial" w:cs="Arial"/>
                <w:sz w:val="20"/>
                <w:szCs w:val="20"/>
              </w:rPr>
              <w:t xml:space="preserve"> and reduces their </w:t>
            </w:r>
            <w:r w:rsidRPr="009042EA">
              <w:rPr>
                <w:rFonts w:ascii="Arial" w:hAnsi="Arial" w:cs="Arial"/>
                <w:sz w:val="20"/>
                <w:szCs w:val="20"/>
              </w:rPr>
              <w:t>income.</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alternative markets for traders and farmers, particularly during peak production seasons</w:t>
            </w:r>
          </w:p>
        </w:tc>
      </w:tr>
      <w:tr w:rsidR="004F7E04" w:rsidRPr="00C41511" w:rsidTr="007F5B35">
        <w:trPr>
          <w:trHeight w:val="900"/>
        </w:trPr>
        <w:tc>
          <w:tcPr>
            <w:tcW w:w="4779" w:type="dxa"/>
            <w:vAlign w:val="center"/>
          </w:tcPr>
          <w:p w:rsidR="004F7E04" w:rsidRPr="009042EA" w:rsidRDefault="004F7E04" w:rsidP="00AE7F90">
            <w:pPr>
              <w:rPr>
                <w:rFonts w:ascii="Arial" w:hAnsi="Arial" w:cs="Arial"/>
                <w:color w:val="000000"/>
                <w:sz w:val="20"/>
                <w:szCs w:val="20"/>
              </w:rPr>
            </w:pPr>
            <w:r w:rsidRPr="009042EA">
              <w:rPr>
                <w:rFonts w:ascii="Arial" w:hAnsi="Arial" w:cs="Arial"/>
                <w:sz w:val="20"/>
                <w:szCs w:val="20"/>
              </w:rPr>
              <w:t>Farmers lack access to information about which quality crops (size, shape, etc.) are in demand in the market, resulting in them getting lower prices.</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information about the quality of crops (size, shape, etc.) which are in demand</w:t>
            </w:r>
          </w:p>
        </w:tc>
      </w:tr>
      <w:tr w:rsidR="004F7E04" w:rsidRPr="00C41511" w:rsidTr="007F5B35">
        <w:trPr>
          <w:trHeight w:val="1800"/>
        </w:trPr>
        <w:tc>
          <w:tcPr>
            <w:tcW w:w="4779" w:type="dxa"/>
            <w:vAlign w:val="center"/>
          </w:tcPr>
          <w:p w:rsidR="004F7E04" w:rsidRPr="009042EA" w:rsidRDefault="004F7E04" w:rsidP="00AE7F90">
            <w:pPr>
              <w:rPr>
                <w:rFonts w:ascii="Arial" w:hAnsi="Arial" w:cs="Arial"/>
                <w:color w:val="000000"/>
                <w:sz w:val="20"/>
                <w:szCs w:val="20"/>
              </w:rPr>
            </w:pPr>
            <w:r w:rsidRPr="009042EA">
              <w:rPr>
                <w:rFonts w:ascii="Arial" w:hAnsi="Arial" w:cs="Arial"/>
                <w:sz w:val="20"/>
                <w:szCs w:val="20"/>
              </w:rPr>
              <w:t>Farmers in areas distant from Ulaanbaatar, are unable to compete with farmers living closer to the city, particularly during peak production times, due to increased costs (particularly transportation).</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alternative markets for farmers living in remote areas, particularly during peak production times</w:t>
            </w:r>
            <w:r w:rsidRPr="009042EA">
              <w:rPr>
                <w:rFonts w:ascii="Arial" w:hAnsi="Arial" w:cs="Arial"/>
                <w:sz w:val="20"/>
                <w:szCs w:val="20"/>
              </w:rPr>
              <w:br/>
            </w:r>
          </w:p>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information about alternative crops (early/late varieties, different species, etc.) for farmers in remote areas, which don’t compete directly against crops grown near Ulaanbaatar</w:t>
            </w:r>
            <w:r w:rsidRPr="009042EA">
              <w:rPr>
                <w:rFonts w:ascii="Arial" w:hAnsi="Arial" w:cs="Arial"/>
                <w:sz w:val="20"/>
                <w:szCs w:val="20"/>
              </w:rPr>
              <w:br/>
            </w:r>
          </w:p>
          <w:p w:rsidR="004F7E04" w:rsidRPr="009042EA" w:rsidRDefault="004F7E04" w:rsidP="002B39BC">
            <w:pPr>
              <w:pStyle w:val="ListParagraph"/>
              <w:numPr>
                <w:ilvl w:val="0"/>
                <w:numId w:val="21"/>
              </w:numPr>
              <w:ind w:left="342"/>
              <w:rPr>
                <w:rFonts w:ascii="Arial" w:hAnsi="Arial" w:cs="Arial"/>
                <w:color w:val="000000"/>
                <w:sz w:val="20"/>
                <w:szCs w:val="20"/>
              </w:rPr>
            </w:pPr>
            <w:r w:rsidRPr="009042EA">
              <w:rPr>
                <w:rFonts w:ascii="Arial" w:hAnsi="Arial" w:cs="Arial"/>
                <w:sz w:val="20"/>
                <w:szCs w:val="20"/>
              </w:rPr>
              <w:t>Access to lower cost transportation to Ulaanbaatar for farmers living in remote areas</w:t>
            </w:r>
          </w:p>
        </w:tc>
      </w:tr>
      <w:tr w:rsidR="004F7E04" w:rsidRPr="00C41511" w:rsidTr="007F5B35">
        <w:trPr>
          <w:trHeight w:val="1800"/>
        </w:trPr>
        <w:tc>
          <w:tcPr>
            <w:tcW w:w="4779" w:type="dxa"/>
            <w:vAlign w:val="center"/>
          </w:tcPr>
          <w:p w:rsidR="004F7E04" w:rsidRPr="009042EA" w:rsidRDefault="004F7E04" w:rsidP="00AE7F90">
            <w:pPr>
              <w:rPr>
                <w:rFonts w:ascii="Arial" w:hAnsi="Arial" w:cs="Arial"/>
                <w:color w:val="000000"/>
                <w:sz w:val="20"/>
                <w:szCs w:val="20"/>
              </w:rPr>
            </w:pPr>
            <w:r w:rsidRPr="009042EA">
              <w:rPr>
                <w:rFonts w:ascii="Arial" w:hAnsi="Arial" w:cs="Arial"/>
                <w:sz w:val="20"/>
                <w:szCs w:val="20"/>
              </w:rPr>
              <w:t xml:space="preserve">Labor costs, particularly during harvest, are very high, reducing farmers’ ability to expand production </w:t>
            </w:r>
            <w:r w:rsidR="00E25D13" w:rsidRPr="009042EA">
              <w:rPr>
                <w:rFonts w:ascii="Arial" w:hAnsi="Arial" w:cs="Arial"/>
                <w:sz w:val="20"/>
                <w:szCs w:val="20"/>
              </w:rPr>
              <w:t xml:space="preserve">and </w:t>
            </w:r>
            <w:r w:rsidRPr="009042EA">
              <w:rPr>
                <w:rFonts w:ascii="Arial" w:hAnsi="Arial" w:cs="Arial"/>
                <w:sz w:val="20"/>
                <w:szCs w:val="20"/>
              </w:rPr>
              <w:t>limiting their potential yields and income.</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low-cost labor for farmers, particularly during harvesting</w:t>
            </w:r>
          </w:p>
        </w:tc>
      </w:tr>
      <w:tr w:rsidR="004F7E04" w:rsidRPr="00C41511" w:rsidTr="007F5B35">
        <w:trPr>
          <w:trHeight w:val="1500"/>
        </w:trPr>
        <w:tc>
          <w:tcPr>
            <w:tcW w:w="4779" w:type="dxa"/>
            <w:vAlign w:val="center"/>
          </w:tcPr>
          <w:p w:rsidR="004F7E04" w:rsidRPr="009042EA" w:rsidRDefault="004F7E04" w:rsidP="00E25D13">
            <w:pPr>
              <w:rPr>
                <w:rFonts w:ascii="Arial" w:hAnsi="Arial" w:cs="Arial"/>
                <w:color w:val="000000"/>
                <w:sz w:val="20"/>
                <w:szCs w:val="20"/>
              </w:rPr>
            </w:pPr>
            <w:r w:rsidRPr="009042EA">
              <w:rPr>
                <w:rFonts w:ascii="Arial" w:hAnsi="Arial" w:cs="Arial"/>
                <w:sz w:val="20"/>
                <w:szCs w:val="20"/>
              </w:rPr>
              <w:t>The skill level of day-laborers, particularly during harvest, is low, resulting in damage to the crop</w:t>
            </w:r>
            <w:r w:rsidR="00E25D13" w:rsidRPr="009042EA">
              <w:rPr>
                <w:rFonts w:ascii="Arial" w:hAnsi="Arial" w:cs="Arial"/>
                <w:sz w:val="20"/>
                <w:szCs w:val="20"/>
              </w:rPr>
              <w:t xml:space="preserve">, </w:t>
            </w:r>
            <w:r w:rsidRPr="009042EA">
              <w:rPr>
                <w:rFonts w:ascii="Arial" w:hAnsi="Arial" w:cs="Arial"/>
                <w:sz w:val="20"/>
                <w:szCs w:val="20"/>
              </w:rPr>
              <w:t>reduc</w:t>
            </w:r>
            <w:r w:rsidR="00E25D13" w:rsidRPr="009042EA">
              <w:rPr>
                <w:rFonts w:ascii="Arial" w:hAnsi="Arial" w:cs="Arial"/>
                <w:sz w:val="20"/>
                <w:szCs w:val="20"/>
              </w:rPr>
              <w:t xml:space="preserve">ed </w:t>
            </w:r>
            <w:r w:rsidRPr="009042EA">
              <w:rPr>
                <w:rFonts w:ascii="Arial" w:hAnsi="Arial" w:cs="Arial"/>
                <w:sz w:val="20"/>
                <w:szCs w:val="20"/>
              </w:rPr>
              <w:t xml:space="preserve">productivity and ultimately </w:t>
            </w:r>
            <w:r w:rsidR="004D55EF" w:rsidRPr="009042EA">
              <w:rPr>
                <w:rFonts w:ascii="Arial" w:hAnsi="Arial" w:cs="Arial"/>
                <w:sz w:val="20"/>
                <w:szCs w:val="20"/>
              </w:rPr>
              <w:t xml:space="preserve">lower </w:t>
            </w:r>
            <w:r w:rsidRPr="009042EA">
              <w:rPr>
                <w:rFonts w:ascii="Arial" w:hAnsi="Arial" w:cs="Arial"/>
                <w:sz w:val="20"/>
                <w:szCs w:val="20"/>
              </w:rPr>
              <w:t>farmers’ income.</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Training of laborers in appropriate techniques to cultivate and harvest vegetables</w:t>
            </w:r>
          </w:p>
        </w:tc>
      </w:tr>
      <w:tr w:rsidR="004F7E04" w:rsidRPr="00C41511" w:rsidTr="007F5B35">
        <w:trPr>
          <w:trHeight w:val="1500"/>
        </w:trPr>
        <w:tc>
          <w:tcPr>
            <w:tcW w:w="4779" w:type="dxa"/>
            <w:vAlign w:val="center"/>
          </w:tcPr>
          <w:p w:rsidR="004F7E04" w:rsidRPr="009042EA" w:rsidRDefault="004F7E04" w:rsidP="002870DA">
            <w:pPr>
              <w:rPr>
                <w:rFonts w:ascii="Arial" w:hAnsi="Arial" w:cs="Arial"/>
                <w:sz w:val="20"/>
                <w:szCs w:val="20"/>
              </w:rPr>
            </w:pPr>
            <w:r w:rsidRPr="009042EA">
              <w:rPr>
                <w:rFonts w:ascii="Arial" w:hAnsi="Arial" w:cs="Arial"/>
                <w:sz w:val="20"/>
                <w:szCs w:val="20"/>
              </w:rPr>
              <w:lastRenderedPageBreak/>
              <w:t>Farmers lack sufficient knowledge to create a comprehensive cropping plan (crop rotation, planting/harvesting times, etc.) which would allow them to maximize productivity</w:t>
            </w:r>
            <w:r w:rsidR="008A7A76">
              <w:rPr>
                <w:rFonts w:ascii="Arial" w:hAnsi="Arial" w:cs="Arial"/>
                <w:sz w:val="20"/>
                <w:szCs w:val="20"/>
              </w:rPr>
              <w:t xml:space="preserve">. This </w:t>
            </w:r>
            <w:r w:rsidRPr="009042EA">
              <w:rPr>
                <w:rFonts w:ascii="Arial" w:hAnsi="Arial" w:cs="Arial"/>
                <w:sz w:val="20"/>
                <w:szCs w:val="20"/>
              </w:rPr>
              <w:t>limit</w:t>
            </w:r>
            <w:r w:rsidR="008A7A76">
              <w:rPr>
                <w:rFonts w:ascii="Arial" w:hAnsi="Arial" w:cs="Arial"/>
                <w:sz w:val="20"/>
                <w:szCs w:val="20"/>
              </w:rPr>
              <w:t xml:space="preserve">s their </w:t>
            </w:r>
            <w:r w:rsidRPr="009042EA">
              <w:rPr>
                <w:rFonts w:ascii="Arial" w:hAnsi="Arial" w:cs="Arial"/>
                <w:sz w:val="20"/>
                <w:szCs w:val="20"/>
              </w:rPr>
              <w:t>yields and income.</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Training in production planning for farmers</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Many small-scale vegetable farmers are unaware of provisions in the new “Food Security Law” which include traceability requirements and requirements for “Good Agricultural Practices” (GAP) and “Good Hygiene Practices” (GHP). This may limit their access to markets in the future.</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information for farmers about traceability requirements in the “Food Security Law”</w:t>
            </w:r>
            <w:r w:rsidRPr="009042EA">
              <w:rPr>
                <w:rFonts w:ascii="Arial" w:hAnsi="Arial" w:cs="Arial"/>
                <w:sz w:val="20"/>
                <w:szCs w:val="20"/>
              </w:rPr>
              <w:br/>
            </w:r>
          </w:p>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Training for farmers about GAP requirements in the “Food Security Law”</w:t>
            </w:r>
            <w:r w:rsidRPr="009042EA">
              <w:rPr>
                <w:rFonts w:ascii="Arial" w:hAnsi="Arial" w:cs="Arial"/>
                <w:sz w:val="20"/>
                <w:szCs w:val="20"/>
              </w:rPr>
              <w:br/>
            </w:r>
          </w:p>
          <w:p w:rsidR="004F7E04" w:rsidRPr="009042EA" w:rsidRDefault="004F7E04" w:rsidP="002B39BC">
            <w:pPr>
              <w:pStyle w:val="ListParagraph"/>
              <w:numPr>
                <w:ilvl w:val="0"/>
                <w:numId w:val="21"/>
              </w:numPr>
              <w:ind w:left="342"/>
              <w:rPr>
                <w:rFonts w:ascii="Arial" w:hAnsi="Arial" w:cs="Arial"/>
                <w:color w:val="000000"/>
                <w:sz w:val="20"/>
                <w:szCs w:val="20"/>
              </w:rPr>
            </w:pPr>
            <w:r w:rsidRPr="009042EA">
              <w:rPr>
                <w:rFonts w:ascii="Arial" w:hAnsi="Arial" w:cs="Arial"/>
                <w:sz w:val="20"/>
                <w:szCs w:val="20"/>
              </w:rPr>
              <w:t>Training for farmer-processors about GHP requirements in the “Food Security Law”</w:t>
            </w:r>
          </w:p>
        </w:tc>
      </w:tr>
      <w:tr w:rsidR="004F7E04" w:rsidRPr="00C41511" w:rsidTr="007F5B35">
        <w:trPr>
          <w:trHeight w:val="1500"/>
        </w:trPr>
        <w:tc>
          <w:tcPr>
            <w:tcW w:w="4779" w:type="dxa"/>
            <w:vAlign w:val="center"/>
          </w:tcPr>
          <w:p w:rsidR="004F7E04" w:rsidRPr="009042EA" w:rsidRDefault="004F7E04" w:rsidP="002870DA">
            <w:pPr>
              <w:rPr>
                <w:rFonts w:ascii="Arial" w:hAnsi="Arial" w:cs="Arial"/>
                <w:sz w:val="20"/>
                <w:szCs w:val="20"/>
              </w:rPr>
            </w:pPr>
            <w:r w:rsidRPr="009042EA">
              <w:rPr>
                <w:rFonts w:ascii="Arial" w:hAnsi="Arial" w:cs="Arial"/>
                <w:sz w:val="20"/>
                <w:szCs w:val="20"/>
              </w:rPr>
              <w:t>“Seed and Variety Law” makes it very difficult to import new varieties of vegetables, restrict</w:t>
            </w:r>
            <w:r w:rsidR="008A7A76">
              <w:rPr>
                <w:rFonts w:ascii="Arial" w:hAnsi="Arial" w:cs="Arial"/>
                <w:sz w:val="20"/>
                <w:szCs w:val="20"/>
              </w:rPr>
              <w:t xml:space="preserve">s </w:t>
            </w:r>
            <w:r w:rsidRPr="009042EA">
              <w:rPr>
                <w:rFonts w:ascii="Arial" w:hAnsi="Arial" w:cs="Arial"/>
                <w:sz w:val="20"/>
                <w:szCs w:val="20"/>
              </w:rPr>
              <w:t>the amount of seed imported, and ultimately limit</w:t>
            </w:r>
            <w:r w:rsidR="008A7A76">
              <w:rPr>
                <w:rFonts w:ascii="Arial" w:hAnsi="Arial" w:cs="Arial"/>
                <w:sz w:val="20"/>
                <w:szCs w:val="20"/>
              </w:rPr>
              <w:t xml:space="preserve">s </w:t>
            </w:r>
            <w:r w:rsidRPr="009042EA">
              <w:rPr>
                <w:rFonts w:ascii="Arial" w:hAnsi="Arial" w:cs="Arial"/>
                <w:sz w:val="20"/>
                <w:szCs w:val="20"/>
              </w:rPr>
              <w:t>farmers’ access to high quality varieties of seed</w:t>
            </w:r>
            <w:r w:rsidR="008A7A76">
              <w:rPr>
                <w:rFonts w:ascii="Arial" w:hAnsi="Arial" w:cs="Arial"/>
                <w:sz w:val="20"/>
                <w:szCs w:val="20"/>
              </w:rPr>
              <w:t xml:space="preserve">. This </w:t>
            </w:r>
            <w:r w:rsidRPr="009042EA">
              <w:rPr>
                <w:rFonts w:ascii="Arial" w:hAnsi="Arial" w:cs="Arial"/>
                <w:sz w:val="20"/>
                <w:szCs w:val="20"/>
              </w:rPr>
              <w:t>reduces their productivity and income.</w:t>
            </w:r>
          </w:p>
        </w:tc>
        <w:tc>
          <w:tcPr>
            <w:tcW w:w="4779" w:type="dxa"/>
            <w:vAlign w:val="center"/>
          </w:tcPr>
          <w:p w:rsidR="004F7E04" w:rsidRPr="009042EA" w:rsidRDefault="004F7E04" w:rsidP="002B39BC">
            <w:pPr>
              <w:pStyle w:val="ListParagraph"/>
              <w:numPr>
                <w:ilvl w:val="0"/>
                <w:numId w:val="21"/>
              </w:numPr>
              <w:ind w:left="342"/>
              <w:rPr>
                <w:rFonts w:ascii="Arial" w:hAnsi="Arial" w:cs="Arial"/>
                <w:color w:val="000000"/>
                <w:sz w:val="20"/>
                <w:szCs w:val="20"/>
              </w:rPr>
            </w:pPr>
            <w:r w:rsidRPr="009042EA">
              <w:rPr>
                <w:rFonts w:ascii="Arial" w:hAnsi="Arial" w:cs="Arial"/>
                <w:sz w:val="20"/>
                <w:szCs w:val="20"/>
              </w:rPr>
              <w:t>Access to lobbying services for seed importers to update/amend the “Seed and Variety Law” to make it easier to import vegetable seed</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Acquiring access to land for vegetable farming from the local government is difficult and time consuming, limiting farmers’ ability to expand the area they have under cultivation.</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lobbying services for farmers to advocate for greater allocation of land for vegetable cultivation</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Limited access to finance (often because of outstanding loans, collateral requirements, etc.) limits farmers’ ability to invest in expanding production area (i.e. leasing land).</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finance for farmers to expand production area</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 xml:space="preserve">Limited access to finance (often because of outstanding loans, collateral requirements, etc.) limits farmers’ ability to invest in new infrastructure (greenhouses, storage, irrigation, etc.) </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finance for farmers to invest in new infrastructure</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 xml:space="preserve">Limited access to finance (often because of outstanding loans, collateral requirements, etc.) limits farmers’ ability to invest in new equipment and machinery (tractors, attachments, etc.) </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finance for farmers to invest in new equipment and machinery</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Limited access to finance (often because of outstanding loans, collateral requirements, etc.) limits farmers’ ability to invest in improved inputs (seeds, herbicides, pesticides, fertilizers, etc.).</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finance for farmers to invest in improved inputs</w:t>
            </w:r>
          </w:p>
        </w:tc>
      </w:tr>
      <w:tr w:rsidR="004F7E04" w:rsidRPr="00C41511" w:rsidTr="007F5B35">
        <w:trPr>
          <w:trHeight w:val="1500"/>
        </w:trPr>
        <w:tc>
          <w:tcPr>
            <w:tcW w:w="4779" w:type="dxa"/>
            <w:vAlign w:val="center"/>
          </w:tcPr>
          <w:p w:rsidR="004F7E04" w:rsidRPr="009042EA" w:rsidRDefault="004F7E04" w:rsidP="002870DA">
            <w:pPr>
              <w:rPr>
                <w:rFonts w:ascii="Arial" w:hAnsi="Arial" w:cs="Arial"/>
                <w:sz w:val="20"/>
                <w:szCs w:val="20"/>
              </w:rPr>
            </w:pPr>
            <w:r w:rsidRPr="009042EA">
              <w:rPr>
                <w:rFonts w:ascii="Arial" w:hAnsi="Arial" w:cs="Arial"/>
                <w:sz w:val="20"/>
                <w:szCs w:val="20"/>
              </w:rPr>
              <w:lastRenderedPageBreak/>
              <w:t>Supply of quality vegetable seeds is limited (particularly high-demand seed for pickling cucumbers, hybrid cabbage, etc.) reducing farmers’ productivity and income</w:t>
            </w:r>
            <w:r w:rsidR="008A7A76">
              <w:rPr>
                <w:rFonts w:ascii="Arial" w:hAnsi="Arial" w:cs="Arial"/>
                <w:sz w:val="20"/>
                <w:szCs w:val="20"/>
              </w:rPr>
              <w:t>.</w:t>
            </w:r>
          </w:p>
        </w:tc>
        <w:tc>
          <w:tcPr>
            <w:tcW w:w="4779" w:type="dxa"/>
            <w:shd w:val="clear" w:color="auto" w:fill="FFFF00"/>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 xml:space="preserve">Access to improved seed for farmers, particularly for high-demand varieties (e.g. pickling cucumbers, hybrid cabbage, etc.) </w:t>
            </w:r>
          </w:p>
        </w:tc>
      </w:tr>
      <w:tr w:rsidR="004F7E04" w:rsidRPr="00C41511" w:rsidTr="007F5B35">
        <w:trPr>
          <w:trHeight w:val="1500"/>
        </w:trPr>
        <w:tc>
          <w:tcPr>
            <w:tcW w:w="4779" w:type="dxa"/>
            <w:vAlign w:val="center"/>
          </w:tcPr>
          <w:p w:rsidR="004F7E04" w:rsidRPr="009042EA" w:rsidRDefault="004F7E04" w:rsidP="002870DA">
            <w:pPr>
              <w:rPr>
                <w:rFonts w:ascii="Arial" w:hAnsi="Arial" w:cs="Arial"/>
                <w:sz w:val="20"/>
                <w:szCs w:val="20"/>
              </w:rPr>
            </w:pPr>
            <w:r w:rsidRPr="009042EA">
              <w:rPr>
                <w:rFonts w:ascii="Arial" w:hAnsi="Arial" w:cs="Arial"/>
                <w:sz w:val="20"/>
                <w:szCs w:val="20"/>
              </w:rPr>
              <w:t>Inconsistent supply of seed (in terms of variety availability, packaging, etc.), particularly from informal seed importers sourcing in China, limits farmers ability to consistently source proven varieties resulting in reduce</w:t>
            </w:r>
            <w:r w:rsidR="009042EA">
              <w:rPr>
                <w:rFonts w:ascii="Arial" w:hAnsi="Arial" w:cs="Arial"/>
                <w:sz w:val="20"/>
                <w:szCs w:val="20"/>
              </w:rPr>
              <w:t>d</w:t>
            </w:r>
            <w:r w:rsidRPr="009042EA">
              <w:rPr>
                <w:rFonts w:ascii="Arial" w:hAnsi="Arial" w:cs="Arial"/>
                <w:sz w:val="20"/>
                <w:szCs w:val="20"/>
              </w:rPr>
              <w:t xml:space="preserve"> yields and income.</w:t>
            </w:r>
          </w:p>
        </w:tc>
        <w:tc>
          <w:tcPr>
            <w:tcW w:w="4779" w:type="dxa"/>
            <w:shd w:val="clear" w:color="auto" w:fill="FFFF00"/>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consistent supply of quality seed for farmers</w:t>
            </w:r>
          </w:p>
        </w:tc>
      </w:tr>
      <w:tr w:rsidR="004F7E04" w:rsidRPr="00C41511" w:rsidTr="007F5B35">
        <w:trPr>
          <w:trHeight w:val="1500"/>
        </w:trPr>
        <w:tc>
          <w:tcPr>
            <w:tcW w:w="4779" w:type="dxa"/>
            <w:vAlign w:val="center"/>
          </w:tcPr>
          <w:p w:rsidR="004F7E04" w:rsidRPr="009042EA" w:rsidRDefault="004F7E04" w:rsidP="002870DA">
            <w:pPr>
              <w:rPr>
                <w:rFonts w:ascii="Arial" w:hAnsi="Arial" w:cs="Arial"/>
                <w:sz w:val="20"/>
                <w:szCs w:val="20"/>
              </w:rPr>
            </w:pPr>
            <w:r w:rsidRPr="009042EA">
              <w:rPr>
                <w:rFonts w:ascii="Arial" w:hAnsi="Arial" w:cs="Arial"/>
                <w:sz w:val="20"/>
                <w:szCs w:val="20"/>
              </w:rPr>
              <w:t>Limited supply of quality chemicals (fertilizer, herbicides, pesticides) limits farmers’ access to these chemicals</w:t>
            </w:r>
            <w:r w:rsidR="009042EA">
              <w:rPr>
                <w:rFonts w:ascii="Arial" w:hAnsi="Arial" w:cs="Arial"/>
                <w:sz w:val="20"/>
                <w:szCs w:val="20"/>
              </w:rPr>
              <w:t xml:space="preserve"> and reduces their </w:t>
            </w:r>
            <w:r w:rsidRPr="009042EA">
              <w:rPr>
                <w:rFonts w:ascii="Arial" w:hAnsi="Arial" w:cs="Arial"/>
                <w:sz w:val="20"/>
                <w:szCs w:val="20"/>
              </w:rPr>
              <w:t xml:space="preserve">yield and income </w:t>
            </w:r>
          </w:p>
        </w:tc>
        <w:tc>
          <w:tcPr>
            <w:tcW w:w="4779" w:type="dxa"/>
            <w:shd w:val="clear" w:color="auto" w:fill="FFFF00"/>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quality chemicals (fertilizer, herbicides, pesticides) for farmers</w:t>
            </w:r>
          </w:p>
        </w:tc>
      </w:tr>
      <w:tr w:rsidR="004F7E04" w:rsidRPr="00C41511" w:rsidTr="007F5B35">
        <w:trPr>
          <w:trHeight w:val="1500"/>
        </w:trPr>
        <w:tc>
          <w:tcPr>
            <w:tcW w:w="4779" w:type="dxa"/>
            <w:vAlign w:val="center"/>
          </w:tcPr>
          <w:p w:rsidR="004F7E04" w:rsidRPr="009042EA" w:rsidRDefault="004F7E04" w:rsidP="00AE7F90">
            <w:pPr>
              <w:rPr>
                <w:rFonts w:ascii="Arial" w:hAnsi="Arial" w:cs="Arial"/>
                <w:sz w:val="20"/>
                <w:szCs w:val="20"/>
              </w:rPr>
            </w:pPr>
            <w:r w:rsidRPr="009042EA">
              <w:rPr>
                <w:rFonts w:ascii="Arial" w:hAnsi="Arial" w:cs="Arial"/>
                <w:sz w:val="20"/>
                <w:szCs w:val="20"/>
              </w:rPr>
              <w:t>Limited availability of appropriate storage (for all vegetables) limits farmers’ ability to access higher value seasonal markets.</w:t>
            </w:r>
          </w:p>
        </w:tc>
        <w:tc>
          <w:tcPr>
            <w:tcW w:w="4779" w:type="dxa"/>
            <w:shd w:val="clear" w:color="auto" w:fill="FFFF00"/>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appropriate storage for farmers</w:t>
            </w:r>
          </w:p>
        </w:tc>
      </w:tr>
      <w:tr w:rsidR="004F7E04" w:rsidRPr="00C41511" w:rsidTr="007F5B35">
        <w:trPr>
          <w:trHeight w:val="1500"/>
        </w:trPr>
        <w:tc>
          <w:tcPr>
            <w:tcW w:w="4779" w:type="dxa"/>
            <w:vAlign w:val="center"/>
          </w:tcPr>
          <w:p w:rsidR="004F7E04" w:rsidRPr="009042EA" w:rsidRDefault="004F7E04" w:rsidP="002870DA">
            <w:pPr>
              <w:rPr>
                <w:rFonts w:ascii="Arial" w:hAnsi="Arial" w:cs="Arial"/>
                <w:sz w:val="20"/>
                <w:szCs w:val="20"/>
              </w:rPr>
            </w:pPr>
            <w:r w:rsidRPr="009042EA">
              <w:rPr>
                <w:rFonts w:ascii="Arial" w:hAnsi="Arial" w:cs="Arial"/>
                <w:sz w:val="20"/>
                <w:szCs w:val="20"/>
              </w:rPr>
              <w:t>High cost of renting space in winter greenhouses makes locally produced vegetables uncompetitive with imported vegetables from China</w:t>
            </w:r>
            <w:r w:rsidR="009042EA">
              <w:rPr>
                <w:rFonts w:ascii="Arial" w:hAnsi="Arial" w:cs="Arial"/>
                <w:sz w:val="20"/>
                <w:szCs w:val="20"/>
              </w:rPr>
              <w:t xml:space="preserve">. This </w:t>
            </w:r>
            <w:r w:rsidRPr="009042EA">
              <w:rPr>
                <w:rFonts w:ascii="Arial" w:hAnsi="Arial" w:cs="Arial"/>
                <w:sz w:val="20"/>
                <w:szCs w:val="20"/>
              </w:rPr>
              <w:t>limits farmers’ ability to produce for more than one season per year reducing their potential incomes.</w:t>
            </w:r>
          </w:p>
        </w:tc>
        <w:tc>
          <w:tcPr>
            <w:tcW w:w="4779" w:type="dxa"/>
            <w:vAlign w:val="center"/>
          </w:tcPr>
          <w:p w:rsidR="004F7E04" w:rsidRPr="009042EA" w:rsidRDefault="004F7E04" w:rsidP="002B39BC">
            <w:pPr>
              <w:pStyle w:val="ListParagraph"/>
              <w:numPr>
                <w:ilvl w:val="0"/>
                <w:numId w:val="21"/>
              </w:numPr>
              <w:ind w:left="342"/>
              <w:rPr>
                <w:rFonts w:ascii="Arial" w:hAnsi="Arial" w:cs="Arial"/>
                <w:sz w:val="20"/>
                <w:szCs w:val="20"/>
              </w:rPr>
            </w:pPr>
            <w:r w:rsidRPr="009042EA">
              <w:rPr>
                <w:rFonts w:ascii="Arial" w:hAnsi="Arial" w:cs="Arial"/>
                <w:sz w:val="20"/>
                <w:szCs w:val="20"/>
              </w:rPr>
              <w:t>Access to affordable space in winter greenhouses for farmers</w:t>
            </w:r>
          </w:p>
        </w:tc>
      </w:tr>
    </w:tbl>
    <w:p w:rsidR="00911B3B" w:rsidRPr="00D71732" w:rsidRDefault="002F63B6" w:rsidP="00911B3B">
      <w:pPr>
        <w:pStyle w:val="Heading2"/>
      </w:pPr>
      <w:bookmarkStart w:id="35" w:name="_Toc385522134"/>
      <w:bookmarkStart w:id="36" w:name="_Toc385522180"/>
      <w:bookmarkStart w:id="37" w:name="_Toc387940584"/>
      <w:bookmarkStart w:id="38" w:name="_Toc394477361"/>
      <w:r>
        <w:t>4</w:t>
      </w:r>
      <w:r w:rsidR="00911B3B">
        <w:t>.4</w:t>
      </w:r>
      <w:r w:rsidR="00911B3B">
        <w:tab/>
      </w:r>
      <w:r w:rsidR="00911B3B" w:rsidRPr="00D71732">
        <w:t>Prioritization of Market-based Solutions</w:t>
      </w:r>
      <w:bookmarkEnd w:id="35"/>
      <w:bookmarkEnd w:id="36"/>
      <w:bookmarkEnd w:id="37"/>
      <w:bookmarkEnd w:id="38"/>
    </w:p>
    <w:p w:rsidR="00911B3B" w:rsidRDefault="00911B3B" w:rsidP="00911B3B">
      <w:pPr>
        <w:rPr>
          <w:szCs w:val="24"/>
        </w:rPr>
      </w:pPr>
      <w:r w:rsidRPr="00CE23BA">
        <w:rPr>
          <w:szCs w:val="24"/>
        </w:rPr>
        <w:t xml:space="preserve">Once the final list of constraints and </w:t>
      </w:r>
      <w:r w:rsidR="00DC757D">
        <w:rPr>
          <w:szCs w:val="24"/>
        </w:rPr>
        <w:t xml:space="preserve">(potential) </w:t>
      </w:r>
      <w:r w:rsidRPr="00CE23BA">
        <w:rPr>
          <w:szCs w:val="24"/>
        </w:rPr>
        <w:t>market-based solutions (MBSs) w</w:t>
      </w:r>
      <w:r w:rsidR="00DC757D">
        <w:rPr>
          <w:szCs w:val="24"/>
        </w:rPr>
        <w:t xml:space="preserve">as </w:t>
      </w:r>
      <w:r w:rsidRPr="00CE23BA">
        <w:rPr>
          <w:szCs w:val="24"/>
        </w:rPr>
        <w:t xml:space="preserve">identified, the </w:t>
      </w:r>
      <w:r>
        <w:rPr>
          <w:szCs w:val="24"/>
        </w:rPr>
        <w:t>t</w:t>
      </w:r>
      <w:r w:rsidRPr="00CE23BA">
        <w:rPr>
          <w:szCs w:val="24"/>
        </w:rPr>
        <w:t xml:space="preserve">eam prioritized each of the </w:t>
      </w:r>
      <w:r>
        <w:rPr>
          <w:szCs w:val="24"/>
        </w:rPr>
        <w:t xml:space="preserve">MBSs </w:t>
      </w:r>
      <w:r w:rsidRPr="00CE23BA">
        <w:rPr>
          <w:szCs w:val="24"/>
        </w:rPr>
        <w:t xml:space="preserve">on the basis of i) their potential to increase the growth and competitiveness of the </w:t>
      </w:r>
      <w:r w:rsidR="00DD4626">
        <w:rPr>
          <w:szCs w:val="24"/>
        </w:rPr>
        <w:t>vegetable</w:t>
      </w:r>
      <w:r w:rsidRPr="00CE23BA">
        <w:rPr>
          <w:szCs w:val="24"/>
        </w:rPr>
        <w:t xml:space="preserve"> value chain, and ii) </w:t>
      </w:r>
      <w:r w:rsidR="00DC757D">
        <w:rPr>
          <w:szCs w:val="24"/>
        </w:rPr>
        <w:t>the number of farmers (MSMEs) in the target group that will benefit (both direct</w:t>
      </w:r>
      <w:r w:rsidR="002870DA">
        <w:rPr>
          <w:szCs w:val="24"/>
        </w:rPr>
        <w:t>ly</w:t>
      </w:r>
      <w:r w:rsidR="00DC757D">
        <w:rPr>
          <w:szCs w:val="24"/>
        </w:rPr>
        <w:t xml:space="preserve"> and indirect</w:t>
      </w:r>
      <w:r w:rsidR="002870DA">
        <w:rPr>
          <w:szCs w:val="24"/>
        </w:rPr>
        <w:t>ly</w:t>
      </w:r>
      <w:r w:rsidR="00DC757D">
        <w:rPr>
          <w:szCs w:val="24"/>
        </w:rPr>
        <w:t xml:space="preserve">). </w:t>
      </w:r>
      <w:r w:rsidRPr="00CE23BA">
        <w:rPr>
          <w:szCs w:val="24"/>
        </w:rPr>
        <w:t xml:space="preserve">The grid below shows how each of the market-based solutions from the table above was prioritized and ranked.  </w:t>
      </w:r>
    </w:p>
    <w:p w:rsidR="00B06361" w:rsidRDefault="00997B73" w:rsidP="00B06361">
      <w:pPr>
        <w:rPr>
          <w:szCs w:val="24"/>
        </w:rPr>
      </w:pPr>
      <w:r>
        <w:rPr>
          <w:noProof/>
        </w:rPr>
        <w:lastRenderedPageBreak/>
        <mc:AlternateContent>
          <mc:Choice Requires="wpg">
            <w:drawing>
              <wp:anchor distT="0" distB="0" distL="114300" distR="114300" simplePos="0" relativeHeight="251656192" behindDoc="1" locked="0" layoutInCell="1" allowOverlap="1" wp14:anchorId="240CDB7E" wp14:editId="1C4D36D5">
                <wp:simplePos x="0" y="0"/>
                <wp:positionH relativeFrom="margin">
                  <wp:posOffset>-152400</wp:posOffset>
                </wp:positionH>
                <wp:positionV relativeFrom="paragraph">
                  <wp:posOffset>304800</wp:posOffset>
                </wp:positionV>
                <wp:extent cx="6464935" cy="2987675"/>
                <wp:effectExtent l="0" t="0" r="0" b="3175"/>
                <wp:wrapSquare wrapText="bothSides"/>
                <wp:docPr id="106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2987675"/>
                          <a:chOff x="-7502" y="2344"/>
                          <a:chExt cx="91648" cy="43231"/>
                        </a:xfrm>
                      </wpg:grpSpPr>
                      <wps:wsp>
                        <wps:cNvPr id="1064" name="Text Box 25"/>
                        <wps:cNvSpPr txBox="1">
                          <a:spLocks noChangeArrowheads="1"/>
                        </wps:cNvSpPr>
                        <wps:spPr bwMode="auto">
                          <a:xfrm>
                            <a:off x="64198" y="34797"/>
                            <a:ext cx="6557"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wps:txbx>
                        <wps:bodyPr rot="0" vert="horz" wrap="square" lIns="91428" tIns="45713" rIns="91428" bIns="45713" anchor="t" anchorCtr="0" upright="1">
                          <a:noAutofit/>
                        </wps:bodyPr>
                      </wps:wsp>
                      <wpg:grpSp>
                        <wpg:cNvPr id="1065" name="Group 78"/>
                        <wpg:cNvGrpSpPr>
                          <a:grpSpLocks/>
                        </wpg:cNvGrpSpPr>
                        <wpg:grpSpPr bwMode="auto">
                          <a:xfrm>
                            <a:off x="-7502" y="2344"/>
                            <a:ext cx="91648" cy="43231"/>
                            <a:chOff x="-7502" y="2344"/>
                            <a:chExt cx="91648" cy="43232"/>
                          </a:xfrm>
                        </wpg:grpSpPr>
                        <wps:wsp>
                          <wps:cNvPr id="1066" name="Line 12"/>
                          <wps:cNvCnPr/>
                          <wps:spPr bwMode="auto">
                            <a:xfrm>
                              <a:off x="10018" y="4532"/>
                              <a:ext cx="70866" cy="0"/>
                            </a:xfrm>
                            <a:prstGeom prst="line">
                              <a:avLst/>
                            </a:prstGeom>
                            <a:noFill/>
                            <a:ln w="12700" cap="rnd">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67" name="Group 80"/>
                          <wpg:cNvGrpSpPr>
                            <a:grpSpLocks/>
                          </wpg:cNvGrpSpPr>
                          <wpg:grpSpPr bwMode="auto">
                            <a:xfrm>
                              <a:off x="-7502" y="2344"/>
                              <a:ext cx="91648" cy="43232"/>
                              <a:chOff x="-7502" y="2344"/>
                              <a:chExt cx="91648" cy="43233"/>
                            </a:xfrm>
                          </wpg:grpSpPr>
                          <wps:wsp>
                            <wps:cNvPr id="1068" name="Line 14"/>
                            <wps:cNvCnPr/>
                            <wps:spPr bwMode="auto">
                              <a:xfrm flipH="1">
                                <a:off x="9842" y="4532"/>
                                <a:ext cx="96" cy="29223"/>
                              </a:xfrm>
                              <a:prstGeom prst="line">
                                <a:avLst/>
                              </a:prstGeom>
                              <a:noFill/>
                              <a:ln w="12700" cap="rnd">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069" name="Group 82"/>
                            <wpg:cNvGrpSpPr>
                              <a:grpSpLocks/>
                            </wpg:cNvGrpSpPr>
                            <wpg:grpSpPr bwMode="auto">
                              <a:xfrm>
                                <a:off x="-7502" y="2344"/>
                                <a:ext cx="91648" cy="43233"/>
                                <a:chOff x="-7502" y="2344"/>
                                <a:chExt cx="91648" cy="43234"/>
                              </a:xfrm>
                            </wpg:grpSpPr>
                            <wps:wsp>
                              <wps:cNvPr id="1070" name="Text Box 23"/>
                              <wps:cNvSpPr txBox="1">
                                <a:spLocks noChangeArrowheads="1"/>
                              </wps:cNvSpPr>
                              <wps:spPr bwMode="auto">
                                <a:xfrm>
                                  <a:off x="0" y="15823"/>
                                  <a:ext cx="890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wps:txbx>
                              <wps:bodyPr rot="0" vert="horz" wrap="square" lIns="91428" tIns="45713" rIns="91428" bIns="45713" anchor="t" anchorCtr="0" upright="1">
                                <a:noAutofit/>
                              </wps:bodyPr>
                            </wps:wsp>
                            <wpg:grpSp>
                              <wpg:cNvPr id="1071" name="Group 84"/>
                              <wpg:cNvGrpSpPr>
                                <a:grpSpLocks/>
                              </wpg:cNvGrpSpPr>
                              <wpg:grpSpPr bwMode="auto">
                                <a:xfrm>
                                  <a:off x="-7502" y="2344"/>
                                  <a:ext cx="91648" cy="43234"/>
                                  <a:chOff x="-7502" y="2344"/>
                                  <a:chExt cx="91648" cy="43235"/>
                                </a:xfrm>
                              </wpg:grpSpPr>
                              <wps:wsp>
                                <wps:cNvPr id="1072" name="Text Box 22"/>
                                <wps:cNvSpPr txBox="1">
                                  <a:spLocks noChangeArrowheads="1"/>
                                </wps:cNvSpPr>
                                <wps:spPr bwMode="auto">
                                  <a:xfrm>
                                    <a:off x="1932" y="7315"/>
                                    <a:ext cx="6931"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wps:txbx>
                                <wps:bodyPr rot="0" vert="horz" wrap="square" lIns="91428" tIns="45713" rIns="91428" bIns="45713" anchor="t" anchorCtr="0" upright="1">
                                  <a:noAutofit/>
                                </wps:bodyPr>
                              </wps:wsp>
                              <wpg:grpSp>
                                <wpg:cNvPr id="1073" name="Group 86"/>
                                <wpg:cNvGrpSpPr>
                                  <a:grpSpLocks/>
                                </wpg:cNvGrpSpPr>
                                <wpg:grpSpPr bwMode="auto">
                                  <a:xfrm>
                                    <a:off x="-7502" y="2344"/>
                                    <a:ext cx="91648" cy="43235"/>
                                    <a:chOff x="-7502" y="2344"/>
                                    <a:chExt cx="91648" cy="43236"/>
                                  </a:xfrm>
                                </wpg:grpSpPr>
                                <wps:wsp>
                                  <wps:cNvPr id="1074" name="Text Box 27"/>
                                  <wps:cNvSpPr txBox="1">
                                    <a:spLocks noChangeArrowheads="1"/>
                                  </wps:cNvSpPr>
                                  <wps:spPr bwMode="auto">
                                    <a:xfrm>
                                      <a:off x="1012" y="25523"/>
                                      <a:ext cx="6748"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wps:txbx>
                                  <wps:bodyPr rot="0" vert="horz" wrap="square" lIns="91428" tIns="45713" rIns="91428" bIns="45713" anchor="t" anchorCtr="0" upright="1">
                                    <a:noAutofit/>
                                  </wps:bodyPr>
                                </wps:wsp>
                                <wpg:grpSp>
                                  <wpg:cNvPr id="1075" name="Group 88"/>
                                  <wpg:cNvGrpSpPr>
                                    <a:grpSpLocks/>
                                  </wpg:cNvGrpSpPr>
                                  <wpg:grpSpPr bwMode="auto">
                                    <a:xfrm>
                                      <a:off x="-7502" y="2344"/>
                                      <a:ext cx="91648" cy="43236"/>
                                      <a:chOff x="-7502" y="2344"/>
                                      <a:chExt cx="91648" cy="43237"/>
                                    </a:xfrm>
                                  </wpg:grpSpPr>
                                  <wps:wsp>
                                    <wps:cNvPr id="1076" name="Text Box 24"/>
                                    <wps:cNvSpPr txBox="1">
                                      <a:spLocks noChangeArrowheads="1"/>
                                    </wps:cNvSpPr>
                                    <wps:spPr bwMode="auto">
                                      <a:xfrm>
                                        <a:off x="16856" y="35621"/>
                                        <a:ext cx="6606"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wps:txbx>
                                    <wps:bodyPr rot="0" vert="horz" wrap="square" lIns="91428" tIns="45713" rIns="91428" bIns="45713" anchor="t" anchorCtr="0" upright="1">
                                      <a:noAutofit/>
                                    </wps:bodyPr>
                                  </wps:wsp>
                                  <wpg:grpSp>
                                    <wpg:cNvPr id="1077" name="Group 90"/>
                                    <wpg:cNvGrpSpPr>
                                      <a:grpSpLocks/>
                                    </wpg:cNvGrpSpPr>
                                    <wpg:grpSpPr bwMode="auto">
                                      <a:xfrm>
                                        <a:off x="-7502" y="2344"/>
                                        <a:ext cx="91648" cy="43237"/>
                                        <a:chOff x="-7502" y="2344"/>
                                        <a:chExt cx="91648" cy="43238"/>
                                      </a:xfrm>
                                    </wpg:grpSpPr>
                                    <wps:wsp>
                                      <wps:cNvPr id="1078" name="Text Box 26"/>
                                      <wps:cNvSpPr txBox="1">
                                        <a:spLocks noChangeArrowheads="1"/>
                                      </wps:cNvSpPr>
                                      <wps:spPr bwMode="auto">
                                        <a:xfrm>
                                          <a:off x="37053" y="35621"/>
                                          <a:ext cx="8902"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wps:txbx>
                                      <wps:bodyPr rot="0" vert="horz" wrap="square" lIns="91428" tIns="45713" rIns="91428" bIns="45713" anchor="t" anchorCtr="0" upright="1">
                                        <a:noAutofit/>
                                      </wps:bodyPr>
                                    </wps:wsp>
                                    <wpg:grpSp>
                                      <wpg:cNvPr id="1079" name="Group 92"/>
                                      <wpg:cNvGrpSpPr>
                                        <a:grpSpLocks/>
                                      </wpg:cNvGrpSpPr>
                                      <wpg:grpSpPr bwMode="auto">
                                        <a:xfrm>
                                          <a:off x="-7502" y="2344"/>
                                          <a:ext cx="91648" cy="43238"/>
                                          <a:chOff x="-7502" y="2344"/>
                                          <a:chExt cx="91651" cy="43241"/>
                                        </a:xfrm>
                                      </wpg:grpSpPr>
                                      <wps:wsp>
                                        <wps:cNvPr id="1080" name="Rectangle 25"/>
                                        <wps:cNvSpPr>
                                          <a:spLocks noChangeArrowheads="1"/>
                                        </wps:cNvSpPr>
                                        <wps:spPr bwMode="auto">
                                          <a:xfrm>
                                            <a:off x="56613" y="13755"/>
                                            <a:ext cx="24146" cy="8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5, 12</w:t>
                                              </w:r>
                                            </w:p>
                                          </w:txbxContent>
                                        </wps:txbx>
                                        <wps:bodyPr rot="0" vert="horz" wrap="square" lIns="91428" tIns="45713" rIns="91428" bIns="45713" anchor="t" anchorCtr="0" upright="1">
                                          <a:noAutofit/>
                                        </wps:bodyPr>
                                      </wps:wsp>
                                      <wpg:grpSp>
                                        <wpg:cNvPr id="1081" name="Group 94"/>
                                        <wpg:cNvGrpSpPr>
                                          <a:grpSpLocks/>
                                        </wpg:cNvGrpSpPr>
                                        <wpg:grpSpPr bwMode="auto">
                                          <a:xfrm>
                                            <a:off x="-7502" y="2344"/>
                                            <a:ext cx="91651" cy="43241"/>
                                            <a:chOff x="-7502" y="2344"/>
                                            <a:chExt cx="91651" cy="43242"/>
                                          </a:xfrm>
                                        </wpg:grpSpPr>
                                        <wps:wsp>
                                          <wps:cNvPr id="1082" name="Rectangle 2"/>
                                          <wps:cNvSpPr>
                                            <a:spLocks noChangeArrowheads="1"/>
                                          </wps:cNvSpPr>
                                          <wps:spPr bwMode="auto">
                                            <a:xfrm>
                                              <a:off x="35023" y="38370"/>
                                              <a:ext cx="49126" cy="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2870DA" w:rsidRDefault="00997B73" w:rsidP="00B06361">
                                                <w:pPr>
                                                  <w:pStyle w:val="CommentText"/>
                                                  <w:rPr>
                                                    <w:rFonts w:ascii="Arial" w:hAnsi="Arial" w:cs="Arial"/>
                                                    <w:sz w:val="22"/>
                                                    <w:szCs w:val="22"/>
                                                  </w:rPr>
                                                </w:pPr>
                                                <w:r w:rsidRPr="002870DA">
                                                  <w:rPr>
                                                    <w:rFonts w:ascii="Arial" w:hAnsi="Arial" w:cs="Arial"/>
                                                    <w:b/>
                                                    <w:bCs/>
                                                    <w:iCs/>
                                                    <w:sz w:val="22"/>
                                                    <w:szCs w:val="22"/>
                                                  </w:rPr>
                                                  <w:t xml:space="preserve">No. </w:t>
                                                </w:r>
                                                <w:proofErr w:type="gramStart"/>
                                                <w:r w:rsidRPr="002870DA">
                                                  <w:rPr>
                                                    <w:rFonts w:ascii="Arial" w:hAnsi="Arial" w:cs="Arial"/>
                                                    <w:b/>
                                                    <w:bCs/>
                                                    <w:iCs/>
                                                    <w:sz w:val="22"/>
                                                    <w:szCs w:val="22"/>
                                                  </w:rPr>
                                                  <w:t>of</w:t>
                                                </w:r>
                                                <w:proofErr w:type="gramEnd"/>
                                                <w:r w:rsidRPr="002870DA">
                                                  <w:rPr>
                                                    <w:rFonts w:ascii="Arial" w:hAnsi="Arial" w:cs="Arial"/>
                                                    <w:b/>
                                                    <w:bCs/>
                                                    <w:iCs/>
                                                    <w:sz w:val="22"/>
                                                    <w:szCs w:val="22"/>
                                                  </w:rPr>
                                                  <w:t xml:space="preserve"> MSMEs in Target Group that will benefit (directly &amp; indirectly)</w:t>
                                                </w:r>
                                              </w:p>
                                            </w:txbxContent>
                                          </wps:txbx>
                                          <wps:bodyPr rot="0" vert="horz" wrap="square" lIns="91428" tIns="45713" rIns="91428" bIns="45713" anchor="ctr" anchorCtr="0" upright="1">
                                            <a:noAutofit/>
                                          </wps:bodyPr>
                                        </wps:wsp>
                                        <wps:wsp>
                                          <wps:cNvPr id="1083" name="Rectangle 23"/>
                                          <wps:cNvSpPr>
                                            <a:spLocks noChangeArrowheads="1"/>
                                          </wps:cNvSpPr>
                                          <wps:spPr bwMode="auto">
                                            <a:xfrm>
                                              <a:off x="32441" y="21866"/>
                                              <a:ext cx="24193" cy="11890"/>
                                            </a:xfrm>
                                            <a:prstGeom prst="rect">
                                              <a:avLst/>
                                            </a:prstGeom>
                                            <a:noFill/>
                                            <a:ln w="9525">
                                              <a:solidFill>
                                                <a:schemeClr val="tx1">
                                                  <a:lumMod val="100000"/>
                                                  <a:lumOff val="0"/>
                                                </a:schemeClr>
                                              </a:solidFill>
                                              <a:miter lim="800000"/>
                                              <a:headEnd/>
                                              <a:tailEnd/>
                                            </a:ln>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6, 13</w:t>
                                                </w:r>
                                              </w:p>
                                            </w:txbxContent>
                                          </wps:txbx>
                                          <wps:bodyPr rot="0" vert="horz" wrap="square" lIns="91428" tIns="45713" rIns="91428" bIns="45713" anchor="t" anchorCtr="0" upright="1">
                                            <a:noAutofit/>
                                          </wps:bodyPr>
                                        </wps:wsp>
                                        <wps:wsp>
                                          <wps:cNvPr id="1084" name="Rectangle 24"/>
                                          <wps:cNvSpPr>
                                            <a:spLocks noChangeArrowheads="1"/>
                                          </wps:cNvSpPr>
                                          <wps:spPr bwMode="auto">
                                            <a:xfrm>
                                              <a:off x="9939" y="21866"/>
                                              <a:ext cx="22526" cy="11890"/>
                                            </a:xfrm>
                                            <a:prstGeom prst="rect">
                                              <a:avLst/>
                                            </a:prstGeom>
                                            <a:noFill/>
                                            <a:ln w="9525">
                                              <a:solidFill>
                                                <a:schemeClr val="tx1">
                                                  <a:lumMod val="100000"/>
                                                  <a:lumOff val="0"/>
                                                </a:schemeClr>
                                              </a:solidFill>
                                              <a:miter lim="800000"/>
                                              <a:headEnd/>
                                              <a:tailEnd/>
                                            </a:ln>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10, 15, 17</w:t>
                                                </w:r>
                                              </w:p>
                                            </w:txbxContent>
                                          </wps:txbx>
                                          <wps:bodyPr rot="0" vert="horz" wrap="square" lIns="91428" tIns="45713" rIns="91428" bIns="45713" anchor="t" anchorCtr="0" upright="1">
                                            <a:noAutofit/>
                                          </wps:bodyPr>
                                        </wps:wsp>
                                        <wps:wsp>
                                          <wps:cNvPr id="1085" name="Rectangle 26"/>
                                          <wps:cNvSpPr>
                                            <a:spLocks noChangeArrowheads="1"/>
                                          </wps:cNvSpPr>
                                          <wps:spPr bwMode="auto">
                                            <a:xfrm>
                                              <a:off x="32441" y="13755"/>
                                              <a:ext cx="24193" cy="8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2, 7, 8, 9, 20</w:t>
                                                </w:r>
                                              </w:p>
                                            </w:txbxContent>
                                          </wps:txbx>
                                          <wps:bodyPr rot="0" vert="horz" wrap="square" lIns="91428" tIns="45713" rIns="91428" bIns="45713" anchor="t" anchorCtr="0" upright="1">
                                            <a:noAutofit/>
                                          </wps:bodyPr>
                                        </wps:wsp>
                                        <wps:wsp>
                                          <wps:cNvPr id="1086" name="Rectangle 27"/>
                                          <wps:cNvSpPr>
                                            <a:spLocks noChangeArrowheads="1"/>
                                          </wps:cNvSpPr>
                                          <wps:spPr bwMode="auto">
                                            <a:xfrm>
                                              <a:off x="9939" y="13755"/>
                                              <a:ext cx="22526" cy="8176"/>
                                            </a:xfrm>
                                            <a:prstGeom prst="rect">
                                              <a:avLst/>
                                            </a:prstGeom>
                                            <a:noFill/>
                                            <a:ln w="9525">
                                              <a:solidFill>
                                                <a:schemeClr val="tx1">
                                                  <a:lumMod val="100000"/>
                                                  <a:lumOff val="0"/>
                                                </a:schemeClr>
                                              </a:solidFill>
                                              <a:miter lim="800000"/>
                                              <a:headEnd/>
                                              <a:tailEnd/>
                                            </a:ln>
                                          </wps:spPr>
                                          <wps:txbx>
                                            <w:txbxContent>
                                              <w:p w:rsidR="00997B73" w:rsidRPr="00997B73" w:rsidRDefault="00997B73" w:rsidP="00B06361">
                                                <w:pPr>
                                                  <w:tabs>
                                                    <w:tab w:val="left" w:pos="360"/>
                                                  </w:tabs>
                                                  <w:jc w:val="center"/>
                                                  <w:rPr>
                                                    <w:rFonts w:ascii="Arial" w:hAnsi="Arial" w:cs="Arial"/>
                                                    <w:szCs w:val="24"/>
                                                  </w:rPr>
                                                </w:pPr>
                                                <w:r w:rsidRPr="002870DA">
                                                  <w:rPr>
                                                    <w:rFonts w:ascii="Arial" w:hAnsi="Arial" w:cs="Arial"/>
                                                    <w:szCs w:val="24"/>
                                                  </w:rPr>
                                                  <w:t>11, 18</w:t>
                                                </w:r>
                                              </w:p>
                                            </w:txbxContent>
                                          </wps:txbx>
                                          <wps:bodyPr rot="0" vert="horz" wrap="square" lIns="91428" tIns="45713" rIns="91428" bIns="45713" anchor="t" anchorCtr="0" upright="1">
                                            <a:noAutofit/>
                                          </wps:bodyPr>
                                        </wps:wsp>
                                        <wps:wsp>
                                          <wps:cNvPr id="1087" name="Rectangle 28"/>
                                          <wps:cNvSpPr>
                                            <a:spLocks noChangeArrowheads="1"/>
                                          </wps:cNvSpPr>
                                          <wps:spPr bwMode="auto">
                                            <a:xfrm>
                                              <a:off x="56613" y="4532"/>
                                              <a:ext cx="24146"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1, 3, 4, 22, 23, 24, 25</w:t>
                                                </w:r>
                                              </w:p>
                                            </w:txbxContent>
                                          </wps:txbx>
                                          <wps:bodyPr rot="0" vert="horz" wrap="square" lIns="91428" tIns="45713" rIns="91428" bIns="45713" anchor="t" anchorCtr="0" upright="1">
                                            <a:noAutofit/>
                                          </wps:bodyPr>
                                        </wps:wsp>
                                        <wps:wsp>
                                          <wps:cNvPr id="1088" name="Rectangle 29"/>
                                          <wps:cNvSpPr>
                                            <a:spLocks noChangeArrowheads="1"/>
                                          </wps:cNvSpPr>
                                          <wps:spPr bwMode="auto">
                                            <a:xfrm>
                                              <a:off x="32441" y="4532"/>
                                              <a:ext cx="24193"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19</w:t>
                                                </w:r>
                                              </w:p>
                                            </w:txbxContent>
                                          </wps:txbx>
                                          <wps:bodyPr rot="0" vert="horz" wrap="square" lIns="91428" tIns="45713" rIns="91428" bIns="45713" anchor="t" anchorCtr="0" upright="1">
                                            <a:noAutofit/>
                                          </wps:bodyPr>
                                        </wps:wsp>
                                        <wpg:grpSp>
                                          <wpg:cNvPr id="1089" name="Group 102"/>
                                          <wpg:cNvGrpSpPr>
                                            <a:grpSpLocks/>
                                          </wpg:cNvGrpSpPr>
                                          <wpg:grpSpPr bwMode="auto">
                                            <a:xfrm>
                                              <a:off x="-7502" y="2344"/>
                                              <a:ext cx="39967" cy="33281"/>
                                              <a:chOff x="-7502" y="2344"/>
                                              <a:chExt cx="39967" cy="33284"/>
                                            </a:xfrm>
                                          </wpg:grpSpPr>
                                          <wps:wsp>
                                            <wps:cNvPr id="1090" name="Rectangle 30"/>
                                            <wps:cNvSpPr>
                                              <a:spLocks noChangeArrowheads="1"/>
                                            </wps:cNvSpPr>
                                            <wps:spPr bwMode="auto">
                                              <a:xfrm>
                                                <a:off x="9939" y="4532"/>
                                                <a:ext cx="22526"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16, 26</w:t>
                                                  </w:r>
                                                </w:p>
                                              </w:txbxContent>
                                            </wps:txbx>
                                            <wps:bodyPr rot="0" vert="horz" wrap="square" lIns="91428" tIns="45713" rIns="91428" bIns="45713" anchor="t" anchorCtr="0" upright="1">
                                              <a:noAutofit/>
                                            </wps:bodyPr>
                                          </wps:wsp>
                                          <wps:wsp>
                                            <wps:cNvPr id="1091" name="Rectangle 20"/>
                                            <wps:cNvSpPr>
                                              <a:spLocks noChangeArrowheads="1"/>
                                            </wps:cNvSpPr>
                                            <wps:spPr bwMode="auto">
                                              <a:xfrm>
                                                <a:off x="-7502" y="2344"/>
                                                <a:ext cx="8161" cy="3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B73" w:rsidRPr="002870DA" w:rsidRDefault="00997B73" w:rsidP="00B06361">
                                                  <w:pPr>
                                                    <w:pStyle w:val="CommentText"/>
                                                    <w:rPr>
                                                      <w:rFonts w:ascii="Arial" w:hAnsi="Arial" w:cs="Arial"/>
                                                      <w:b/>
                                                      <w:bCs/>
                                                      <w:iCs/>
                                                      <w:sz w:val="22"/>
                                                      <w:szCs w:val="22"/>
                                                    </w:rPr>
                                                  </w:pPr>
                                                  <w:r w:rsidRPr="002870DA">
                                                    <w:rPr>
                                                      <w:rFonts w:ascii="Arial" w:hAnsi="Arial" w:cs="Arial"/>
                                                      <w:b/>
                                                      <w:bCs/>
                                                      <w:iCs/>
                                                      <w:sz w:val="22"/>
                                                      <w:szCs w:val="22"/>
                                                    </w:rPr>
                                                    <w:t xml:space="preserve">Potential to Increase Value Chain Growth and Competitiveness </w:t>
                                                  </w:r>
                                                </w:p>
                                                <w:p w:rsidR="00997B73" w:rsidRPr="002870DA" w:rsidRDefault="00997B73" w:rsidP="00B06361">
                                                  <w:pPr>
                                                    <w:pStyle w:val="NormalWeb"/>
                                                    <w:spacing w:before="0" w:beforeAutospacing="0" w:after="0" w:afterAutospacing="0"/>
                                                    <w:rPr>
                                                      <w:rFonts w:ascii="Arial" w:eastAsia="Calibri" w:hAnsi="Arial" w:cs="Arial"/>
                                                      <w:b/>
                                                      <w:bCs/>
                                                      <w:iCs/>
                                                      <w:sz w:val="22"/>
                                                      <w:szCs w:val="22"/>
                                                    </w:rPr>
                                                  </w:pPr>
                                                </w:p>
                                              </w:txbxContent>
                                            </wps:txbx>
                                            <wps:bodyPr rot="0" vert="vert270" wrap="square" lIns="91428" tIns="45713" rIns="91428" bIns="45713" anchor="t" anchorCtr="0" upright="1">
                                              <a:noAutofit/>
                                            </wps:bodyPr>
                                          </wps:wsp>
                                        </wpg:grpSp>
                                        <wps:wsp>
                                          <wps:cNvPr id="1092" name="Rectangle 6"/>
                                          <wps:cNvSpPr>
                                            <a:spLocks noChangeArrowheads="1"/>
                                          </wps:cNvSpPr>
                                          <wps:spPr bwMode="auto">
                                            <a:xfrm>
                                              <a:off x="56613" y="21866"/>
                                              <a:ext cx="24146" cy="1184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14, 21</w:t>
                                                </w:r>
                                              </w:p>
                                            </w:txbxContent>
                                          </wps:txbx>
                                          <wps:bodyPr rot="0" vert="horz" wrap="square" lIns="91428" tIns="45713" rIns="91428" bIns="45713" anchor="t" anchorCtr="0" upright="1">
                                            <a:noAutofit/>
                                          </wps:bodyPr>
                                        </wps:w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40CDB7E" id="Group 1026" o:spid="_x0000_s1031" style="position:absolute;margin-left:-12pt;margin-top:24pt;width:509.05pt;height:235.25pt;z-index:-251660288;mso-position-horizontal-relative:margin;mso-width-relative:margin;mso-height-relative:margin" coordorigin="-7502,2344" coordsize="91648,4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LwgAABVUAAAOAAAAZHJzL2Uyb0RvYy54bWzsXFtvo0YUfq/U/4B495rhPmidajeOt5W2&#10;7aq7/QEEYxsVgwsk9rbqf++ZM8NwsXNzYuzE5CHCYMPMmfN958q8/2mzjJXbMMujNBmp5J2mKmES&#10;pNMomY/UP79NBq6q5IWfTP04TcKR+j3M1Z8ufvzh/XrlhXq6SONpmClwkyT31quRuiiKlTcc5sEi&#10;XPr5u3QVJnBxlmZLv4CP2Xw4zfw13H0ZD3VNs4frNJuusjQI8xzOjvlF9QLvP5uFQfH7bJaHhRKP&#10;VBhbgf8z/H/N/g8v3vvePPNXiygQw/D3GMXSjxJ4qLzV2C985SaLtm61jIIszdNZ8S5Il8N0NouC&#10;EOcAsyFaazafsvRmhXOZe+v5SooJRNuS0963DX67/ZIp0RTWTrMNVUn8JawSPlghmm4zAa1Xcw++&#10;9ylbfV19yfgs4fBzGvyVw+Vh+zr7POdfVq7Xv6ZTuKN/U6QooM0sW7JbwNSVDa7Dd7kO4aZQAjhp&#10;m7ZJDUtVArimU9exHYuvVLCA5WS/GziWpqsKu26YZnnxStyAEtsExWM/Nw3dIOz60Pf4s3G8Ynxs&#10;cqB4eSXb/Hmy/brwVyEuWc5kVsnWLGX7jc3yY7pRdJwTez58kUlWKTZwHlYCBZVzAStJernwk3n4&#10;IcvS9SL0pzBCPqHaT/k8cnaThyRum4SCbEA0hulQh4tOSt6yHC43A1agITbfW2V58SlMlwo7GKkZ&#10;gAtH6t9+zgsu4fIrbIWTdBLFMZz3vThpnICl4GfgsfBTdo0NAPHyL9XolXvlmgNTt68GpjYeDz5M&#10;Ls2BPSGONTbGl5dj8h97LjG9RTSdhgl7TIldYj5u/QSLcNRJ9OZpHE3Z7diQ8mx+fRlnyq0P3DHB&#10;PyGQ2teGzWGgmsFcWlMiuql91OlgYrvOwJyY1oA6mjvQCP1Ibc2k5njSnNLnKAmfPyVlPVKpBXqG&#10;07lzbhr+bc/N95ZRAewcR8uR6sov+R7Twqtkiktb+FHMj2uiYMOvRAHLXS40YC/3mJpyhS021xsk&#10;HwmF63T6HZQ4S0HBgK/BssDBIs3+UZU1sPRIzf++8bNQVeJfEgACJaYOylzgB9NyCFBYVr9yXb/i&#10;JwHcaqQWqsIPLwtuCm5WWTRfwJM49JL0A9DVLEKlZiPmo0KqQ7bgnIgcwg8bUAfiqtOo4zLRtkmS&#10;mYqXItFdZMgAxbh0FxX63n48qjcI4Tg8apfCRYgQHJIgwsvkS4aS5ir2IBMSTSOcCU3LwBtxHmJi&#10;A3ja8ChmQdBJkNZjiwZj0PVH0yBDJNEdDVQ7YNqcJdMd4GTOTyipp9hwrYxvlmBLOR3B0OGPLQdQ&#10;6c2SGUWkqXKs6D+xWyAKa3zle+BTCOjeBeMTJWdpT2pEw7maE0xJOGhRWkTDAQziwvNg7+9HMNjA&#10;OoJdFOuJIFgo6n4Ibpr04yAYIMeFyxGMzttTEKzM4mj1c8nVwo+krsndwW0oU4Fjnep6c/49lo/l&#10;aHWIZVqqGw9qXGExDhfSPMEaozrua40RONIuHQXLDtgxjuUqqsE5CTx3F9XAQMBUE8vlEK8MuUtZ&#10;nMjsOEQ0uPZSZFvw7yMaCHzutK6NIK2PaETo2nI0ZEQjMidl7PCqIxqHlDAXHCps9klwqEz+7JMZ&#10;wrhTEsJxOBToqc2hwkZ1nBkiFKIgRqOOQUS+rYwibQpJtJ5F+7wQT411lhfC9GSVgXndLNpKr7sH&#10;T64/wRMVeN8vqsSJHJlFd+TXpfJ0ml8nGiSlsDBhWW1n1HbKskSfXu/T692l10UG+m04o630untK&#10;6XVkwn0DeuSrI9OoTK9XAX09QdddQE9s14LBsLjdsnUseFZBvW1rIqnX82jPo93xKOWVvLfBo60i&#10;Bz2lIodoS9jPHUWDcGQelUWOikdlRqhTd9RwNAsCj9082kiOPlAb6ZOjfXLU916m3YMIrnkbRNqq&#10;MPEqw4lUi5ELn+KQWiLPB31z5gn0zUHpXWRH/4B2M+iDi8PtxjlsbzpQu5xl26ypCPiTGI7VSouC&#10;iEzhiLrEaaZBnldduqd166DdIU/M7J1oq0ij4eV5DjL4EQ81rxHEyRvJUrqtWg89dq1ni5D2ZbNm&#10;8fcotR5oPthmszKmEG7hIcnMgKZp4Qy64Bjy/rGyxmNSAv3eWORxdPKSZMamVOv4ePuk0ZfKWbs9&#10;KNZ9PXmyVF41cXbS/RsU2Uv0/3by2oAra0Y196fdYXNQxtBNcAOxnEFYRyx2nJaMAe4PvCSAjEEI&#10;xJLsqoy7z8f/uasFBPxGEMjr8gu60WpZrKtpdTvNfEitptSAoA18en2HUutWaQZ7pd5+U4PIdeqE&#10;rF/kVY1ulFrWpWpK3c75HVKpIWAXVL07Ui2puo9U269nvY03zh4TqWL+ordIaJTr72xBL852YNbu&#10;HzkkeKVF2oXdyiKdMXbv9LIkx/YGqfHKsSsLfDWDJDtBOsg2VKnT7ZdyaplTeIcTfYozjByq3GIj&#10;Y3A+9khSbI/dJnZl/biGXdl90AF2K2dyJ3ZLX7LH7vn6ktKUvB7sin1J5Nv4cnsOt1XDha1PeO7m&#10;OK+4GJTa5T4chg4lGUy7PbIbpvXjpm09StkDMoNb3rUhWwA6YDPpXe8gs8q57snsfMlM2tbXQ2ad&#10;ZLWoLAfXHJEuoXvfOywusUW3igEs2SS655UfWKjfVyz77YpYqmzHdkW6RMBOumC7FsEmLye2ZVFl&#10;+nlRqoNdz6AVbsvwy3RNB3a/ykDsKvRUzVtQ6IHtQ86zennuOQj+bslryonXgdzJMew9iYV9sU8m&#10;29yy/hmO67t5XvwPAAD//wMAUEsDBBQABgAIAAAAIQCHEoAO4gAAAAoBAAAPAAAAZHJzL2Rvd25y&#10;ZXYueG1sTI/BasMwEETvhf6D2EBviazULo7jdQih7SkUkhRKb4q1sU0syViK7fx91VN7GpYZZt/k&#10;m0m3bKDeNdYgiEUEjExpVWMqhM/T2zwF5rw0SrbWEMKdHGyKx4dcZsqO5kDD0VcslBiXSYTa+y7j&#10;3JU1aekWtiMTvIvttfTh7CuuejmGct3yZRS9cC0bEz7UsqNdTeX1eNMI76Mct8/iddhfL7v79yn5&#10;+NoLQnyaTds1ME+T/wvDL35AhyIwne3NKMdahPkyDls8QpwGDYHVKhbAzgiJSBPgRc7/Tyh+AAAA&#10;//8DAFBLAQItABQABgAIAAAAIQC2gziS/gAAAOEBAAATAAAAAAAAAAAAAAAAAAAAAABbQ29udGVu&#10;dF9UeXBlc10ueG1sUEsBAi0AFAAGAAgAAAAhADj9If/WAAAAlAEAAAsAAAAAAAAAAAAAAAAALwEA&#10;AF9yZWxzLy5yZWxzUEsBAi0AFAAGAAgAAAAhAD8qSl0vCAAAFVQAAA4AAAAAAAAAAAAAAAAALgIA&#10;AGRycy9lMm9Eb2MueG1sUEsBAi0AFAAGAAgAAAAhAIcSgA7iAAAACgEAAA8AAAAAAAAAAAAAAAAA&#10;iQoAAGRycy9kb3ducmV2LnhtbFBLBQYAAAAABAAEAPMAAACYCwAAAAA=&#10;">
                <v:shape id="Text Box 25" o:spid="_x0000_s1032" type="#_x0000_t202" style="position:absolute;left:64198;top:34797;width:6557;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iycIA&#10;AADdAAAADwAAAGRycy9kb3ducmV2LnhtbERPS2vCQBC+F/oflhF6q7u28RVdpbQInoRaweuQHZNo&#10;djZkt0n8964geJuP7znLdW8r0VLjS8caRkMFgjhzpuRcw+Fv8z4D4QOywcoxabiSh/Xq9WWJqXEd&#10;/1K7D7mIIexT1FCEUKdS+qwgi37oauLInVxjMUTY5NI02MVwW8kPpSbSYsmxocCavgvKLvt/q+Fn&#10;XrWfOzNPZJiej52dqmTcX7R+G/RfCxCB+vAUP9xbE+erSQL3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eLJwgAAAN0AAAAPAAAAAAAAAAAAAAAAAJgCAABkcnMvZG93&#10;bnJldi54bWxQSwUGAAAAAAQABAD1AAAAhwMAAAAA&#10;" filled="f" stroked="f">
                  <v:textbox inset="2.53967mm,1.2698mm,2.53967mm,1.2698mm">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v:textbox>
                </v:shape>
                <v:group id="Group 78" o:spid="_x0000_s1033" style="position:absolute;left:-7502;top:2344;width:91648;height:43231" coordorigin="-7502,2344" coordsize="91648,4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line id="Line 12" o:spid="_x0000_s1034" style="position:absolute;visibility:visible;mso-wrap-style:square" from="10018,4532" to="8088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b48UAAADdAAAADwAAAGRycy9kb3ducmV2LnhtbERPS2vCQBC+C/0PyxS86UYPwaauoqEt&#10;pRerfdDjNDvNhmZnQ3aN0V/vCoK3+fieM1/2thYdtb5yrGAyTkAQF05XXCr4/HgezUD4gKyxdkwK&#10;juRhubgbzDHT7sBb6nahFDGEfYYKTAhNJqUvDFn0Y9cQR+7PtRZDhG0pdYuHGG5rOU2SVFqsODYY&#10;bCg3VPzv9lbB5lSYr/f86Xu6mr09/Kxfqvy3Oyo1vO9XjyAC9eEmvrpfdZyfpClcvokny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ub48UAAADdAAAADwAAAAAAAAAA&#10;AAAAAAChAgAAZHJzL2Rvd25yZXYueG1sUEsFBgAAAAAEAAQA+QAAAJMDAAAAAA==&#10;" strokecolor="black [3213]" strokeweight="1pt">
                    <v:stroke endcap="round"/>
                  </v:line>
                  <v:group id="Group 80" o:spid="_x0000_s1035" style="position:absolute;left:-7502;top:2344;width:91648;height:43232" coordorigin="-7502,2344" coordsize="91648,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line id="Line 14" o:spid="_x0000_s1036" style="position:absolute;flip:x;visibility:visible;mso-wrap-style:square" from="9842,4532" to="9938,3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rLcYAAADdAAAADwAAAGRycy9kb3ducmV2LnhtbESPQWvCQBCF7wX/wzIFb3XTHKSkrkFE&#10;oQoeTK3nITtN0mRn0+yq8d87h0JvM7w3732zyEfXqSsNofFs4HWWgCIuvW24MnD63L68gQoR2WLn&#10;mQzcKUC+nDwtMLP+xke6FrFSEsIhQwN1jH2mdShrchhmvicW7dsPDqOsQ6XtgDcJd51Ok2SuHTYs&#10;DTX2tK6pbIuLM1B8bezvz7ndVWnaHdbn/rDbn6wx0+dx9Q4q0hj/zX/XH1bwk7ngyjcyg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tay3GAAAA3QAAAA8AAAAAAAAA&#10;AAAAAAAAoQIAAGRycy9kb3ducmV2LnhtbFBLBQYAAAAABAAEAPkAAACUAwAAAAA=&#10;" strokecolor="black [3213]" strokeweight="1pt">
                      <v:stroke endcap="round"/>
                    </v:line>
                    <v:group id="Group 82" o:spid="_x0000_s1037" style="position:absolute;left:-7502;top:2344;width:91648;height:43233" coordorigin="-7502,2344" coordsize="91648,4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Text Box 23" o:spid="_x0000_s1038" type="#_x0000_t202" style="position:absolute;top:15823;width:890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F8YA&#10;AADdAAAADwAAAGRycy9kb3ducmV2LnhtbESPQWvCQBCF74X+h2UKvdXdVms0dZViKXgqqIVeh+yY&#10;pGZnQ3abpP/eOQjeZnhv3vtmtRl9o3rqYh3YwvPEgCIugqu5tPB9/HxagIoJ2WETmCz8U4TN+v5u&#10;hbkLA++pP6RSSQjHHC1UKbW51rGoyGOchJZYtFPoPCZZu1K7DgcJ941+MWauPdYsDRW2tK2oOB/+&#10;vIWPZdNPv9xyplP2+zP4zMxex7O1jw/j+xuoRGO6ma/XOyf4JhN++UZG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yF8YAAADdAAAADwAAAAAAAAAAAAAAAACYAgAAZHJz&#10;L2Rvd25yZXYueG1sUEsFBgAAAAAEAAQA9QAAAIsDAAAAAA==&#10;" filled="f" stroked="f">
                        <v:textbox inset="2.53967mm,1.2698mm,2.53967mm,1.2698mm">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v:textbox>
                      </v:shape>
                      <v:group id="Group 84" o:spid="_x0000_s1039" style="position:absolute;left:-7502;top:2344;width:91648;height:43234" coordorigin="-7502,2344" coordsize="91648,4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Text Box 22" o:spid="_x0000_s1040" type="#_x0000_t202" style="position:absolute;left:1932;top:7315;width:693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J+8IA&#10;AADdAAAADwAAAGRycy9kb3ducmV2LnhtbERPS2vCQBC+F/wPywi91V2tNRpdRSyFngQf4HXIjkk0&#10;Oxuya5L++25B6G0+vuesNr2tREuNLx1rGI8UCOLMmZJzDefT19schA/IBivHpOGHPGzWg5cVpsZ1&#10;fKD2GHIRQ9inqKEIoU6l9FlBFv3I1cSRu7rGYoiwyaVpsIvhtpITpWbSYsmxocCadgVl9+PDavhc&#10;VO373iymMiS3S2cTNf3o71q/DvvtEkSgPvyLn+5vE+erZAJ/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Un7wgAAAN0AAAAPAAAAAAAAAAAAAAAAAJgCAABkcnMvZG93&#10;bnJldi54bWxQSwUGAAAAAAQABAD1AAAAhwMAAAAA&#10;" filled="f" stroked="f">
                          <v:textbox inset="2.53967mm,1.2698mm,2.53967mm,1.2698mm">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v:textbox>
                        </v:shape>
                        <v:group id="Group 86" o:spid="_x0000_s1041" style="position:absolute;left:-7502;top:2344;width:91648;height:43235" coordorigin="-7502,2344" coordsize="91648,4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Text Box 27" o:spid="_x0000_s1042" type="#_x0000_t202" style="position:absolute;left:1012;top:25523;width:674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0FMIA&#10;AADdAAAADwAAAGRycy9kb3ducmV2LnhtbERPTWvCQBC9C/0PyxS86W5rNDV1laIUPAnaQq9Ddpqk&#10;ZmdDdk3iv+8Kgrd5vM9ZbQZbi45aXznW8DJVIIhzZyouNHx/fU7eQPiAbLB2TBqu5GGzfhqtMDOu&#10;5yN1p1CIGMI+Qw1lCE0mpc9LsuinriGO3K9rLYYI20KaFvsYbmv5qtRCWqw4NpTY0Lak/Hy6WA27&#10;Zd3NDmaZyJD+/fQ2Vcl8OGs9fh4+3kEEGsJDfHfvTZyv0gRu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HQUwgAAAN0AAAAPAAAAAAAAAAAAAAAAAJgCAABkcnMvZG93&#10;bnJldi54bWxQSwUGAAAAAAQABAD1AAAAhwMAAAAA&#10;" filled="f" stroked="f">
                            <v:textbox inset="2.53967mm,1.2698mm,2.53967mm,1.2698mm">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v:textbox>
                          </v:shape>
                          <v:group id="Group 88" o:spid="_x0000_s1043" style="position:absolute;left:-7502;top:2344;width:91648;height:43236" coordorigin="-7502,2344" coordsize="91648,4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Text Box 24" o:spid="_x0000_s1044" type="#_x0000_t202" style="position:absolute;left:16856;top:35621;width:6606;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P+MIA&#10;AADdAAAADwAAAGRycy9kb3ducmV2LnhtbERPS2vCQBC+F/wPywi91V2tNRpdRVoKngo+wOuQHZNo&#10;djZk1yT9926h4G0+vuesNr2tREuNLx1rGI8UCOLMmZJzDafj99schA/IBivHpOGXPGzWg5cVpsZ1&#10;vKf2EHIRQ9inqKEIoU6l9FlBFv3I1cSRu7jGYoiwyaVpsIvhtpITpWbSYsmxocCaPgvKboe71fC1&#10;qNr3H7OYypBcz51N1PSjv2n9Ouy3SxCB+vAU/7t3Js5XyQz+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k/4wgAAAN0AAAAPAAAAAAAAAAAAAAAAAJgCAABkcnMvZG93&#10;bnJldi54bWxQSwUGAAAAAAQABAD1AAAAhwMAAAAA&#10;" filled="f" stroked="f">
                              <v:textbox inset="2.53967mm,1.2698mm,2.53967mm,1.2698mm">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v:textbox>
                            </v:shape>
                            <v:group id="Group 90" o:spid="_x0000_s1045" style="position:absolute;left:-7502;top:2344;width:91648;height:43237" coordorigin="-7502,2344" coordsize="91648,4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Text Box 26" o:spid="_x0000_s1046" type="#_x0000_t202" style="position:absolute;left:37053;top:35621;width:890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EcYA&#10;AADdAAAADwAAAGRycy9kb3ducmV2LnhtbESPQWvCQBCF74X+h2UKvdXdVms0dZViKXgqqIVeh+yY&#10;pGZnQ3abpP/eOQjeZnhv3vtmtRl9o3rqYh3YwvPEgCIugqu5tPB9/HxagIoJ2WETmCz8U4TN+v5u&#10;hbkLA++pP6RSSQjHHC1UKbW51rGoyGOchJZYtFPoPCZZu1K7DgcJ941+MWauPdYsDRW2tK2oOB/+&#10;vIWPZdNPv9xyplP2+zP4zMxex7O1jw/j+xuoRGO6ma/XOyf4JhNc+UZG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F+EcYAAADdAAAADwAAAAAAAAAAAAAAAACYAgAAZHJz&#10;L2Rvd25yZXYueG1sUEsFBgAAAAAEAAQA9QAAAIsDAAAAAA==&#10;" filled="f" stroked="f">
                                <v:textbox inset="2.53967mm,1.2698mm,2.53967mm,1.2698mm">
                                  <w:txbxContent>
                                    <w:p w:rsidR="00997B73" w:rsidRPr="00EF2589" w:rsidRDefault="00997B73" w:rsidP="00B06361">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v:textbox>
                              </v:shape>
                              <v:group id="Group 92" o:spid="_x0000_s1047" style="position:absolute;left:-7502;top:2344;width:91648;height:43238" coordorigin="-7502,2344" coordsize="91651,4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25" o:spid="_x0000_s1048" style="position:absolute;left:56613;top:13755;width:24146;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FGccA&#10;AADdAAAADwAAAGRycy9kb3ducmV2LnhtbESPQWvCQBCF7wX/wzJCb3VTD0Wiq7QVoVCoRgultyE7&#10;TdJmZ8Pu1kR/vXMQvM3w3rz3zWI1uFYdKcTGs4HHSQaKuPS24crA52HzMAMVE7LF1jMZOFGE1XJ0&#10;t8Dc+p4LOu5TpSSEY44G6pS6XOtY1uQwTnxHLNqPDw6TrKHSNmAv4a7V0yx70g4bloYaO3qtqfzb&#10;/zsDO/9d8vr3/aUvCt6G87D++ggHY+7Hw/McVKIh3czX6zcr+NlM+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chRnHAAAA3QAAAA8AAAAAAAAAAAAAAAAAmAIAAGRy&#10;cy9kb3ducmV2LnhtbFBLBQYAAAAABAAEAPUAAACM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5, 12</w:t>
                                        </w:r>
                                      </w:p>
                                    </w:txbxContent>
                                  </v:textbox>
                                </v:rect>
                                <v:group id="Group 94" o:spid="_x0000_s1049" style="position:absolute;left:-7502;top:2344;width:91651;height:43241" coordorigin="-7502,2344" coordsize="91651,4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Rectangle 2" o:spid="_x0000_s1050" style="position:absolute;left:35023;top:38370;width:49126;height:7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FUMMA&#10;AADdAAAADwAAAGRycy9kb3ducmV2LnhtbERP32vCMBB+F/Y/hBv4ZtOJDKmmZQwHgrCh24OPR3Mm&#10;1eZSm2i7/34ZDPZ2H9/PW1eja8Wd+tB4VvCU5SCIa68bNgq+Pt9mSxAhImtsPZOCbwpQlQ+TNRba&#10;D7yn+yEakUI4FKjAxtgVUobaksOQ+Y44cSffO4wJ9kbqHocU7lo5z/Nn6bDh1GCxo1dL9eVwcwr2&#10;G8v+ujvS5nzdmo+uGRand6PU9HF8WYGINMZ/8Z97q9P8fDmH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BFUMMAAADdAAAADwAAAAAAAAAAAAAAAACYAgAAZHJzL2Rv&#10;d25yZXYueG1sUEsFBgAAAAAEAAQA9QAAAIgDAAAAAA==&#10;" filled="f" stroked="f">
                                    <v:textbox inset="2.53967mm,1.2698mm,2.53967mm,1.2698mm">
                                      <w:txbxContent>
                                        <w:p w:rsidR="00997B73" w:rsidRPr="002870DA" w:rsidRDefault="00997B73" w:rsidP="00B06361">
                                          <w:pPr>
                                            <w:pStyle w:val="CommentText"/>
                                            <w:rPr>
                                              <w:rFonts w:ascii="Arial" w:hAnsi="Arial" w:cs="Arial"/>
                                              <w:sz w:val="22"/>
                                              <w:szCs w:val="22"/>
                                            </w:rPr>
                                          </w:pPr>
                                          <w:r w:rsidRPr="002870DA">
                                            <w:rPr>
                                              <w:rFonts w:ascii="Arial" w:hAnsi="Arial" w:cs="Arial"/>
                                              <w:b/>
                                              <w:bCs/>
                                              <w:iCs/>
                                              <w:sz w:val="22"/>
                                              <w:szCs w:val="22"/>
                                            </w:rPr>
                                            <w:t>No. of MSMEs in Target Group that will benefit (directly &amp; indirectly)</w:t>
                                          </w:r>
                                        </w:p>
                                      </w:txbxContent>
                                    </v:textbox>
                                  </v:rect>
                                  <v:rect id="Rectangle 23" o:spid="_x0000_s1051" style="position:absolute;left:32441;top:21866;width:24193;height:1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bbsQA&#10;AADdAAAADwAAAGRycy9kb3ducmV2LnhtbERP32vCMBB+H+x/CDfY20znQKQaxSmDwcDZKohvR3O2&#10;1eZSksx2++vNQPDtPr6fN533phEXcr62rOB1kIAgLqyuuVSw2368jEH4gKyxsUwKfsnDfPb4MMVU&#10;244zuuShFDGEfYoKqhDaVEpfVGTQD2xLHLmjdQZDhK6U2mEXw00jh0kykgZrjg0VtrSsqDjnP0bB&#10;xh4KXp2+3rss42/316/2a7dV6vmpX0xABOrDXXxzf+o4Pxm/wf8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OG27EAAAA3QAAAA8AAAAAAAAAAAAAAAAAmAIAAGRycy9k&#10;b3ducmV2LnhtbFBLBQYAAAAABAAEAPUAAACJ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6, 13</w:t>
                                          </w:r>
                                        </w:p>
                                      </w:txbxContent>
                                    </v:textbox>
                                  </v:rect>
                                  <v:rect id="Rectangle 24" o:spid="_x0000_s1052" style="position:absolute;left:9939;top:21866;width:22526;height:1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DGsQA&#10;AADdAAAADwAAAGRycy9kb3ducmV2LnhtbERP32vCMBB+H+x/CDfY20wnQ6QaxSmDwcDZKohvR3O2&#10;1eZSksx2++vNQPDtPr6fN533phEXcr62rOB1kIAgLqyuuVSw2368jEH4gKyxsUwKfsnDfPb4MMVU&#10;244zuuShFDGEfYoKqhDaVEpfVGTQD2xLHLmjdQZDhK6U2mEXw00jh0kykgZrjg0VtrSsqDjnP0bB&#10;xh4KXp2+3rss42/316/2a7dV6vmpX0xABOrDXXxzf+o4Pxm/wf8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gxrEAAAA3QAAAA8AAAAAAAAAAAAAAAAAmAIAAGRycy9k&#10;b3ducmV2LnhtbFBLBQYAAAAABAAEAPUAAACJ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10, 15, 17</w:t>
                                          </w:r>
                                        </w:p>
                                      </w:txbxContent>
                                    </v:textbox>
                                  </v:rect>
                                  <v:rect id="Rectangle 26" o:spid="_x0000_s1053" style="position:absolute;left:32441;top:13755;width:24193;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gcQA&#10;AADdAAAADwAAAGRycy9kb3ducmV2LnhtbERP32vCMBB+H+x/CDfY20wnTKQaxSmDwcDZKohvR3O2&#10;1eZSksx2++vNQPDtPr6fN533phEXcr62rOB1kIAgLqyuuVSw2368jEH4gKyxsUwKfsnDfPb4MMVU&#10;244zuuShFDGEfYoKqhDaVEpfVGTQD2xLHLmjdQZDhK6U2mEXw00jh0kykgZrjg0VtrSsqDjnP0bB&#10;xh4KXp2+3rss42/316/2a7dV6vmpX0xABOrDXXxzf+o4Pxm/wf8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JoHEAAAA3QAAAA8AAAAAAAAAAAAAAAAAmAIAAGRycy9k&#10;b3ducmV2LnhtbFBLBQYAAAAABAAEAPUAAACJ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2, 7, 8, 9, 20</w:t>
                                          </w:r>
                                        </w:p>
                                      </w:txbxContent>
                                    </v:textbox>
                                  </v:rect>
                                  <v:rect id="Rectangle 27" o:spid="_x0000_s1054" style="position:absolute;left:9939;top:13755;width:22526;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49sQA&#10;AADdAAAADwAAAGRycy9kb3ducmV2LnhtbERPS2vCQBC+F/wPywje6kYPIqmr+EAoCLZRQbwN2TGJ&#10;ZmfD7tbE/vpuodDbfHzPmS06U4sHOV9ZVjAaJiCIc6srLhScjtvXKQgfkDXWlknBkzws5r2XGaba&#10;tpzR4xAKEUPYp6igDKFJpfR5SQb90DbEkbtaZzBE6AqpHbYx3NRynCQTabDi2FBiQ+uS8vvhyyj4&#10;tJecN7fdqs0y/nDf3ea8d0elBv1u+QYiUBf+xX/udx3nJ9MJ/H4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5uPbEAAAA3QAAAA8AAAAAAAAAAAAAAAAAmAIAAGRycy9k&#10;b3ducmV2LnhtbFBLBQYAAAAABAAEAPUAAACJAwAAAAA=&#10;" filled="f" strokecolor="black [3213]">
                                    <v:textbox inset="2.53967mm,1.2698mm,2.53967mm,1.2698mm">
                                      <w:txbxContent>
                                        <w:p w:rsidR="00997B73" w:rsidRPr="00997B73" w:rsidRDefault="00997B73" w:rsidP="00B06361">
                                          <w:pPr>
                                            <w:tabs>
                                              <w:tab w:val="left" w:pos="360"/>
                                            </w:tabs>
                                            <w:jc w:val="center"/>
                                            <w:rPr>
                                              <w:rFonts w:ascii="Arial" w:hAnsi="Arial" w:cs="Arial"/>
                                              <w:szCs w:val="24"/>
                                            </w:rPr>
                                          </w:pPr>
                                          <w:r w:rsidRPr="002870DA">
                                            <w:rPr>
                                              <w:rFonts w:ascii="Arial" w:hAnsi="Arial" w:cs="Arial"/>
                                              <w:szCs w:val="24"/>
                                            </w:rPr>
                                            <w:t>11, 18</w:t>
                                          </w:r>
                                        </w:p>
                                      </w:txbxContent>
                                    </v:textbox>
                                  </v:rect>
                                  <v:rect id="Rectangle 28" o:spid="_x0000_s1055" style="position:absolute;left:56613;top:4532;width:24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dbcQA&#10;AADdAAAADwAAAGRycy9kb3ducmV2LnhtbERPTWvCQBC9F/oflin0Vjf1UCW6ilUKhYI1URBvQ3ZM&#10;otnZsLs1aX+9WxC8zeN9znTem0ZcyPnasoLXQQKCuLC65lLBbvvxMgbhA7LGxjIp+CUP89njwxRT&#10;bTvO6JKHUsQQ9ikqqEJoUyl9UZFBP7AtceSO1hkMEbpSaoddDDeNHCbJmzRYc2yosKVlRcU5/zEK&#10;NvZQ8Or09d5lGX+7v361X7utUs9P/WICIlAf7uKb+1PH+cl4BP/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HW3EAAAA3QAAAA8AAAAAAAAAAAAAAAAAmAIAAGRycy9k&#10;b3ducmV2LnhtbFBLBQYAAAAABAAEAPUAAACJ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1, 3, 4, 22, 23, 24, 25</w:t>
                                          </w:r>
                                        </w:p>
                                      </w:txbxContent>
                                    </v:textbox>
                                  </v:rect>
                                  <v:rect id="Rectangle 29" o:spid="_x0000_s1056" style="position:absolute;left:32441;top:4532;width:2419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JH8cA&#10;AADdAAAADwAAAGRycy9kb3ducmV2LnhtbESPQWvCQBCF7wX/wzJCb3VTD0Wiq7QVoVCoRgultyE7&#10;TdJmZ8Pu1kR/vXMQvM3w3rz3zWI1uFYdKcTGs4HHSQaKuPS24crA52HzMAMVE7LF1jMZOFGE1XJ0&#10;t8Dc+p4LOu5TpSSEY44G6pS6XOtY1uQwTnxHLNqPDw6TrKHSNmAv4a7V0yx70g4bloYaO3qtqfzb&#10;/zsDO/9d8vr3/aUvCt6G87D++ggHY+7Hw/McVKIh3czX6zcr+NlM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qiR/HAAAA3QAAAA8AAAAAAAAAAAAAAAAAmAIAAGRy&#10;cy9kb3ducmV2LnhtbFBLBQYAAAAABAAEAPUAAACM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19</w:t>
                                          </w:r>
                                        </w:p>
                                      </w:txbxContent>
                                    </v:textbox>
                                  </v:rect>
                                  <v:group id="Group 102" o:spid="_x0000_s1057" style="position:absolute;left:-7502;top:2344;width:39967;height:33281" coordorigin="-7502,2344" coordsize="39967,3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30" o:spid="_x0000_s1058" style="position:absolute;left:9939;top:4532;width:225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TxMcA&#10;AADdAAAADwAAAGRycy9kb3ducmV2LnhtbESPQWvCQBCF7wX/wzJCb3VTD6VNXcUqhUKhbbQg3obs&#10;mKTNzobdrYn++s5B8DbDe/PeN7PF4Fp1pBAbzwbuJxko4tLbhisD39vXu0dQMSFbbD2TgRNFWMxH&#10;NzPMre+5oOMmVUpCOOZooE6py7WOZU0O48R3xKIdfHCYZA2VtgF7CXetnmbZg3bYsDTU2NGqpvJ3&#10;8+cMfPl9yeuf95e+KPgznIf17iNsjbkdD8tnUImGdDVfrt+s4GdP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E8THAAAA3QAAAA8AAAAAAAAAAAAAAAAAmAIAAGRy&#10;cy9kb3ducmV2LnhtbFBLBQYAAAAABAAEAPUAAACM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16, 26</w:t>
                                            </w:r>
                                          </w:p>
                                        </w:txbxContent>
                                      </v:textbox>
                                    </v:rect>
                                    <v:rect id="Rectangle 20" o:spid="_x0000_s1059" style="position:absolute;left:-7502;top:2344;width:8161;height:3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TncIA&#10;AADdAAAADwAAAGRycy9kb3ducmV2LnhtbERP24rCMBB9X/Afwgj7pqld2NVqFHFZWRHE6/vQjE2x&#10;mZQmav17syDs2xzOdSaz1lbiRo0vHSsY9BMQxLnTJRcKjoef3hCED8gaK8ek4EEeZtPO2wQz7e68&#10;o9s+FCKGsM9QgQmhzqT0uSGLvu9q4sidXWMxRNgUUjd4j+G2kmmSfEqLJccGgzUtDOWX/dUqSE/r&#10;8vBdp+vjZrVYbsOXKT4eO6Xeu+18DCJQG/7FL/evjvOT0QD+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tOdwgAAAN0AAAAPAAAAAAAAAAAAAAAAAJgCAABkcnMvZG93&#10;bnJldi54bWxQSwUGAAAAAAQABAD1AAAAhwMAAAAA&#10;" filled="f" stroked="f">
                                      <v:textbox style="layout-flow:vertical;mso-layout-flow-alt:bottom-to-top" inset="2.53967mm,1.2698mm,2.53967mm,1.2698mm">
                                        <w:txbxContent>
                                          <w:p w:rsidR="00997B73" w:rsidRPr="002870DA" w:rsidRDefault="00997B73" w:rsidP="00B06361">
                                            <w:pPr>
                                              <w:pStyle w:val="CommentText"/>
                                              <w:rPr>
                                                <w:rFonts w:ascii="Arial" w:hAnsi="Arial" w:cs="Arial"/>
                                                <w:b/>
                                                <w:bCs/>
                                                <w:iCs/>
                                                <w:sz w:val="22"/>
                                                <w:szCs w:val="22"/>
                                              </w:rPr>
                                            </w:pPr>
                                            <w:r w:rsidRPr="002870DA">
                                              <w:rPr>
                                                <w:rFonts w:ascii="Arial" w:hAnsi="Arial" w:cs="Arial"/>
                                                <w:b/>
                                                <w:bCs/>
                                                <w:iCs/>
                                                <w:sz w:val="22"/>
                                                <w:szCs w:val="22"/>
                                              </w:rPr>
                                              <w:t xml:space="preserve">Potential to Increase Value Chain Growth and Competitiveness </w:t>
                                            </w:r>
                                          </w:p>
                                          <w:p w:rsidR="00997B73" w:rsidRPr="002870DA" w:rsidRDefault="00997B73" w:rsidP="00B06361">
                                            <w:pPr>
                                              <w:pStyle w:val="NormalWeb"/>
                                              <w:spacing w:before="0" w:beforeAutospacing="0" w:after="0" w:afterAutospacing="0"/>
                                              <w:rPr>
                                                <w:rFonts w:ascii="Arial" w:eastAsia="Calibri" w:hAnsi="Arial" w:cs="Arial"/>
                                                <w:b/>
                                                <w:bCs/>
                                                <w:iCs/>
                                                <w:sz w:val="22"/>
                                                <w:szCs w:val="22"/>
                                              </w:rPr>
                                            </w:pPr>
                                          </w:p>
                                        </w:txbxContent>
                                      </v:textbox>
                                    </v:rect>
                                  </v:group>
                                  <v:rect id="Rectangle 6" o:spid="_x0000_s1060" style="position:absolute;left:56613;top:21866;width:24146;height:1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oKMQA&#10;AADdAAAADwAAAGRycy9kb3ducmV2LnhtbERPTWvCQBC9F/wPywi91Y0epE1dpSqCINgmFsTbkJ0m&#10;abOzYXdr0v56VxC8zeN9zmzRm0acyfnasoLxKAFBXFhdc6ng87B5egbhA7LGxjIp+CMPi/ngYYap&#10;th1ndM5DKWII+xQVVCG0qZS+qMigH9mWOHJf1hkMEbpSaoddDDeNnCTJVBqsOTZU2NKqouIn/zUK&#10;Puyp4PX3btllGb+7/3593LuDUo/D/u0VRKA+3MU391bH+cnLBK7fx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CjEAAAA3QAAAA8AAAAAAAAAAAAAAAAAmAIAAGRycy9k&#10;b3ducmV2LnhtbFBLBQYAAAAABAAEAPUAAACJAwAAAAA=&#10;" filled="f" strokecolor="black [3213]">
                                    <v:textbox inset="2.53967mm,1.2698mm,2.53967mm,1.2698mm">
                                      <w:txbxContent>
                                        <w:p w:rsidR="00997B73" w:rsidRPr="002870DA" w:rsidRDefault="00997B73" w:rsidP="00B06361">
                                          <w:pPr>
                                            <w:tabs>
                                              <w:tab w:val="left" w:pos="360"/>
                                            </w:tabs>
                                            <w:jc w:val="center"/>
                                            <w:rPr>
                                              <w:rFonts w:ascii="Arial" w:hAnsi="Arial" w:cs="Arial"/>
                                              <w:szCs w:val="24"/>
                                            </w:rPr>
                                          </w:pPr>
                                          <w:r w:rsidRPr="002870DA">
                                            <w:rPr>
                                              <w:rFonts w:ascii="Arial" w:hAnsi="Arial" w:cs="Arial"/>
                                              <w:szCs w:val="24"/>
                                            </w:rPr>
                                            <w:t>14, 21</w:t>
                                          </w:r>
                                        </w:p>
                                      </w:txbxContent>
                                    </v:textbox>
                                  </v:rect>
                                </v:group>
                              </v:group>
                            </v:group>
                          </v:group>
                        </v:group>
                      </v:group>
                    </v:group>
                  </v:group>
                </v:group>
                <w10:wrap type="square" anchorx="margin"/>
              </v:group>
            </w:pict>
          </mc:Fallback>
        </mc:AlternateContent>
      </w:r>
      <w:r w:rsidR="004A6D50">
        <w:rPr>
          <w:noProof/>
        </w:rPr>
        <mc:AlternateContent>
          <mc:Choice Requires="wps">
            <w:drawing>
              <wp:anchor distT="0" distB="0" distL="114300" distR="114300" simplePos="0" relativeHeight="251658240" behindDoc="0" locked="0" layoutInCell="1" allowOverlap="1" wp14:anchorId="78A8A186" wp14:editId="7849994C">
                <wp:simplePos x="0" y="0"/>
                <wp:positionH relativeFrom="column">
                  <wp:posOffset>635</wp:posOffset>
                </wp:positionH>
                <wp:positionV relativeFrom="paragraph">
                  <wp:posOffset>104140</wp:posOffset>
                </wp:positionV>
                <wp:extent cx="6073140" cy="200025"/>
                <wp:effectExtent l="0" t="0" r="3810"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200025"/>
                        </a:xfrm>
                        <a:prstGeom prst="rect">
                          <a:avLst/>
                        </a:prstGeom>
                        <a:solidFill>
                          <a:prstClr val="white"/>
                        </a:solidFill>
                        <a:ln>
                          <a:noFill/>
                        </a:ln>
                        <a:effectLst/>
                      </wps:spPr>
                      <wps:txbx>
                        <w:txbxContent>
                          <w:p w:rsidR="00997B73" w:rsidRPr="00B06361" w:rsidRDefault="00997B73" w:rsidP="00B06361">
                            <w:pPr>
                              <w:pStyle w:val="Caption"/>
                              <w:rPr>
                                <w:b w:val="0"/>
                                <w:noProof/>
                                <w:sz w:val="24"/>
                              </w:rPr>
                            </w:pPr>
                            <w:bookmarkStart w:id="39" w:name="_Toc394307669"/>
                            <w:bookmarkStart w:id="40" w:name="_Toc394307693"/>
                            <w:r>
                              <w:t xml:space="preserve">Figure </w:t>
                            </w:r>
                            <w:r w:rsidR="00233022">
                              <w:fldChar w:fldCharType="begin"/>
                            </w:r>
                            <w:r w:rsidR="00233022">
                              <w:instrText xml:space="preserve"> SEQ Figure \* ARABIC </w:instrText>
                            </w:r>
                            <w:r w:rsidR="00233022">
                              <w:fldChar w:fldCharType="separate"/>
                            </w:r>
                            <w:r>
                              <w:rPr>
                                <w:noProof/>
                              </w:rPr>
                              <w:t>7</w:t>
                            </w:r>
                            <w:r w:rsidR="00233022">
                              <w:rPr>
                                <w:noProof/>
                              </w:rPr>
                              <w:fldChar w:fldCharType="end"/>
                            </w:r>
                            <w:r>
                              <w:t xml:space="preserve">: </w:t>
                            </w:r>
                            <w:r w:rsidRPr="00C110D9">
                              <w:rPr>
                                <w:szCs w:val="24"/>
                              </w:rPr>
                              <w:t xml:space="preserve">Market-Based Solution </w:t>
                            </w:r>
                            <w:r>
                              <w:rPr>
                                <w:szCs w:val="24"/>
                              </w:rPr>
                              <w:t>Short-Listing</w:t>
                            </w:r>
                            <w:r w:rsidRPr="00C110D9">
                              <w:rPr>
                                <w:szCs w:val="24"/>
                              </w:rPr>
                              <w:t xml:space="preserve"> </w:t>
                            </w:r>
                            <w:r>
                              <w:rPr>
                                <w:szCs w:val="24"/>
                              </w:rPr>
                              <w:t>Matrix</w:t>
                            </w:r>
                            <w:r w:rsidRPr="00C110D9">
                              <w:rPr>
                                <w:szCs w:val="24"/>
                              </w:rPr>
                              <w:t xml:space="preserve"> – </w:t>
                            </w:r>
                            <w:r>
                              <w:rPr>
                                <w:szCs w:val="24"/>
                              </w:rPr>
                              <w:t>Vegetable</w:t>
                            </w:r>
                            <w:r w:rsidRPr="00C110D9">
                              <w:rPr>
                                <w:szCs w:val="24"/>
                              </w:rPr>
                              <w:t xml:space="preserve"> Value Chain</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8A186" id="Text Box 9" o:spid="_x0000_s1061" type="#_x0000_t202" style="position:absolute;margin-left:.05pt;margin-top:8.2pt;width:478.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0jQQIAAI8EAAAOAAAAZHJzL2Uyb0RvYy54bWysVFFv0zAQfkfiP1h+p0kLjC1qOpVORUjV&#10;NqlFe3Ydu7FwfMZ2m5Rfz9lJujF4Qrw4Z9/nO99332V+2zWanITzCkxJp5OcEmE4VMocSvptt353&#10;TYkPzFRMgxElPQtPbxdv38xbW4gZ1KAr4QgGMb5obUnrEGyRZZ7XomF+AlYYdEpwDQu4dYescqzF&#10;6I3OZnl+lbXgKuuAC+/x9K530kWKL6Xg4UFKLwLRJcW3hbS6tO7jmi3mrDg4ZmvFh2ewf3hFw5TB&#10;pJdQdywwcnTqj1CN4g48yDDh0GQgpeIi1YDVTPNX1WxrZkWqBcnx9kKT/39h+f3p0RFVlfSGEsMa&#10;bNFOdIF8ho7cRHZa6wsEbS3CQofH2OVUqbcb4N89QrIXmP6CR3Rko5OuiV+sk+BFbMD5QnrMwvHw&#10;Kv/0fvoBXRx92NJ89jHmzZ5vW+fDFwENiUZJHTY1vYCdNj700BESk3nQqlorreMmOlbakRNDAbS1&#10;CmII/htKm4g1EG/1AfsTkRQ0ZIlV9oVFK3T7LvE2m4007aE6I0sOepV5y9cK02+YD4/MoaywSByV&#10;8ICL1NCWFAaLkhrcz7+dRzx2G72UtCjTkvofR+YEJfqrQR1ETY+GG439aJhjswIsfIpDaHky8YIL&#10;ejSlg+YJJ2gZs6CLGY65ShpGcxX6YcEJ5GK5TCBUrmVhY7aWj2KINO+6J+bs0KSA7b2HUcCseNWr&#10;HtuTvjwGkCo1MhLbszioClWfpDBMaByrl/uEev6PLH4BAAD//wMAUEsDBBQABgAIAAAAIQDEbWjb&#10;2wAAAAYBAAAPAAAAZHJzL2Rvd25yZXYueG1sTI7BasMwEETvhfyD2EBvjezgOLVjOYRCCfQS6uQD&#10;FGtrmVgrY8mx8/dVTu1lYJhh5hX72XTsjoNrLQmIVxEwpNqqlhoBl/Pn2zsw5yUp2VlCAQ90sC8X&#10;L4XMlZ3oG++Vb1gYIZdLAdr7Pufc1RqNdCvbI4Xsxw5G+mCHhqtBTmHcdHwdRSk3sqXwoGWPHxrr&#10;WzUaAe2W4q+xSmYeT9nlfNLH02M8CvG6nA87YB5n/1eGJ35AhzIwXe1IyrHu6ZkPmibAQppt0g2w&#10;q4BkmwEvC/4fv/wFAAD//wMAUEsBAi0AFAAGAAgAAAAhALaDOJL+AAAA4QEAABMAAAAAAAAAAAAA&#10;AAAAAAAAAFtDb250ZW50X1R5cGVzXS54bWxQSwECLQAUAAYACAAAACEAOP0h/9YAAACUAQAACwAA&#10;AAAAAAAAAAAAAAAvAQAAX3JlbHMvLnJlbHNQSwECLQAUAAYACAAAACEAAt5tI0ECAACPBAAADgAA&#10;AAAAAAAAAAAAAAAuAgAAZHJzL2Uyb0RvYy54bWxQSwECLQAUAAYACAAAACEAxG1o29sAAAAGAQAA&#10;DwAAAAAAAAAAAAAAAACbBAAAZHJzL2Rvd25yZXYueG1sUEsFBgAAAAAEAAQA8wAAAKMFAAAAAA==&#10;" stroked="f">
                <v:path arrowok="t"/>
                <v:textbox inset="0,0,0,0">
                  <w:txbxContent>
                    <w:p w:rsidR="00997B73" w:rsidRPr="00B06361" w:rsidRDefault="00997B73" w:rsidP="00B06361">
                      <w:pPr>
                        <w:pStyle w:val="Caption"/>
                        <w:rPr>
                          <w:b w:val="0"/>
                          <w:noProof/>
                          <w:sz w:val="24"/>
                        </w:rPr>
                      </w:pPr>
                      <w:bookmarkStart w:id="45" w:name="_Toc394307669"/>
                      <w:bookmarkStart w:id="46" w:name="_Toc394307693"/>
                      <w:r>
                        <w:t xml:space="preserve">Figure </w:t>
                      </w:r>
                      <w:r w:rsidR="00B51C39">
                        <w:fldChar w:fldCharType="begin"/>
                      </w:r>
                      <w:r w:rsidR="00B51C39">
                        <w:instrText xml:space="preserve"> SEQ Figure \* ARABIC </w:instrText>
                      </w:r>
                      <w:r w:rsidR="00B51C39">
                        <w:fldChar w:fldCharType="separate"/>
                      </w:r>
                      <w:r>
                        <w:rPr>
                          <w:noProof/>
                        </w:rPr>
                        <w:t>7</w:t>
                      </w:r>
                      <w:r w:rsidR="00B51C39">
                        <w:rPr>
                          <w:noProof/>
                        </w:rPr>
                        <w:fldChar w:fldCharType="end"/>
                      </w:r>
                      <w:r>
                        <w:t xml:space="preserve">: </w:t>
                      </w:r>
                      <w:r w:rsidRPr="00C110D9">
                        <w:rPr>
                          <w:szCs w:val="24"/>
                        </w:rPr>
                        <w:t xml:space="preserve">Market-Based Solution </w:t>
                      </w:r>
                      <w:r>
                        <w:rPr>
                          <w:szCs w:val="24"/>
                        </w:rPr>
                        <w:t>Short-Listing</w:t>
                      </w:r>
                      <w:r w:rsidRPr="00C110D9">
                        <w:rPr>
                          <w:szCs w:val="24"/>
                        </w:rPr>
                        <w:t xml:space="preserve"> </w:t>
                      </w:r>
                      <w:r>
                        <w:rPr>
                          <w:szCs w:val="24"/>
                        </w:rPr>
                        <w:t>Matrix</w:t>
                      </w:r>
                      <w:r w:rsidRPr="00C110D9">
                        <w:rPr>
                          <w:szCs w:val="24"/>
                        </w:rPr>
                        <w:t xml:space="preserve"> – </w:t>
                      </w:r>
                      <w:r>
                        <w:rPr>
                          <w:szCs w:val="24"/>
                        </w:rPr>
                        <w:t>Vegetable</w:t>
                      </w:r>
                      <w:r w:rsidRPr="00C110D9">
                        <w:rPr>
                          <w:szCs w:val="24"/>
                        </w:rPr>
                        <w:t xml:space="preserve"> Value Chain</w:t>
                      </w:r>
                      <w:bookmarkEnd w:id="45"/>
                      <w:bookmarkEnd w:id="46"/>
                    </w:p>
                  </w:txbxContent>
                </v:textbox>
                <w10:wrap type="square"/>
              </v:shape>
            </w:pict>
          </mc:Fallback>
        </mc:AlternateContent>
      </w:r>
    </w:p>
    <w:p w:rsidR="00911B3B" w:rsidRPr="00CE23BA" w:rsidRDefault="00B06361" w:rsidP="00911B3B">
      <w:pPr>
        <w:rPr>
          <w:szCs w:val="24"/>
        </w:rPr>
      </w:pPr>
      <w:r>
        <w:t xml:space="preserve">Based on the similar nature of the MBSs, and the similar market actors involved it was determined by the team to consolidate MBSs 1, 3, and 4 into a single MBS, and MBSs 22, 23, and 24 into another MBS. Once this was done, the </w:t>
      </w:r>
      <w:r w:rsidR="00911B3B" w:rsidRPr="00CE23BA">
        <w:rPr>
          <w:szCs w:val="24"/>
        </w:rPr>
        <w:t>following MBS</w:t>
      </w:r>
      <w:r w:rsidR="00AA20AF">
        <w:rPr>
          <w:szCs w:val="24"/>
        </w:rPr>
        <w:t>s</w:t>
      </w:r>
      <w:r w:rsidR="00911B3B" w:rsidRPr="00CE23BA">
        <w:rPr>
          <w:szCs w:val="24"/>
        </w:rPr>
        <w:t xml:space="preserve"> </w:t>
      </w:r>
      <w:r w:rsidR="002870DA">
        <w:rPr>
          <w:szCs w:val="24"/>
        </w:rPr>
        <w:t xml:space="preserve">were identified </w:t>
      </w:r>
      <w:r w:rsidR="00911B3B" w:rsidRPr="00CE23BA">
        <w:rPr>
          <w:szCs w:val="24"/>
        </w:rPr>
        <w:t>as having the highest potential to meet the above-mentioned criteria:</w:t>
      </w:r>
    </w:p>
    <w:p w:rsidR="00B06361" w:rsidRDefault="00B06361" w:rsidP="002B39BC">
      <w:pPr>
        <w:pStyle w:val="ListParagraph"/>
        <w:numPr>
          <w:ilvl w:val="0"/>
          <w:numId w:val="22"/>
        </w:numPr>
      </w:pPr>
      <w:r w:rsidRPr="00B06361">
        <w:t>Provision of information/training on modern cultivation techniques to increase yields for vegetable farmers including:</w:t>
      </w:r>
    </w:p>
    <w:p w:rsidR="00B06361" w:rsidRDefault="00B06361" w:rsidP="002B39BC">
      <w:pPr>
        <w:pStyle w:val="ListParagraph"/>
        <w:numPr>
          <w:ilvl w:val="1"/>
          <w:numId w:val="22"/>
        </w:numPr>
      </w:pPr>
      <w:r w:rsidRPr="00B06361">
        <w:t>appropriate chemicals and proper usage</w:t>
      </w:r>
    </w:p>
    <w:p w:rsidR="00B06361" w:rsidRPr="00B06361" w:rsidRDefault="00B06361" w:rsidP="002B39BC">
      <w:pPr>
        <w:pStyle w:val="ListParagraph"/>
        <w:numPr>
          <w:ilvl w:val="1"/>
          <w:numId w:val="22"/>
        </w:numPr>
      </w:pPr>
      <w:r w:rsidRPr="00B06361">
        <w:t>differences between seed varieties and brands</w:t>
      </w:r>
    </w:p>
    <w:p w:rsidR="00B06361" w:rsidRPr="00B06361" w:rsidRDefault="00B06361" w:rsidP="002B39BC">
      <w:pPr>
        <w:pStyle w:val="ListParagraph"/>
        <w:numPr>
          <w:ilvl w:val="0"/>
          <w:numId w:val="22"/>
        </w:numPr>
      </w:pPr>
      <w:r w:rsidRPr="00B06361">
        <w:t>Access to quality inputs for vegetable farmers including:</w:t>
      </w:r>
    </w:p>
    <w:p w:rsidR="00B06361" w:rsidRPr="00B06361" w:rsidRDefault="00B06361" w:rsidP="002B39BC">
      <w:pPr>
        <w:pStyle w:val="ListParagraph"/>
        <w:numPr>
          <w:ilvl w:val="1"/>
          <w:numId w:val="22"/>
        </w:numPr>
      </w:pPr>
      <w:r w:rsidRPr="00B06361">
        <w:t>a consistent supply of quality seed varieties</w:t>
      </w:r>
    </w:p>
    <w:p w:rsidR="00D06F96" w:rsidRPr="00B06361" w:rsidRDefault="00B06361" w:rsidP="002B39BC">
      <w:pPr>
        <w:pStyle w:val="ListParagraph"/>
        <w:numPr>
          <w:ilvl w:val="1"/>
          <w:numId w:val="22"/>
        </w:numPr>
      </w:pPr>
      <w:r w:rsidRPr="00B06361">
        <w:t>appropriate chemicals for crop production</w:t>
      </w:r>
    </w:p>
    <w:p w:rsidR="00B06361" w:rsidRPr="00B06361" w:rsidRDefault="00B06361" w:rsidP="002B39BC">
      <w:pPr>
        <w:pStyle w:val="ListParagraph"/>
        <w:numPr>
          <w:ilvl w:val="0"/>
          <w:numId w:val="22"/>
        </w:numPr>
      </w:pPr>
      <w:r w:rsidRPr="00B06361">
        <w:t>Access to appropriate storage for vegetable farmers</w:t>
      </w:r>
    </w:p>
    <w:p w:rsidR="00D06F96" w:rsidRDefault="00D06F96" w:rsidP="00D06F96">
      <w:pPr>
        <w:rPr>
          <w:szCs w:val="24"/>
        </w:rPr>
      </w:pPr>
    </w:p>
    <w:p w:rsidR="00911B3B" w:rsidRPr="00CE23BA" w:rsidRDefault="00911B3B" w:rsidP="00911B3B">
      <w:pPr>
        <w:rPr>
          <w:szCs w:val="24"/>
        </w:rPr>
      </w:pPr>
      <w:r w:rsidRPr="009D3F4B">
        <w:rPr>
          <w:szCs w:val="24"/>
        </w:rPr>
        <w:t>It is important to note that as the program develops, some of these</w:t>
      </w:r>
      <w:r>
        <w:rPr>
          <w:szCs w:val="24"/>
        </w:rPr>
        <w:t xml:space="preserve"> MBSs (</w:t>
      </w:r>
      <w:r w:rsidRPr="009D3F4B">
        <w:rPr>
          <w:szCs w:val="24"/>
        </w:rPr>
        <w:t>and</w:t>
      </w:r>
      <w:r>
        <w:rPr>
          <w:szCs w:val="24"/>
        </w:rPr>
        <w:t xml:space="preserve"> corresponding</w:t>
      </w:r>
      <w:r w:rsidRPr="009D3F4B">
        <w:rPr>
          <w:szCs w:val="24"/>
        </w:rPr>
        <w:t xml:space="preserve"> constraints</w:t>
      </w:r>
      <w:r>
        <w:rPr>
          <w:szCs w:val="24"/>
        </w:rPr>
        <w:t>)</w:t>
      </w:r>
      <w:r w:rsidRPr="009D3F4B">
        <w:rPr>
          <w:szCs w:val="24"/>
        </w:rPr>
        <w:t xml:space="preserve"> may be revisited </w:t>
      </w:r>
      <w:r>
        <w:rPr>
          <w:szCs w:val="24"/>
        </w:rPr>
        <w:t xml:space="preserve">based on better understanding, new </w:t>
      </w:r>
      <w:r w:rsidRPr="009D3F4B">
        <w:rPr>
          <w:szCs w:val="24"/>
        </w:rPr>
        <w:t>opportunities for program interventions</w:t>
      </w:r>
      <w:r w:rsidR="000A206B">
        <w:rPr>
          <w:szCs w:val="24"/>
        </w:rPr>
        <w:t>,</w:t>
      </w:r>
      <w:r w:rsidRPr="009D3F4B">
        <w:rPr>
          <w:szCs w:val="24"/>
        </w:rPr>
        <w:t xml:space="preserve"> or if realities on the ground in the value chain change.</w:t>
      </w:r>
      <w:r w:rsidR="001A4788">
        <w:rPr>
          <w:szCs w:val="24"/>
        </w:rPr>
        <w:t xml:space="preserve"> It would also be advantageous to promote the remaining MBSs if time and resources allow. </w:t>
      </w:r>
    </w:p>
    <w:p w:rsidR="00911B3B" w:rsidRPr="00D71732" w:rsidRDefault="002F63B6" w:rsidP="00911B3B">
      <w:pPr>
        <w:pStyle w:val="Heading1"/>
      </w:pPr>
      <w:bookmarkStart w:id="41" w:name="_Toc387940585"/>
      <w:bookmarkStart w:id="42" w:name="_Toc394477362"/>
      <w:r>
        <w:t>5</w:t>
      </w:r>
      <w:r w:rsidR="00911B3B">
        <w:t>.</w:t>
      </w:r>
      <w:r w:rsidR="00911B3B">
        <w:tab/>
      </w:r>
      <w:r w:rsidR="00911B3B" w:rsidRPr="00D71732">
        <w:t xml:space="preserve">Assessment of Market-based Solutions </w:t>
      </w:r>
      <w:r w:rsidR="00A334F6">
        <w:t>&amp;</w:t>
      </w:r>
      <w:r w:rsidR="00911B3B" w:rsidRPr="00D71732">
        <w:t xml:space="preserve"> Identification of Pro</w:t>
      </w:r>
      <w:r w:rsidR="00911B3B">
        <w:t xml:space="preserve">gram Facilitation </w:t>
      </w:r>
      <w:r w:rsidR="00911B3B" w:rsidRPr="00D71732">
        <w:t>Activities</w:t>
      </w:r>
      <w:bookmarkEnd w:id="41"/>
      <w:bookmarkEnd w:id="42"/>
    </w:p>
    <w:p w:rsidR="008C0986" w:rsidRDefault="00911B3B" w:rsidP="0014301A">
      <w:pPr>
        <w:autoSpaceDE w:val="0"/>
        <w:autoSpaceDN w:val="0"/>
        <w:adjustRightInd w:val="0"/>
        <w:rPr>
          <w:szCs w:val="24"/>
        </w:rPr>
      </w:pPr>
      <w:r>
        <w:rPr>
          <w:szCs w:val="24"/>
        </w:rPr>
        <w:t>Having completed the aforementioned activities,</w:t>
      </w:r>
      <w:r w:rsidRPr="00CE23BA">
        <w:rPr>
          <w:szCs w:val="24"/>
        </w:rPr>
        <w:t xml:space="preserve"> the team carried out assessments of the prioritized market-based solutions</w:t>
      </w:r>
      <w:r>
        <w:rPr>
          <w:szCs w:val="24"/>
        </w:rPr>
        <w:t xml:space="preserve"> (MBSs)</w:t>
      </w:r>
      <w:r w:rsidRPr="00CE23BA">
        <w:rPr>
          <w:szCs w:val="24"/>
        </w:rPr>
        <w:t xml:space="preserve">. </w:t>
      </w:r>
      <w:r>
        <w:rPr>
          <w:szCs w:val="24"/>
        </w:rPr>
        <w:t>These assessments included interviews with existing or potential private sector providers of the targeted MBS</w:t>
      </w:r>
      <w:r w:rsidR="00AA20AF">
        <w:rPr>
          <w:szCs w:val="24"/>
        </w:rPr>
        <w:t>s</w:t>
      </w:r>
      <w:r>
        <w:rPr>
          <w:szCs w:val="24"/>
        </w:rPr>
        <w:t xml:space="preserve"> to better understand the incentives and challenges they face in providing the MBS</w:t>
      </w:r>
      <w:r w:rsidR="00AA20AF">
        <w:rPr>
          <w:szCs w:val="24"/>
        </w:rPr>
        <w:t>s</w:t>
      </w:r>
      <w:r>
        <w:rPr>
          <w:szCs w:val="24"/>
        </w:rPr>
        <w:t xml:space="preserve"> in a sustainable manner. On </w:t>
      </w:r>
      <w:r w:rsidR="0014301A">
        <w:rPr>
          <w:szCs w:val="24"/>
        </w:rPr>
        <w:t>June 18</w:t>
      </w:r>
      <w:r w:rsidR="0014301A" w:rsidRPr="0014301A">
        <w:rPr>
          <w:szCs w:val="24"/>
          <w:vertAlign w:val="superscript"/>
        </w:rPr>
        <w:t>th</w:t>
      </w:r>
      <w:r w:rsidR="0014301A">
        <w:rPr>
          <w:szCs w:val="24"/>
        </w:rPr>
        <w:t xml:space="preserve"> </w:t>
      </w:r>
      <w:r w:rsidR="00EF2589">
        <w:rPr>
          <w:szCs w:val="24"/>
        </w:rPr>
        <w:t xml:space="preserve">AFE and the EMIRGE team </w:t>
      </w:r>
      <w:r w:rsidRPr="00374BDE">
        <w:rPr>
          <w:szCs w:val="24"/>
        </w:rPr>
        <w:t xml:space="preserve">organized </w:t>
      </w:r>
      <w:r w:rsidR="0014301A">
        <w:rPr>
          <w:szCs w:val="24"/>
        </w:rPr>
        <w:t>three</w:t>
      </w:r>
      <w:r>
        <w:rPr>
          <w:szCs w:val="24"/>
        </w:rPr>
        <w:t xml:space="preserve"> </w:t>
      </w:r>
      <w:r w:rsidRPr="00374BDE">
        <w:rPr>
          <w:szCs w:val="24"/>
        </w:rPr>
        <w:t>“focus group discussion</w:t>
      </w:r>
      <w:r w:rsidR="0014301A">
        <w:rPr>
          <w:szCs w:val="24"/>
        </w:rPr>
        <w:t>s</w:t>
      </w:r>
      <w:r w:rsidRPr="00374BDE">
        <w:rPr>
          <w:szCs w:val="24"/>
        </w:rPr>
        <w:t>” (FGD</w:t>
      </w:r>
      <w:r w:rsidR="0014301A">
        <w:rPr>
          <w:szCs w:val="24"/>
        </w:rPr>
        <w:t>s</w:t>
      </w:r>
      <w:r w:rsidRPr="00374BDE">
        <w:rPr>
          <w:szCs w:val="24"/>
        </w:rPr>
        <w:t xml:space="preserve">) </w:t>
      </w:r>
      <w:r>
        <w:rPr>
          <w:szCs w:val="24"/>
        </w:rPr>
        <w:t xml:space="preserve">in </w:t>
      </w:r>
      <w:r w:rsidR="00EF2589">
        <w:rPr>
          <w:szCs w:val="24"/>
        </w:rPr>
        <w:t>Kigali</w:t>
      </w:r>
      <w:r>
        <w:rPr>
          <w:szCs w:val="24"/>
        </w:rPr>
        <w:t xml:space="preserve"> </w:t>
      </w:r>
      <w:r w:rsidRPr="00374BDE">
        <w:rPr>
          <w:szCs w:val="24"/>
        </w:rPr>
        <w:t xml:space="preserve">that brought </w:t>
      </w:r>
      <w:r>
        <w:rPr>
          <w:szCs w:val="24"/>
        </w:rPr>
        <w:t>different market actors</w:t>
      </w:r>
      <w:r w:rsidRPr="00374BDE">
        <w:rPr>
          <w:szCs w:val="24"/>
        </w:rPr>
        <w:t xml:space="preserve"> together</w:t>
      </w:r>
      <w:r>
        <w:rPr>
          <w:szCs w:val="24"/>
        </w:rPr>
        <w:t xml:space="preserve">. </w:t>
      </w:r>
      <w:r w:rsidR="00EF2589">
        <w:rPr>
          <w:szCs w:val="24"/>
        </w:rPr>
        <w:t xml:space="preserve">The first FGD </w:t>
      </w:r>
      <w:r w:rsidR="0014301A">
        <w:rPr>
          <w:szCs w:val="24"/>
        </w:rPr>
        <w:t>focused on</w:t>
      </w:r>
      <w:r w:rsidR="00EF2589">
        <w:rPr>
          <w:szCs w:val="24"/>
        </w:rPr>
        <w:t xml:space="preserve"> input supply companies</w:t>
      </w:r>
      <w:r w:rsidR="000C5AC6">
        <w:rPr>
          <w:szCs w:val="24"/>
        </w:rPr>
        <w:t>,</w:t>
      </w:r>
      <w:r w:rsidR="00EF2589">
        <w:rPr>
          <w:szCs w:val="24"/>
        </w:rPr>
        <w:t xml:space="preserve"> the second was to </w:t>
      </w:r>
      <w:r w:rsidR="0014301A">
        <w:rPr>
          <w:szCs w:val="24"/>
        </w:rPr>
        <w:t xml:space="preserve">include processing </w:t>
      </w:r>
      <w:r w:rsidR="00EF2589">
        <w:rPr>
          <w:szCs w:val="24"/>
        </w:rPr>
        <w:t>companies</w:t>
      </w:r>
      <w:r w:rsidR="0014301A">
        <w:rPr>
          <w:szCs w:val="24"/>
        </w:rPr>
        <w:t>, and the third was to include storage companies</w:t>
      </w:r>
      <w:r w:rsidR="008C0986">
        <w:rPr>
          <w:szCs w:val="24"/>
        </w:rPr>
        <w:t xml:space="preserve">. While the input supply FGD was a success, </w:t>
      </w:r>
      <w:r w:rsidR="0014301A">
        <w:rPr>
          <w:szCs w:val="24"/>
        </w:rPr>
        <w:t>only one processing company showed up to the second FGD</w:t>
      </w:r>
      <w:r w:rsidR="00453BD4">
        <w:rPr>
          <w:szCs w:val="24"/>
        </w:rPr>
        <w:t>,</w:t>
      </w:r>
      <w:r w:rsidR="0014301A">
        <w:rPr>
          <w:szCs w:val="24"/>
        </w:rPr>
        <w:t xml:space="preserve"> </w:t>
      </w:r>
      <w:r w:rsidR="0014301A">
        <w:rPr>
          <w:szCs w:val="24"/>
        </w:rPr>
        <w:lastRenderedPageBreak/>
        <w:t>and no invited participants showed up for the storage FGD. Given the interest shown by the input supply companies in the FGD, and the limited amount of time remaining in the current agricultural season, AFE recommends that EMIRGE focus on developing initial activities with input supply companies. Follow up interviews and/or FGDs can be conducted as necessary with processors and storage companies after the growing season ends in September/October to further explore MBSs.</w:t>
      </w:r>
    </w:p>
    <w:p w:rsidR="008C0986" w:rsidRDefault="008C0986" w:rsidP="00911B3B">
      <w:pPr>
        <w:autoSpaceDE w:val="0"/>
        <w:autoSpaceDN w:val="0"/>
        <w:adjustRightInd w:val="0"/>
        <w:rPr>
          <w:szCs w:val="24"/>
        </w:rPr>
      </w:pPr>
    </w:p>
    <w:p w:rsidR="00911B3B" w:rsidRDefault="008C0986" w:rsidP="00911B3B">
      <w:pPr>
        <w:autoSpaceDE w:val="0"/>
        <w:autoSpaceDN w:val="0"/>
        <w:adjustRightInd w:val="0"/>
        <w:rPr>
          <w:szCs w:val="24"/>
        </w:rPr>
      </w:pPr>
      <w:r>
        <w:rPr>
          <w:szCs w:val="24"/>
        </w:rPr>
        <w:t xml:space="preserve">Input supply </w:t>
      </w:r>
      <w:r w:rsidR="00911B3B">
        <w:rPr>
          <w:szCs w:val="24"/>
        </w:rPr>
        <w:t xml:space="preserve">FGD participants included </w:t>
      </w:r>
      <w:r w:rsidR="00911B3B" w:rsidRPr="00374BDE">
        <w:rPr>
          <w:szCs w:val="24"/>
        </w:rPr>
        <w:t>representatives</w:t>
      </w:r>
      <w:r w:rsidR="00911B3B">
        <w:rPr>
          <w:szCs w:val="24"/>
        </w:rPr>
        <w:t xml:space="preserve"> from </w:t>
      </w:r>
      <w:r w:rsidR="0014301A">
        <w:rPr>
          <w:szCs w:val="24"/>
        </w:rPr>
        <w:t>two input supply companies which sell a range of seed, chemicals, and farm equipment, a representative of Elite Seed (a</w:t>
      </w:r>
      <w:r w:rsidR="001647D5">
        <w:rPr>
          <w:szCs w:val="24"/>
        </w:rPr>
        <w:t xml:space="preserve"> seed company formed by MFARD), </w:t>
      </w:r>
      <w:r w:rsidR="0014301A">
        <w:rPr>
          <w:szCs w:val="24"/>
        </w:rPr>
        <w:t xml:space="preserve">and a representative of the </w:t>
      </w:r>
      <w:r w:rsidR="001647D5">
        <w:rPr>
          <w:szCs w:val="24"/>
        </w:rPr>
        <w:t xml:space="preserve">RIPP. </w:t>
      </w:r>
      <w:r w:rsidR="00911B3B">
        <w:rPr>
          <w:szCs w:val="24"/>
        </w:rPr>
        <w:t xml:space="preserve">The discussions were structured </w:t>
      </w:r>
      <w:r w:rsidR="00911B3B" w:rsidRPr="00374BDE">
        <w:rPr>
          <w:szCs w:val="24"/>
        </w:rPr>
        <w:t>to validate assumptions regarding the</w:t>
      </w:r>
      <w:r w:rsidR="00911B3B">
        <w:rPr>
          <w:szCs w:val="24"/>
        </w:rPr>
        <w:t xml:space="preserve"> incentives and</w:t>
      </w:r>
      <w:r w:rsidR="00911B3B" w:rsidRPr="00374BDE">
        <w:rPr>
          <w:szCs w:val="24"/>
        </w:rPr>
        <w:t xml:space="preserve"> challenges that </w:t>
      </w:r>
      <w:r w:rsidR="00911B3B">
        <w:rPr>
          <w:szCs w:val="24"/>
        </w:rPr>
        <w:t xml:space="preserve">these market actors (Lead Firms) </w:t>
      </w:r>
      <w:r w:rsidR="00911B3B" w:rsidRPr="00374BDE">
        <w:rPr>
          <w:szCs w:val="24"/>
        </w:rPr>
        <w:t>face in providing</w:t>
      </w:r>
      <w:r w:rsidR="00911B3B">
        <w:rPr>
          <w:szCs w:val="24"/>
        </w:rPr>
        <w:t xml:space="preserve"> access to higher quality inputs </w:t>
      </w:r>
      <w:r w:rsidR="001647D5">
        <w:rPr>
          <w:szCs w:val="24"/>
        </w:rPr>
        <w:t xml:space="preserve">(seed, chemicals, and farm equipment) </w:t>
      </w:r>
      <w:r w:rsidR="00911B3B">
        <w:rPr>
          <w:szCs w:val="24"/>
        </w:rPr>
        <w:t xml:space="preserve">for </w:t>
      </w:r>
      <w:r w:rsidR="001647D5">
        <w:rPr>
          <w:szCs w:val="24"/>
        </w:rPr>
        <w:t xml:space="preserve">vegetable </w:t>
      </w:r>
      <w:r w:rsidR="00911B3B">
        <w:rPr>
          <w:szCs w:val="24"/>
        </w:rPr>
        <w:t>production</w:t>
      </w:r>
      <w:r w:rsidR="00453BD4">
        <w:rPr>
          <w:szCs w:val="24"/>
        </w:rPr>
        <w:t>,</w:t>
      </w:r>
      <w:r w:rsidR="00911B3B">
        <w:rPr>
          <w:szCs w:val="24"/>
        </w:rPr>
        <w:t xml:space="preserve"> </w:t>
      </w:r>
      <w:r w:rsidR="001647D5">
        <w:rPr>
          <w:szCs w:val="24"/>
        </w:rPr>
        <w:t>as well as information about how to effectively use those inputs</w:t>
      </w:r>
      <w:r w:rsidR="00911B3B">
        <w:rPr>
          <w:szCs w:val="24"/>
        </w:rPr>
        <w:t xml:space="preserve">, and </w:t>
      </w:r>
      <w:r w:rsidR="00911B3B" w:rsidRPr="00374BDE">
        <w:rPr>
          <w:szCs w:val="24"/>
        </w:rPr>
        <w:t xml:space="preserve">to solicit ideas and </w:t>
      </w:r>
      <w:r w:rsidR="00911B3B">
        <w:rPr>
          <w:szCs w:val="24"/>
        </w:rPr>
        <w:t xml:space="preserve">initiatives that they could undertake to address them. Discussions were also held to discuss facilitation activities that the </w:t>
      </w:r>
      <w:r>
        <w:rPr>
          <w:szCs w:val="24"/>
        </w:rPr>
        <w:t xml:space="preserve">EMIRGE </w:t>
      </w:r>
      <w:r w:rsidR="00911B3B" w:rsidRPr="00374BDE">
        <w:rPr>
          <w:szCs w:val="24"/>
        </w:rPr>
        <w:t xml:space="preserve">program could </w:t>
      </w:r>
      <w:r w:rsidR="00911B3B">
        <w:rPr>
          <w:szCs w:val="24"/>
        </w:rPr>
        <w:t xml:space="preserve">undertake to support the Lead Firms in their initiatives, which ultimately would result in sustainable impact for targeted </w:t>
      </w:r>
      <w:r w:rsidR="001647D5">
        <w:rPr>
          <w:szCs w:val="24"/>
        </w:rPr>
        <w:t xml:space="preserve">vegetable </w:t>
      </w:r>
      <w:r w:rsidR="00911B3B">
        <w:rPr>
          <w:szCs w:val="24"/>
        </w:rPr>
        <w:t>farmer</w:t>
      </w:r>
      <w:r w:rsidR="006208FD">
        <w:rPr>
          <w:szCs w:val="24"/>
        </w:rPr>
        <w:t xml:space="preserve"> (see appendix 7 for PPTs used for the FGD)</w:t>
      </w:r>
      <w:r w:rsidR="00911B3B">
        <w:rPr>
          <w:szCs w:val="24"/>
        </w:rPr>
        <w:t xml:space="preserve">. </w:t>
      </w:r>
    </w:p>
    <w:p w:rsidR="00911B3B" w:rsidRDefault="00911B3B" w:rsidP="00911B3B">
      <w:pPr>
        <w:autoSpaceDE w:val="0"/>
        <w:autoSpaceDN w:val="0"/>
        <w:adjustRightInd w:val="0"/>
        <w:rPr>
          <w:szCs w:val="24"/>
        </w:rPr>
      </w:pPr>
    </w:p>
    <w:p w:rsidR="00911B3B" w:rsidRDefault="00911B3B" w:rsidP="00911B3B">
      <w:pPr>
        <w:autoSpaceDE w:val="0"/>
        <w:autoSpaceDN w:val="0"/>
        <w:adjustRightInd w:val="0"/>
        <w:rPr>
          <w:szCs w:val="24"/>
        </w:rPr>
      </w:pPr>
      <w:r w:rsidRPr="00374BDE">
        <w:rPr>
          <w:szCs w:val="24"/>
        </w:rPr>
        <w:t>The following tables describe the</w:t>
      </w:r>
      <w:r>
        <w:rPr>
          <w:szCs w:val="24"/>
        </w:rPr>
        <w:t xml:space="preserve"> </w:t>
      </w:r>
      <w:r w:rsidRPr="00374BDE">
        <w:rPr>
          <w:szCs w:val="24"/>
        </w:rPr>
        <w:t>assessments</w:t>
      </w:r>
      <w:r>
        <w:rPr>
          <w:szCs w:val="24"/>
        </w:rPr>
        <w:t xml:space="preserve">, proposed Lead Firm initiatives, and illustrative </w:t>
      </w:r>
      <w:r w:rsidR="008C0986">
        <w:rPr>
          <w:szCs w:val="24"/>
        </w:rPr>
        <w:t xml:space="preserve">EMIRGE </w:t>
      </w:r>
      <w:r>
        <w:rPr>
          <w:szCs w:val="24"/>
        </w:rPr>
        <w:t xml:space="preserve">facilitation activities. </w:t>
      </w:r>
    </w:p>
    <w:p w:rsidR="002E13D6" w:rsidRDefault="002E13D6" w:rsidP="00911B3B">
      <w:pPr>
        <w:autoSpaceDE w:val="0"/>
        <w:autoSpaceDN w:val="0"/>
        <w:adjustRightInd w:val="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1647D5" w:rsidRPr="008D7EE3" w:rsidTr="007541EE">
        <w:trPr>
          <w:tblHeader/>
        </w:trPr>
        <w:tc>
          <w:tcPr>
            <w:tcW w:w="9558" w:type="dxa"/>
            <w:shd w:val="clear" w:color="auto" w:fill="008000"/>
            <w:vAlign w:val="center"/>
          </w:tcPr>
          <w:p w:rsidR="001647D5" w:rsidRPr="008D7EE3" w:rsidRDefault="001647D5" w:rsidP="0025390D">
            <w:pPr>
              <w:jc w:val="center"/>
              <w:rPr>
                <w:rFonts w:ascii="Arial" w:hAnsi="Arial" w:cs="Arial"/>
                <w:color w:val="FFFFFF"/>
                <w:sz w:val="20"/>
                <w:szCs w:val="20"/>
              </w:rPr>
            </w:pPr>
            <w:r w:rsidRPr="008D7EE3">
              <w:rPr>
                <w:rFonts w:ascii="Arial" w:hAnsi="Arial" w:cs="Arial"/>
                <w:color w:val="FFFFFF"/>
                <w:sz w:val="20"/>
                <w:szCs w:val="20"/>
              </w:rPr>
              <w:t>MARKET-BASED SOLUTION (MBS) #1:</w:t>
            </w:r>
          </w:p>
        </w:tc>
      </w:tr>
      <w:tr w:rsidR="001647D5" w:rsidRPr="008D7EE3" w:rsidTr="007541EE">
        <w:tc>
          <w:tcPr>
            <w:tcW w:w="9558" w:type="dxa"/>
            <w:tcBorders>
              <w:bottom w:val="single" w:sz="4" w:space="0" w:color="auto"/>
            </w:tcBorders>
            <w:vAlign w:val="center"/>
          </w:tcPr>
          <w:p w:rsidR="001647D5" w:rsidRPr="008D7EE3" w:rsidRDefault="001647D5" w:rsidP="0025390D">
            <w:pPr>
              <w:rPr>
                <w:rFonts w:ascii="Arial" w:hAnsi="Arial" w:cs="Arial"/>
                <w:sz w:val="20"/>
                <w:szCs w:val="20"/>
              </w:rPr>
            </w:pPr>
            <w:r w:rsidRPr="008D7EE3">
              <w:rPr>
                <w:rFonts w:ascii="Arial" w:hAnsi="Arial" w:cs="Arial"/>
                <w:sz w:val="20"/>
                <w:szCs w:val="20"/>
              </w:rPr>
              <w:t xml:space="preserve">Provision of </w:t>
            </w:r>
            <w:r w:rsidRPr="008D7EE3">
              <w:rPr>
                <w:rFonts w:ascii="Arial" w:hAnsi="Arial" w:cs="Arial"/>
                <w:b/>
                <w:sz w:val="20"/>
                <w:szCs w:val="20"/>
              </w:rPr>
              <w:t>information/ training on modern cultivation techniques</w:t>
            </w:r>
            <w:r w:rsidRPr="008D7EE3">
              <w:rPr>
                <w:rFonts w:ascii="Arial" w:hAnsi="Arial" w:cs="Arial"/>
                <w:sz w:val="20"/>
                <w:szCs w:val="20"/>
              </w:rPr>
              <w:t xml:space="preserve"> to increase yields for vegetable farmers including:</w:t>
            </w:r>
          </w:p>
          <w:p w:rsidR="001647D5" w:rsidRPr="008D7EE3" w:rsidRDefault="001647D5" w:rsidP="002B39BC">
            <w:pPr>
              <w:pStyle w:val="ListParagraph"/>
              <w:numPr>
                <w:ilvl w:val="0"/>
                <w:numId w:val="20"/>
              </w:numPr>
              <w:spacing w:line="259" w:lineRule="auto"/>
              <w:rPr>
                <w:rFonts w:ascii="Arial" w:hAnsi="Arial" w:cs="Arial"/>
                <w:b/>
                <w:sz w:val="20"/>
                <w:szCs w:val="20"/>
              </w:rPr>
            </w:pPr>
            <w:r w:rsidRPr="008D7EE3">
              <w:rPr>
                <w:rFonts w:ascii="Arial" w:hAnsi="Arial" w:cs="Arial"/>
                <w:b/>
                <w:sz w:val="20"/>
                <w:szCs w:val="20"/>
              </w:rPr>
              <w:t xml:space="preserve">training on appropriate chemicals and proper usage </w:t>
            </w:r>
          </w:p>
          <w:p w:rsidR="001647D5" w:rsidRPr="008D7EE3" w:rsidRDefault="001647D5" w:rsidP="002B39BC">
            <w:pPr>
              <w:pStyle w:val="ListParagraph"/>
              <w:numPr>
                <w:ilvl w:val="0"/>
                <w:numId w:val="20"/>
              </w:numPr>
              <w:spacing w:line="259" w:lineRule="auto"/>
              <w:rPr>
                <w:rFonts w:ascii="Arial" w:hAnsi="Arial" w:cs="Arial"/>
                <w:b/>
                <w:sz w:val="20"/>
                <w:szCs w:val="20"/>
              </w:rPr>
            </w:pPr>
            <w:r w:rsidRPr="008D7EE3">
              <w:rPr>
                <w:rFonts w:ascii="Arial" w:hAnsi="Arial" w:cs="Arial"/>
                <w:b/>
                <w:sz w:val="20"/>
                <w:szCs w:val="20"/>
              </w:rPr>
              <w:t>information about different seed varieties and brands</w:t>
            </w:r>
          </w:p>
        </w:tc>
      </w:tr>
      <w:tr w:rsidR="001647D5" w:rsidRPr="008D7EE3" w:rsidTr="007541EE">
        <w:tc>
          <w:tcPr>
            <w:tcW w:w="9558" w:type="dxa"/>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t>VALUE CHAIN CONSTRAINT</w:t>
            </w:r>
          </w:p>
        </w:tc>
      </w:tr>
      <w:tr w:rsidR="001647D5" w:rsidRPr="008D7EE3" w:rsidTr="007541EE">
        <w:tc>
          <w:tcPr>
            <w:tcW w:w="9558" w:type="dxa"/>
            <w:tcBorders>
              <w:bottom w:val="single" w:sz="4" w:space="0" w:color="auto"/>
            </w:tcBorders>
            <w:vAlign w:val="center"/>
          </w:tcPr>
          <w:p w:rsidR="001647D5" w:rsidRPr="008D7EE3" w:rsidRDefault="001647D5" w:rsidP="002B39BC">
            <w:pPr>
              <w:pStyle w:val="ListParagraph"/>
              <w:numPr>
                <w:ilvl w:val="0"/>
                <w:numId w:val="23"/>
              </w:numPr>
              <w:ind w:left="360"/>
              <w:rPr>
                <w:rFonts w:ascii="Arial" w:hAnsi="Arial" w:cs="Arial"/>
                <w:sz w:val="20"/>
                <w:szCs w:val="20"/>
              </w:rPr>
            </w:pPr>
            <w:r w:rsidRPr="008D7EE3">
              <w:rPr>
                <w:rFonts w:ascii="Arial" w:hAnsi="Arial" w:cs="Arial"/>
                <w:sz w:val="20"/>
                <w:szCs w:val="20"/>
              </w:rPr>
              <w:t>Vegetable farmers lack technical knowledge in modern cultivation techniques, particularly for modern high yielding open pollinated (OP) varieties and hybrid varieties, which limits their productivity.</w:t>
            </w:r>
          </w:p>
          <w:p w:rsidR="001647D5" w:rsidRPr="008D7EE3" w:rsidRDefault="001647D5" w:rsidP="002B39BC">
            <w:pPr>
              <w:pStyle w:val="ListParagraph"/>
              <w:numPr>
                <w:ilvl w:val="0"/>
                <w:numId w:val="23"/>
              </w:numPr>
              <w:ind w:left="360"/>
              <w:rPr>
                <w:rFonts w:ascii="Arial" w:hAnsi="Arial" w:cs="Arial"/>
                <w:sz w:val="20"/>
                <w:szCs w:val="20"/>
              </w:rPr>
            </w:pPr>
            <w:r w:rsidRPr="008D7EE3">
              <w:rPr>
                <w:rFonts w:ascii="Arial" w:hAnsi="Arial" w:cs="Arial"/>
                <w:sz w:val="20"/>
                <w:szCs w:val="20"/>
              </w:rPr>
              <w:t>Farmers lack knowledge about the most appropriate chemical inputs (type, brand, etc.) for their growing conditions (soil, climate, etc.) and ho</w:t>
            </w:r>
            <w:r w:rsidR="00453BD4">
              <w:rPr>
                <w:rFonts w:ascii="Arial" w:hAnsi="Arial" w:cs="Arial"/>
                <w:sz w:val="20"/>
                <w:szCs w:val="20"/>
              </w:rPr>
              <w:t>w</w:t>
            </w:r>
            <w:r w:rsidRPr="008D7EE3">
              <w:rPr>
                <w:rFonts w:ascii="Arial" w:hAnsi="Arial" w:cs="Arial"/>
                <w:sz w:val="20"/>
                <w:szCs w:val="20"/>
              </w:rPr>
              <w:t xml:space="preserve"> to use them effectively, reducing productivity and income</w:t>
            </w:r>
          </w:p>
          <w:p w:rsidR="001647D5" w:rsidRPr="008D7EE3" w:rsidRDefault="001647D5" w:rsidP="00453BD4">
            <w:pPr>
              <w:pStyle w:val="ListParagraph"/>
              <w:numPr>
                <w:ilvl w:val="0"/>
                <w:numId w:val="23"/>
              </w:numPr>
              <w:ind w:left="360"/>
              <w:rPr>
                <w:rFonts w:ascii="Arial" w:hAnsi="Arial" w:cs="Arial"/>
                <w:sz w:val="20"/>
                <w:szCs w:val="20"/>
              </w:rPr>
            </w:pPr>
            <w:r w:rsidRPr="008D7EE3">
              <w:rPr>
                <w:rFonts w:ascii="Arial" w:hAnsi="Arial" w:cs="Arial"/>
                <w:sz w:val="20"/>
                <w:szCs w:val="20"/>
              </w:rPr>
              <w:t>Farmers (and many informal importers) lack knowledge of the differences between seed varieties (and even the difference between OP and hybrid seed) and which varieties (type, brands, characteristics, etc.) are appropriate for their growing conditions (soil, climate, etc.) often basing their buying decision solely on duration stated on the seed packets, and therefore may choose suboptimal seed limiting their productivity.</w:t>
            </w:r>
          </w:p>
        </w:tc>
      </w:tr>
      <w:tr w:rsidR="001647D5" w:rsidRPr="008D7EE3" w:rsidTr="007541EE">
        <w:tc>
          <w:tcPr>
            <w:tcW w:w="9558" w:type="dxa"/>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t>EXISTING OR POTENTIAL MBS PROVIDERS</w:t>
            </w:r>
            <w:r w:rsidRPr="008D7EE3">
              <w:rPr>
                <w:rStyle w:val="FootnoteReference"/>
                <w:rFonts w:ascii="Arial" w:hAnsi="Arial" w:cs="Arial"/>
                <w:color w:val="FFFFFF"/>
                <w:sz w:val="20"/>
                <w:szCs w:val="20"/>
              </w:rPr>
              <w:footnoteReference w:id="7"/>
            </w:r>
          </w:p>
        </w:tc>
      </w:tr>
      <w:tr w:rsidR="001647D5" w:rsidRPr="008D7EE3" w:rsidTr="007541EE">
        <w:tc>
          <w:tcPr>
            <w:tcW w:w="9558" w:type="dxa"/>
            <w:tcBorders>
              <w:bottom w:val="single" w:sz="4" w:space="0" w:color="auto"/>
            </w:tcBorders>
            <w:vAlign w:val="center"/>
          </w:tcPr>
          <w:p w:rsidR="001647D5" w:rsidRPr="008D7EE3" w:rsidRDefault="001647D5" w:rsidP="002B39BC">
            <w:pPr>
              <w:pStyle w:val="ListParagraph"/>
              <w:numPr>
                <w:ilvl w:val="0"/>
                <w:numId w:val="24"/>
              </w:numPr>
              <w:ind w:left="346"/>
              <w:rPr>
                <w:rFonts w:ascii="Arial" w:hAnsi="Arial" w:cs="Arial"/>
                <w:i/>
                <w:sz w:val="20"/>
                <w:szCs w:val="20"/>
              </w:rPr>
            </w:pPr>
            <w:r w:rsidRPr="008D7EE3">
              <w:rPr>
                <w:rFonts w:ascii="Arial" w:hAnsi="Arial" w:cs="Arial"/>
                <w:i/>
                <w:sz w:val="20"/>
                <w:szCs w:val="20"/>
              </w:rPr>
              <w:t>National Agricultural Extension Center (NAEC)</w:t>
            </w:r>
          </w:p>
          <w:p w:rsidR="001647D5" w:rsidRPr="008D7EE3" w:rsidRDefault="001647D5" w:rsidP="002B39BC">
            <w:pPr>
              <w:pStyle w:val="ListParagraph"/>
              <w:numPr>
                <w:ilvl w:val="0"/>
                <w:numId w:val="24"/>
              </w:numPr>
              <w:ind w:left="346"/>
              <w:rPr>
                <w:rFonts w:ascii="Arial" w:hAnsi="Arial" w:cs="Arial"/>
                <w:i/>
                <w:sz w:val="20"/>
                <w:szCs w:val="20"/>
              </w:rPr>
            </w:pPr>
            <w:r w:rsidRPr="008D7EE3">
              <w:rPr>
                <w:rFonts w:ascii="Arial" w:hAnsi="Arial" w:cs="Arial"/>
                <w:i/>
                <w:sz w:val="20"/>
                <w:szCs w:val="20"/>
              </w:rPr>
              <w:t>Agricultural University</w:t>
            </w:r>
          </w:p>
          <w:p w:rsidR="001647D5" w:rsidRPr="008D7EE3" w:rsidRDefault="001647D5" w:rsidP="002B39BC">
            <w:pPr>
              <w:pStyle w:val="ListParagraph"/>
              <w:numPr>
                <w:ilvl w:val="0"/>
                <w:numId w:val="24"/>
              </w:numPr>
              <w:ind w:left="346"/>
              <w:rPr>
                <w:rFonts w:ascii="Arial" w:hAnsi="Arial" w:cs="Arial"/>
                <w:i/>
                <w:sz w:val="20"/>
                <w:szCs w:val="20"/>
              </w:rPr>
            </w:pPr>
            <w:r w:rsidRPr="008D7EE3">
              <w:rPr>
                <w:rFonts w:ascii="Arial" w:hAnsi="Arial" w:cs="Arial"/>
                <w:i/>
                <w:sz w:val="20"/>
                <w:szCs w:val="20"/>
              </w:rPr>
              <w:t>Plant Science and Agricultural Research and Training Institute (PSART)</w:t>
            </w:r>
          </w:p>
          <w:p w:rsidR="001647D5" w:rsidRPr="008D7EE3" w:rsidRDefault="001647D5" w:rsidP="002B39BC">
            <w:pPr>
              <w:pStyle w:val="ListParagraph"/>
              <w:numPr>
                <w:ilvl w:val="0"/>
                <w:numId w:val="24"/>
              </w:numPr>
              <w:ind w:left="346"/>
              <w:rPr>
                <w:rFonts w:ascii="Arial" w:hAnsi="Arial" w:cs="Arial"/>
                <w:i/>
                <w:sz w:val="20"/>
                <w:szCs w:val="20"/>
              </w:rPr>
            </w:pPr>
            <w:r w:rsidRPr="008D7EE3">
              <w:rPr>
                <w:rFonts w:ascii="Arial" w:hAnsi="Arial" w:cs="Arial"/>
                <w:i/>
                <w:sz w:val="20"/>
                <w:szCs w:val="20"/>
              </w:rPr>
              <w:t>Vocational training centers</w:t>
            </w:r>
          </w:p>
          <w:p w:rsidR="001647D5" w:rsidRDefault="001647D5" w:rsidP="002B39BC">
            <w:pPr>
              <w:pStyle w:val="ListParagraph"/>
              <w:numPr>
                <w:ilvl w:val="0"/>
                <w:numId w:val="24"/>
              </w:numPr>
              <w:ind w:left="346"/>
              <w:rPr>
                <w:rFonts w:ascii="Arial" w:hAnsi="Arial" w:cs="Arial"/>
                <w:sz w:val="20"/>
                <w:szCs w:val="20"/>
              </w:rPr>
            </w:pPr>
            <w:r>
              <w:rPr>
                <w:rFonts w:ascii="Arial" w:hAnsi="Arial" w:cs="Arial"/>
                <w:sz w:val="20"/>
                <w:szCs w:val="20"/>
              </w:rPr>
              <w:t>I</w:t>
            </w:r>
            <w:r w:rsidRPr="008D7EE3">
              <w:rPr>
                <w:rFonts w:ascii="Arial" w:hAnsi="Arial" w:cs="Arial"/>
                <w:sz w:val="20"/>
                <w:szCs w:val="20"/>
              </w:rPr>
              <w:t>nf</w:t>
            </w:r>
            <w:r w:rsidR="00115ACC">
              <w:rPr>
                <w:rFonts w:ascii="Arial" w:hAnsi="Arial" w:cs="Arial"/>
                <w:sz w:val="20"/>
                <w:szCs w:val="20"/>
              </w:rPr>
              <w:t>ormal seed/chemical importers</w:t>
            </w:r>
          </w:p>
          <w:p w:rsidR="001647D5" w:rsidRPr="008D7EE3" w:rsidRDefault="001647D5" w:rsidP="002B39BC">
            <w:pPr>
              <w:pStyle w:val="ListParagraph"/>
              <w:numPr>
                <w:ilvl w:val="0"/>
                <w:numId w:val="24"/>
              </w:numPr>
              <w:ind w:left="346"/>
              <w:rPr>
                <w:rFonts w:ascii="Arial" w:hAnsi="Arial" w:cs="Arial"/>
                <w:sz w:val="20"/>
                <w:szCs w:val="20"/>
              </w:rPr>
            </w:pPr>
            <w:r w:rsidRPr="008D7EE3">
              <w:rPr>
                <w:rFonts w:ascii="Arial" w:hAnsi="Arial" w:cs="Arial"/>
                <w:sz w:val="20"/>
                <w:szCs w:val="20"/>
              </w:rPr>
              <w:t>Input supply companies (equipment, seed, chemical)</w:t>
            </w:r>
          </w:p>
          <w:p w:rsidR="001647D5" w:rsidRPr="008D7EE3" w:rsidRDefault="001647D5" w:rsidP="002B39BC">
            <w:pPr>
              <w:pStyle w:val="ListParagraph"/>
              <w:numPr>
                <w:ilvl w:val="0"/>
                <w:numId w:val="24"/>
              </w:numPr>
              <w:ind w:left="346"/>
              <w:rPr>
                <w:rFonts w:ascii="Arial" w:hAnsi="Arial" w:cs="Arial"/>
                <w:sz w:val="20"/>
                <w:szCs w:val="20"/>
              </w:rPr>
            </w:pPr>
            <w:r w:rsidRPr="008D7EE3">
              <w:rPr>
                <w:rFonts w:ascii="Arial" w:hAnsi="Arial" w:cs="Arial"/>
                <w:sz w:val="20"/>
                <w:szCs w:val="20"/>
              </w:rPr>
              <w:t>Processors</w:t>
            </w:r>
          </w:p>
          <w:p w:rsidR="001647D5" w:rsidRPr="008D7EE3" w:rsidRDefault="00115ACC" w:rsidP="002B39BC">
            <w:pPr>
              <w:pStyle w:val="ListParagraph"/>
              <w:numPr>
                <w:ilvl w:val="0"/>
                <w:numId w:val="24"/>
              </w:numPr>
              <w:ind w:left="346"/>
              <w:rPr>
                <w:rFonts w:ascii="Arial" w:hAnsi="Arial" w:cs="Arial"/>
                <w:sz w:val="20"/>
                <w:szCs w:val="20"/>
              </w:rPr>
            </w:pPr>
            <w:r>
              <w:rPr>
                <w:rFonts w:ascii="Arial" w:hAnsi="Arial" w:cs="Arial"/>
                <w:sz w:val="20"/>
                <w:szCs w:val="20"/>
              </w:rPr>
              <w:t>Wholesalers</w:t>
            </w:r>
            <w:r w:rsidR="001647D5" w:rsidRPr="008D7EE3">
              <w:rPr>
                <w:rFonts w:ascii="Arial" w:hAnsi="Arial" w:cs="Arial"/>
                <w:sz w:val="20"/>
                <w:szCs w:val="20"/>
              </w:rPr>
              <w:t>/traders</w:t>
            </w:r>
          </w:p>
        </w:tc>
      </w:tr>
      <w:tr w:rsidR="001647D5" w:rsidRPr="008D7EE3" w:rsidTr="007541EE">
        <w:tc>
          <w:tcPr>
            <w:tcW w:w="9558" w:type="dxa"/>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t>CHALLENGES AND INCENTIVES TO PROVIDING THE MBS</w:t>
            </w:r>
          </w:p>
        </w:tc>
      </w:tr>
      <w:tr w:rsidR="001647D5" w:rsidRPr="008D7EE3" w:rsidTr="007541EE">
        <w:tc>
          <w:tcPr>
            <w:tcW w:w="9558" w:type="dxa"/>
            <w:vAlign w:val="center"/>
          </w:tcPr>
          <w:p w:rsidR="001647D5" w:rsidRPr="008D7EE3" w:rsidRDefault="001647D5" w:rsidP="007D5F18">
            <w:pPr>
              <w:rPr>
                <w:rFonts w:ascii="Arial" w:hAnsi="Arial" w:cs="Arial"/>
                <w:sz w:val="20"/>
                <w:szCs w:val="20"/>
              </w:rPr>
            </w:pPr>
            <w:r w:rsidRPr="008D7EE3">
              <w:rPr>
                <w:rFonts w:ascii="Arial" w:hAnsi="Arial" w:cs="Arial"/>
                <w:sz w:val="20"/>
                <w:szCs w:val="20"/>
              </w:rPr>
              <w:t>Currently no one is providing formal training to farmers</w:t>
            </w:r>
            <w:r>
              <w:rPr>
                <w:rFonts w:ascii="Arial" w:hAnsi="Arial" w:cs="Arial"/>
                <w:sz w:val="20"/>
                <w:szCs w:val="20"/>
              </w:rPr>
              <w:t>, aside from a few NGOs</w:t>
            </w:r>
            <w:r w:rsidRPr="008D7EE3">
              <w:rPr>
                <w:rFonts w:ascii="Arial" w:hAnsi="Arial" w:cs="Arial"/>
                <w:sz w:val="20"/>
                <w:szCs w:val="20"/>
              </w:rPr>
              <w:t xml:space="preserve">. Because most farmers have </w:t>
            </w:r>
            <w:r w:rsidR="007D5F18">
              <w:rPr>
                <w:rFonts w:ascii="Arial" w:hAnsi="Arial" w:cs="Arial"/>
                <w:sz w:val="20"/>
                <w:szCs w:val="20"/>
              </w:rPr>
              <w:t xml:space="preserve">never </w:t>
            </w:r>
            <w:r w:rsidRPr="008D7EE3">
              <w:rPr>
                <w:rFonts w:ascii="Arial" w:hAnsi="Arial" w:cs="Arial"/>
                <w:sz w:val="20"/>
                <w:szCs w:val="20"/>
              </w:rPr>
              <w:t>received formal training, most of them are using traditional methods that they have used since the socialist period (1970s-80s).</w:t>
            </w:r>
            <w:r>
              <w:rPr>
                <w:rFonts w:ascii="Arial" w:hAnsi="Arial" w:cs="Arial"/>
                <w:sz w:val="20"/>
                <w:szCs w:val="20"/>
              </w:rPr>
              <w:t xml:space="preserve"> </w:t>
            </w:r>
            <w:r w:rsidRPr="008D7EE3">
              <w:rPr>
                <w:rFonts w:ascii="Arial" w:hAnsi="Arial" w:cs="Arial"/>
                <w:sz w:val="20"/>
                <w:szCs w:val="20"/>
              </w:rPr>
              <w:t xml:space="preserve">Many of the private sector actors identified lack the skills and resources capable of providing training; however, during interviews a number of actors expressed potential interest in promotional activities which would include formal trainings, demonstrations, and/or field days. </w:t>
            </w:r>
          </w:p>
        </w:tc>
      </w:tr>
      <w:tr w:rsidR="001647D5" w:rsidRPr="008D7EE3" w:rsidTr="007541EE">
        <w:tc>
          <w:tcPr>
            <w:tcW w:w="9558" w:type="dxa"/>
            <w:vAlign w:val="center"/>
          </w:tcPr>
          <w:p w:rsidR="00CF3331" w:rsidRPr="00115ACC" w:rsidRDefault="00CF3331" w:rsidP="00CF3331">
            <w:pPr>
              <w:rPr>
                <w:rFonts w:ascii="Arial" w:hAnsi="Arial" w:cs="Arial"/>
                <w:i/>
                <w:sz w:val="20"/>
                <w:szCs w:val="20"/>
              </w:rPr>
            </w:pPr>
            <w:r w:rsidRPr="00115ACC">
              <w:rPr>
                <w:rFonts w:ascii="Arial" w:hAnsi="Arial" w:cs="Arial"/>
                <w:i/>
                <w:sz w:val="20"/>
                <w:szCs w:val="20"/>
              </w:rPr>
              <w:lastRenderedPageBreak/>
              <w:t>Government Agencies</w:t>
            </w:r>
            <w:r w:rsidR="007541EE">
              <w:rPr>
                <w:rFonts w:ascii="Arial" w:hAnsi="Arial" w:cs="Arial"/>
                <w:i/>
                <w:sz w:val="20"/>
                <w:szCs w:val="20"/>
              </w:rPr>
              <w:t xml:space="preserve"> (not commercially viable)</w:t>
            </w:r>
          </w:p>
          <w:p w:rsidR="00CF3331" w:rsidRDefault="00CF3331" w:rsidP="00CF3331">
            <w:pPr>
              <w:tabs>
                <w:tab w:val="num" w:pos="360"/>
              </w:tabs>
              <w:rPr>
                <w:rFonts w:ascii="Arial" w:hAnsi="Arial" w:cs="Arial"/>
                <w:sz w:val="20"/>
                <w:szCs w:val="20"/>
              </w:rPr>
            </w:pPr>
            <w:r w:rsidRPr="00115ACC">
              <w:rPr>
                <w:rFonts w:ascii="Arial" w:hAnsi="Arial" w:cs="Arial"/>
                <w:b/>
                <w:sz w:val="20"/>
                <w:szCs w:val="20"/>
              </w:rPr>
              <w:t>Challenges</w:t>
            </w:r>
            <w:r>
              <w:rPr>
                <w:rFonts w:ascii="Arial" w:hAnsi="Arial" w:cs="Arial"/>
                <w:sz w:val="20"/>
                <w:szCs w:val="20"/>
              </w:rPr>
              <w:t xml:space="preserve">: 1) </w:t>
            </w:r>
            <w:r w:rsidRPr="008D7EE3">
              <w:rPr>
                <w:rFonts w:ascii="Arial" w:hAnsi="Arial" w:cs="Arial"/>
                <w:sz w:val="20"/>
                <w:szCs w:val="20"/>
              </w:rPr>
              <w:t>government agencies lack the resources necessary to conduct t</w:t>
            </w:r>
            <w:r>
              <w:rPr>
                <w:rFonts w:ascii="Arial" w:hAnsi="Arial" w:cs="Arial"/>
                <w:sz w:val="20"/>
                <w:szCs w:val="20"/>
              </w:rPr>
              <w:t>rainings as per their mandates; 2) government agencies only provide information about the 14 officially released OP varieties, despite the fact that many farmers are growing other varieties of vegetables</w:t>
            </w:r>
          </w:p>
          <w:p w:rsidR="00CF3331" w:rsidRDefault="00CF3331" w:rsidP="00CF3331">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xml:space="preserve">: </w:t>
            </w:r>
            <w:r w:rsidRPr="008D7EE3">
              <w:rPr>
                <w:rFonts w:ascii="Arial" w:hAnsi="Arial" w:cs="Arial"/>
                <w:sz w:val="20"/>
                <w:szCs w:val="20"/>
              </w:rPr>
              <w:t>Increased ability to fulfill mandate for government, and increased revenue for the government staff (if they charge fees)</w:t>
            </w:r>
          </w:p>
          <w:p w:rsidR="00CF3331" w:rsidRDefault="00CF3331" w:rsidP="00115ACC">
            <w:pPr>
              <w:rPr>
                <w:rFonts w:ascii="Arial" w:hAnsi="Arial" w:cs="Arial"/>
                <w:i/>
                <w:sz w:val="20"/>
                <w:szCs w:val="20"/>
              </w:rPr>
            </w:pPr>
          </w:p>
          <w:p w:rsidR="00115ACC" w:rsidRPr="00115ACC" w:rsidRDefault="00115ACC" w:rsidP="00115ACC">
            <w:pPr>
              <w:rPr>
                <w:rFonts w:ascii="Arial" w:hAnsi="Arial" w:cs="Arial"/>
                <w:i/>
                <w:sz w:val="20"/>
                <w:szCs w:val="20"/>
              </w:rPr>
            </w:pPr>
            <w:r>
              <w:rPr>
                <w:rFonts w:ascii="Arial" w:hAnsi="Arial" w:cs="Arial"/>
                <w:i/>
                <w:sz w:val="20"/>
                <w:szCs w:val="20"/>
              </w:rPr>
              <w:t xml:space="preserve">All Potential </w:t>
            </w:r>
            <w:r w:rsidR="00CF3331">
              <w:rPr>
                <w:rFonts w:ascii="Arial" w:hAnsi="Arial" w:cs="Arial"/>
                <w:i/>
                <w:sz w:val="20"/>
                <w:szCs w:val="20"/>
              </w:rPr>
              <w:t xml:space="preserve">Commercial </w:t>
            </w:r>
            <w:r>
              <w:rPr>
                <w:rFonts w:ascii="Arial" w:hAnsi="Arial" w:cs="Arial"/>
                <w:i/>
                <w:sz w:val="20"/>
                <w:szCs w:val="20"/>
              </w:rPr>
              <w:t>Providers</w:t>
            </w:r>
          </w:p>
          <w:p w:rsidR="00115ACC" w:rsidRDefault="00115ACC" w:rsidP="00115ACC">
            <w:pPr>
              <w:rPr>
                <w:rFonts w:ascii="Arial" w:hAnsi="Arial" w:cs="Arial"/>
                <w:sz w:val="20"/>
                <w:szCs w:val="20"/>
              </w:rPr>
            </w:pPr>
            <w:r w:rsidRPr="00115ACC">
              <w:rPr>
                <w:rFonts w:ascii="Arial" w:hAnsi="Arial" w:cs="Arial"/>
                <w:b/>
                <w:sz w:val="20"/>
                <w:szCs w:val="20"/>
              </w:rPr>
              <w:t>Challenges</w:t>
            </w:r>
            <w:r>
              <w:rPr>
                <w:rFonts w:ascii="Arial" w:hAnsi="Arial" w:cs="Arial"/>
                <w:sz w:val="20"/>
                <w:szCs w:val="20"/>
              </w:rPr>
              <w:t>: t</w:t>
            </w:r>
            <w:r w:rsidRPr="008D7EE3">
              <w:rPr>
                <w:rFonts w:ascii="Arial" w:hAnsi="Arial" w:cs="Arial"/>
                <w:sz w:val="20"/>
                <w:szCs w:val="20"/>
              </w:rPr>
              <w:t>o develop, print, and/or distribute training and other information materials</w:t>
            </w:r>
            <w:r>
              <w:rPr>
                <w:rFonts w:ascii="Arial" w:hAnsi="Arial" w:cs="Arial"/>
                <w:sz w:val="20"/>
                <w:szCs w:val="20"/>
              </w:rPr>
              <w:t xml:space="preserve"> and/or</w:t>
            </w:r>
            <w:r w:rsidRPr="008D7EE3">
              <w:rPr>
                <w:rFonts w:ascii="Arial" w:hAnsi="Arial" w:cs="Arial"/>
                <w:sz w:val="20"/>
                <w:szCs w:val="20"/>
              </w:rPr>
              <w:t xml:space="preserve"> </w:t>
            </w:r>
            <w:r>
              <w:rPr>
                <w:rFonts w:ascii="Arial" w:hAnsi="Arial" w:cs="Arial"/>
                <w:sz w:val="20"/>
                <w:szCs w:val="20"/>
              </w:rPr>
              <w:t xml:space="preserve">organize demonstration plots, field days, training, etc. </w:t>
            </w:r>
            <w:r w:rsidRPr="008D7EE3">
              <w:rPr>
                <w:rFonts w:ascii="Arial" w:hAnsi="Arial" w:cs="Arial"/>
                <w:sz w:val="20"/>
                <w:szCs w:val="20"/>
              </w:rPr>
              <w:t>all providers lack</w:t>
            </w:r>
            <w:r>
              <w:rPr>
                <w:rFonts w:ascii="Arial" w:hAnsi="Arial" w:cs="Arial"/>
                <w:sz w:val="20"/>
                <w:szCs w:val="20"/>
              </w:rPr>
              <w:t>: 1)</w:t>
            </w:r>
            <w:r w:rsidRPr="008D7EE3">
              <w:rPr>
                <w:rFonts w:ascii="Arial" w:hAnsi="Arial" w:cs="Arial"/>
                <w:sz w:val="20"/>
                <w:szCs w:val="20"/>
              </w:rPr>
              <w:t xml:space="preserve"> the necessary staff, </w:t>
            </w:r>
            <w:r>
              <w:rPr>
                <w:rFonts w:ascii="Arial" w:hAnsi="Arial" w:cs="Arial"/>
                <w:sz w:val="20"/>
                <w:szCs w:val="20"/>
              </w:rPr>
              <w:t xml:space="preserve">2) </w:t>
            </w:r>
            <w:r w:rsidRPr="008D7EE3">
              <w:rPr>
                <w:rFonts w:ascii="Arial" w:hAnsi="Arial" w:cs="Arial"/>
                <w:sz w:val="20"/>
                <w:szCs w:val="20"/>
              </w:rPr>
              <w:t xml:space="preserve">expertise, and </w:t>
            </w:r>
            <w:r>
              <w:rPr>
                <w:rFonts w:ascii="Arial" w:hAnsi="Arial" w:cs="Arial"/>
                <w:sz w:val="20"/>
                <w:szCs w:val="20"/>
              </w:rPr>
              <w:t xml:space="preserve">3) </w:t>
            </w:r>
            <w:r w:rsidRPr="008D7EE3">
              <w:rPr>
                <w:rFonts w:ascii="Arial" w:hAnsi="Arial" w:cs="Arial"/>
                <w:sz w:val="20"/>
                <w:szCs w:val="20"/>
              </w:rPr>
              <w:t xml:space="preserve">particularly funding.  </w:t>
            </w:r>
          </w:p>
          <w:p w:rsidR="00115ACC" w:rsidRDefault="00115ACC" w:rsidP="00115AC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ncreased sales </w:t>
            </w:r>
            <w:r>
              <w:rPr>
                <w:rFonts w:ascii="Arial" w:hAnsi="Arial" w:cs="Arial"/>
                <w:sz w:val="20"/>
                <w:szCs w:val="20"/>
              </w:rPr>
              <w:t>of equipment, seed, and/or chemicals to farmers; 2) improved reputation and customer loyalty; 3) supporting improved production of vegetables in Mongolia</w:t>
            </w:r>
          </w:p>
          <w:p w:rsidR="00115ACC" w:rsidRDefault="00115ACC" w:rsidP="0025390D">
            <w:pPr>
              <w:rPr>
                <w:rFonts w:ascii="Arial" w:hAnsi="Arial" w:cs="Arial"/>
                <w:i/>
                <w:sz w:val="20"/>
                <w:szCs w:val="20"/>
              </w:rPr>
            </w:pPr>
          </w:p>
          <w:p w:rsidR="001647D5" w:rsidRPr="00115ACC" w:rsidRDefault="005C332C" w:rsidP="0025390D">
            <w:pPr>
              <w:rPr>
                <w:rFonts w:ascii="Arial" w:hAnsi="Arial" w:cs="Arial"/>
                <w:i/>
                <w:sz w:val="20"/>
                <w:szCs w:val="20"/>
              </w:rPr>
            </w:pPr>
            <w:r>
              <w:rPr>
                <w:rFonts w:ascii="Arial" w:hAnsi="Arial" w:cs="Arial"/>
                <w:i/>
                <w:sz w:val="20"/>
                <w:szCs w:val="20"/>
              </w:rPr>
              <w:t>Input Supply Companies</w:t>
            </w:r>
          </w:p>
          <w:p w:rsidR="001647D5" w:rsidRDefault="00115ACC" w:rsidP="00115ACC">
            <w:pPr>
              <w:tabs>
                <w:tab w:val="num" w:pos="360"/>
              </w:tabs>
              <w:rPr>
                <w:rFonts w:ascii="Arial" w:hAnsi="Arial" w:cs="Arial"/>
                <w:sz w:val="20"/>
                <w:szCs w:val="20"/>
              </w:rPr>
            </w:pPr>
            <w:r w:rsidRPr="00115ACC">
              <w:rPr>
                <w:rFonts w:ascii="Arial" w:hAnsi="Arial" w:cs="Arial"/>
                <w:b/>
                <w:sz w:val="20"/>
                <w:szCs w:val="20"/>
              </w:rPr>
              <w:t>Challenges</w:t>
            </w:r>
            <w:r>
              <w:rPr>
                <w:rFonts w:ascii="Arial" w:hAnsi="Arial" w:cs="Arial"/>
                <w:sz w:val="20"/>
                <w:szCs w:val="20"/>
              </w:rPr>
              <w:t xml:space="preserve">: 1) </w:t>
            </w:r>
            <w:r w:rsidR="001647D5" w:rsidRPr="008D7EE3">
              <w:rPr>
                <w:rFonts w:ascii="Arial" w:hAnsi="Arial" w:cs="Arial"/>
                <w:sz w:val="20"/>
                <w:szCs w:val="20"/>
              </w:rPr>
              <w:t>weak distribution systems (often only a single retail outlet) and thus would be challenged to extend services to farmers</w:t>
            </w:r>
            <w:r>
              <w:rPr>
                <w:rFonts w:ascii="Arial" w:hAnsi="Arial" w:cs="Arial"/>
                <w:sz w:val="20"/>
                <w:szCs w:val="20"/>
              </w:rPr>
              <w:t xml:space="preserve"> (c</w:t>
            </w:r>
            <w:r w:rsidR="001647D5" w:rsidRPr="008D7EE3">
              <w:rPr>
                <w:rFonts w:ascii="Arial" w:hAnsi="Arial" w:cs="Arial"/>
                <w:sz w:val="20"/>
                <w:szCs w:val="20"/>
              </w:rPr>
              <w:t>ollaboration with local-level actors would be necessary</w:t>
            </w:r>
            <w:r>
              <w:rPr>
                <w:rFonts w:ascii="Arial" w:hAnsi="Arial" w:cs="Arial"/>
                <w:sz w:val="20"/>
                <w:szCs w:val="20"/>
              </w:rPr>
              <w:t xml:space="preserve">); 2) </w:t>
            </w:r>
            <w:r w:rsidR="001647D5" w:rsidRPr="008D7EE3">
              <w:rPr>
                <w:rFonts w:ascii="Arial" w:hAnsi="Arial" w:cs="Arial"/>
                <w:sz w:val="20"/>
                <w:szCs w:val="20"/>
              </w:rPr>
              <w:t>lack access to consistent supplies of quality inputs</w:t>
            </w:r>
            <w:r>
              <w:rPr>
                <w:rFonts w:ascii="Arial" w:hAnsi="Arial" w:cs="Arial"/>
                <w:sz w:val="20"/>
                <w:szCs w:val="20"/>
              </w:rPr>
              <w:t>; 3) f</w:t>
            </w:r>
            <w:r w:rsidR="001647D5">
              <w:rPr>
                <w:rFonts w:ascii="Arial" w:hAnsi="Arial" w:cs="Arial"/>
                <w:sz w:val="20"/>
                <w:szCs w:val="20"/>
              </w:rPr>
              <w:t>ormal input supply companies may be unwilling to take on the additional costs of providing information to farmers because they are competing against informal importers who already have lower cost structures and prices</w:t>
            </w:r>
          </w:p>
          <w:p w:rsidR="00115ACC" w:rsidRPr="008D7EE3" w:rsidRDefault="00115ACC" w:rsidP="00115AC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ncreased brand</w:t>
            </w:r>
            <w:r w:rsidR="005C332C">
              <w:rPr>
                <w:rFonts w:ascii="Arial" w:hAnsi="Arial" w:cs="Arial"/>
                <w:sz w:val="20"/>
                <w:szCs w:val="20"/>
              </w:rPr>
              <w:t xml:space="preserve"> image</w:t>
            </w:r>
            <w:r>
              <w:rPr>
                <w:rFonts w:ascii="Arial" w:hAnsi="Arial" w:cs="Arial"/>
                <w:sz w:val="20"/>
                <w:szCs w:val="20"/>
              </w:rPr>
              <w:t>; 2) i</w:t>
            </w:r>
            <w:r w:rsidRPr="008D7EE3">
              <w:rPr>
                <w:rFonts w:ascii="Arial" w:hAnsi="Arial" w:cs="Arial"/>
                <w:sz w:val="20"/>
                <w:szCs w:val="20"/>
              </w:rPr>
              <w:t xml:space="preserve">ncreased sales </w:t>
            </w:r>
            <w:r>
              <w:rPr>
                <w:rFonts w:ascii="Arial" w:hAnsi="Arial" w:cs="Arial"/>
                <w:sz w:val="20"/>
                <w:szCs w:val="20"/>
              </w:rPr>
              <w:t xml:space="preserve">of equipment, seed, and/or chemicals </w:t>
            </w:r>
          </w:p>
          <w:p w:rsidR="00115ACC" w:rsidRDefault="00115ACC" w:rsidP="00115ACC">
            <w:pPr>
              <w:tabs>
                <w:tab w:val="num" w:pos="360"/>
              </w:tabs>
              <w:rPr>
                <w:rFonts w:ascii="Arial" w:hAnsi="Arial" w:cs="Arial"/>
                <w:sz w:val="20"/>
                <w:szCs w:val="20"/>
              </w:rPr>
            </w:pPr>
          </w:p>
          <w:p w:rsidR="005C332C" w:rsidRDefault="005C332C" w:rsidP="00115ACC">
            <w:pPr>
              <w:tabs>
                <w:tab w:val="num" w:pos="360"/>
              </w:tabs>
              <w:rPr>
                <w:rFonts w:ascii="Arial" w:hAnsi="Arial" w:cs="Arial"/>
                <w:sz w:val="20"/>
                <w:szCs w:val="20"/>
              </w:rPr>
            </w:pPr>
            <w:r w:rsidRPr="00115ACC">
              <w:rPr>
                <w:rFonts w:ascii="Arial" w:hAnsi="Arial" w:cs="Arial"/>
                <w:i/>
                <w:sz w:val="20"/>
                <w:szCs w:val="20"/>
              </w:rPr>
              <w:t xml:space="preserve">Informal </w:t>
            </w:r>
            <w:r>
              <w:rPr>
                <w:rFonts w:ascii="Arial" w:hAnsi="Arial" w:cs="Arial"/>
                <w:i/>
                <w:sz w:val="20"/>
                <w:szCs w:val="20"/>
              </w:rPr>
              <w:t>S</w:t>
            </w:r>
            <w:r w:rsidRPr="00115ACC">
              <w:rPr>
                <w:rFonts w:ascii="Arial" w:hAnsi="Arial" w:cs="Arial"/>
                <w:i/>
                <w:sz w:val="20"/>
                <w:szCs w:val="20"/>
              </w:rPr>
              <w:t>eed/</w:t>
            </w:r>
            <w:r>
              <w:rPr>
                <w:rFonts w:ascii="Arial" w:hAnsi="Arial" w:cs="Arial"/>
                <w:i/>
                <w:sz w:val="20"/>
                <w:szCs w:val="20"/>
              </w:rPr>
              <w:t>C</w:t>
            </w:r>
            <w:r w:rsidRPr="00115ACC">
              <w:rPr>
                <w:rFonts w:ascii="Arial" w:hAnsi="Arial" w:cs="Arial"/>
                <w:i/>
                <w:sz w:val="20"/>
                <w:szCs w:val="20"/>
              </w:rPr>
              <w:t>hemical Importers</w:t>
            </w:r>
          </w:p>
          <w:p w:rsidR="005C332C" w:rsidRDefault="005C332C" w:rsidP="005C332C">
            <w:pPr>
              <w:tabs>
                <w:tab w:val="num" w:pos="360"/>
              </w:tabs>
              <w:rPr>
                <w:rFonts w:ascii="Arial" w:hAnsi="Arial" w:cs="Arial"/>
                <w:sz w:val="20"/>
                <w:szCs w:val="20"/>
              </w:rPr>
            </w:pPr>
            <w:r w:rsidRPr="00115ACC">
              <w:rPr>
                <w:rFonts w:ascii="Arial" w:hAnsi="Arial" w:cs="Arial"/>
                <w:b/>
                <w:sz w:val="20"/>
                <w:szCs w:val="20"/>
              </w:rPr>
              <w:t>Challenges</w:t>
            </w:r>
            <w:r>
              <w:rPr>
                <w:rFonts w:ascii="Arial" w:hAnsi="Arial" w:cs="Arial"/>
                <w:sz w:val="20"/>
                <w:szCs w:val="20"/>
              </w:rPr>
              <w:t xml:space="preserve">: 1) </w:t>
            </w:r>
            <w:r w:rsidRPr="008D7EE3">
              <w:rPr>
                <w:rFonts w:ascii="Arial" w:hAnsi="Arial" w:cs="Arial"/>
                <w:sz w:val="20"/>
                <w:szCs w:val="20"/>
              </w:rPr>
              <w:t xml:space="preserve">weak distribution systems (often </w:t>
            </w:r>
            <w:r>
              <w:rPr>
                <w:rFonts w:ascii="Arial" w:hAnsi="Arial" w:cs="Arial"/>
                <w:sz w:val="20"/>
                <w:szCs w:val="20"/>
              </w:rPr>
              <w:t xml:space="preserve">selling out of their homes or </w:t>
            </w:r>
            <w:r w:rsidRPr="008D7EE3">
              <w:rPr>
                <w:rFonts w:ascii="Arial" w:hAnsi="Arial" w:cs="Arial"/>
                <w:sz w:val="20"/>
                <w:szCs w:val="20"/>
              </w:rPr>
              <w:t>only a single retail outlet) and thus would be challenged to extend services to farmers</w:t>
            </w:r>
            <w:r>
              <w:rPr>
                <w:rFonts w:ascii="Arial" w:hAnsi="Arial" w:cs="Arial"/>
                <w:sz w:val="20"/>
                <w:szCs w:val="20"/>
              </w:rPr>
              <w:t xml:space="preserve"> (c</w:t>
            </w:r>
            <w:r w:rsidRPr="008D7EE3">
              <w:rPr>
                <w:rFonts w:ascii="Arial" w:hAnsi="Arial" w:cs="Arial"/>
                <w:sz w:val="20"/>
                <w:szCs w:val="20"/>
              </w:rPr>
              <w:t>ollaboration with local-level actors would be necessary</w:t>
            </w:r>
            <w:r>
              <w:rPr>
                <w:rFonts w:ascii="Arial" w:hAnsi="Arial" w:cs="Arial"/>
                <w:sz w:val="20"/>
                <w:szCs w:val="20"/>
              </w:rPr>
              <w:t xml:space="preserve">); 2) </w:t>
            </w:r>
            <w:r w:rsidRPr="008D7EE3">
              <w:rPr>
                <w:rFonts w:ascii="Arial" w:hAnsi="Arial" w:cs="Arial"/>
                <w:sz w:val="20"/>
                <w:szCs w:val="20"/>
              </w:rPr>
              <w:t>lack access to consistent supplies of quality inputs</w:t>
            </w:r>
            <w:r>
              <w:rPr>
                <w:rFonts w:ascii="Arial" w:hAnsi="Arial" w:cs="Arial"/>
                <w:sz w:val="20"/>
                <w:szCs w:val="20"/>
              </w:rPr>
              <w:t>; 3) i</w:t>
            </w:r>
            <w:r w:rsidRPr="008D7EE3">
              <w:rPr>
                <w:rFonts w:ascii="Arial" w:hAnsi="Arial" w:cs="Arial"/>
                <w:sz w:val="20"/>
                <w:szCs w:val="20"/>
              </w:rPr>
              <w:t xml:space="preserve">nformal seed / chemical importers </w:t>
            </w:r>
            <w:r>
              <w:rPr>
                <w:rFonts w:ascii="Arial" w:hAnsi="Arial" w:cs="Arial"/>
                <w:sz w:val="20"/>
                <w:szCs w:val="20"/>
              </w:rPr>
              <w:t xml:space="preserve">are not importing legally, and so they may be reluctant to promote their products officially through organizing training, information materials, demonstration plots, field days, etc.; 4) many informal importers themselves lack knowledge to effectively cultivate the varieties of seed and/or apply the chemicals they are importing </w:t>
            </w:r>
          </w:p>
          <w:p w:rsidR="005C332C" w:rsidRPr="008D7EE3" w:rsidRDefault="005C332C" w:rsidP="005C332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ncreased brand image</w:t>
            </w:r>
            <w:r>
              <w:rPr>
                <w:rFonts w:ascii="Arial" w:hAnsi="Arial" w:cs="Arial"/>
                <w:sz w:val="20"/>
                <w:szCs w:val="20"/>
              </w:rPr>
              <w:t>; 2) i</w:t>
            </w:r>
            <w:r w:rsidRPr="008D7EE3">
              <w:rPr>
                <w:rFonts w:ascii="Arial" w:hAnsi="Arial" w:cs="Arial"/>
                <w:sz w:val="20"/>
                <w:szCs w:val="20"/>
              </w:rPr>
              <w:t xml:space="preserve">ncreased sales </w:t>
            </w:r>
            <w:r>
              <w:rPr>
                <w:rFonts w:ascii="Arial" w:hAnsi="Arial" w:cs="Arial"/>
                <w:sz w:val="20"/>
                <w:szCs w:val="20"/>
              </w:rPr>
              <w:t xml:space="preserve">of equipment, seed, and/or chemicals </w:t>
            </w:r>
          </w:p>
          <w:p w:rsidR="005C332C" w:rsidRPr="008D7EE3" w:rsidRDefault="005C332C" w:rsidP="00115ACC">
            <w:pPr>
              <w:tabs>
                <w:tab w:val="num" w:pos="360"/>
              </w:tabs>
              <w:rPr>
                <w:rFonts w:ascii="Arial" w:hAnsi="Arial" w:cs="Arial"/>
                <w:sz w:val="20"/>
                <w:szCs w:val="20"/>
              </w:rPr>
            </w:pPr>
          </w:p>
          <w:p w:rsidR="001647D5" w:rsidRPr="00115ACC" w:rsidRDefault="001647D5" w:rsidP="0025390D">
            <w:pPr>
              <w:rPr>
                <w:rFonts w:ascii="Arial" w:hAnsi="Arial" w:cs="Arial"/>
                <w:i/>
                <w:sz w:val="20"/>
                <w:szCs w:val="20"/>
              </w:rPr>
            </w:pPr>
            <w:r w:rsidRPr="00115ACC">
              <w:rPr>
                <w:rFonts w:ascii="Arial" w:hAnsi="Arial" w:cs="Arial"/>
                <w:i/>
                <w:sz w:val="20"/>
                <w:szCs w:val="20"/>
              </w:rPr>
              <w:t>Vegetable Wholesalers / Traders</w:t>
            </w:r>
          </w:p>
          <w:p w:rsidR="001647D5" w:rsidRDefault="00115ACC" w:rsidP="00115ACC">
            <w:pPr>
              <w:rPr>
                <w:rFonts w:ascii="Arial" w:hAnsi="Arial" w:cs="Arial"/>
                <w:sz w:val="20"/>
                <w:szCs w:val="20"/>
              </w:rPr>
            </w:pPr>
            <w:r w:rsidRPr="00115ACC">
              <w:rPr>
                <w:rFonts w:ascii="Arial" w:hAnsi="Arial" w:cs="Arial"/>
                <w:b/>
                <w:sz w:val="20"/>
                <w:szCs w:val="20"/>
              </w:rPr>
              <w:t>Challenges</w:t>
            </w:r>
            <w:r>
              <w:rPr>
                <w:rFonts w:ascii="Arial" w:hAnsi="Arial" w:cs="Arial"/>
                <w:sz w:val="20"/>
                <w:szCs w:val="20"/>
              </w:rPr>
              <w:t>: w</w:t>
            </w:r>
            <w:r w:rsidR="001647D5" w:rsidRPr="008D7EE3">
              <w:rPr>
                <w:rFonts w:ascii="Arial" w:hAnsi="Arial" w:cs="Arial"/>
                <w:sz w:val="20"/>
                <w:szCs w:val="20"/>
              </w:rPr>
              <w:t xml:space="preserve">holesalers and traders lack incentives to invest in their supply chains. They typically focus primarily on their own production, and many (particularly larger wholesalers) have inconsistent relationships with vegetable </w:t>
            </w:r>
            <w:r w:rsidR="001647D5">
              <w:rPr>
                <w:rFonts w:ascii="Arial" w:hAnsi="Arial" w:cs="Arial"/>
                <w:sz w:val="20"/>
                <w:szCs w:val="20"/>
              </w:rPr>
              <w:t>producers</w:t>
            </w:r>
            <w:r w:rsidR="001647D5" w:rsidRPr="008D7EE3">
              <w:rPr>
                <w:rFonts w:ascii="Arial" w:hAnsi="Arial" w:cs="Arial"/>
                <w:sz w:val="20"/>
                <w:szCs w:val="20"/>
              </w:rPr>
              <w:t xml:space="preserve"> </w:t>
            </w:r>
          </w:p>
          <w:p w:rsidR="00115ACC" w:rsidRDefault="00115ACC" w:rsidP="00115ACC">
            <w:pPr>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mproved productivity and higher </w:t>
            </w:r>
            <w:r>
              <w:rPr>
                <w:rFonts w:ascii="Arial" w:hAnsi="Arial" w:cs="Arial"/>
                <w:sz w:val="20"/>
                <w:szCs w:val="20"/>
              </w:rPr>
              <w:t>quality produce for traders; 2) better relationship with suppliers</w:t>
            </w:r>
            <w:r w:rsidR="00CF3331">
              <w:rPr>
                <w:rFonts w:ascii="Arial" w:hAnsi="Arial" w:cs="Arial"/>
                <w:sz w:val="20"/>
                <w:szCs w:val="20"/>
              </w:rPr>
              <w:t>; 3) ability to comply with traceability and quality requirements enshrined in the new Food Security Law</w:t>
            </w:r>
          </w:p>
          <w:p w:rsidR="00115ACC" w:rsidRDefault="00115ACC" w:rsidP="0025390D">
            <w:pPr>
              <w:rPr>
                <w:rFonts w:ascii="Arial" w:hAnsi="Arial" w:cs="Arial"/>
                <w:sz w:val="20"/>
                <w:szCs w:val="20"/>
              </w:rPr>
            </w:pPr>
          </w:p>
          <w:p w:rsidR="001647D5" w:rsidRPr="00115ACC" w:rsidRDefault="001647D5" w:rsidP="0025390D">
            <w:pPr>
              <w:rPr>
                <w:rFonts w:ascii="Arial" w:hAnsi="Arial" w:cs="Arial"/>
                <w:i/>
                <w:sz w:val="20"/>
                <w:szCs w:val="20"/>
              </w:rPr>
            </w:pPr>
            <w:r w:rsidRPr="00115ACC">
              <w:rPr>
                <w:rFonts w:ascii="Arial" w:hAnsi="Arial" w:cs="Arial"/>
                <w:i/>
                <w:sz w:val="20"/>
                <w:szCs w:val="20"/>
              </w:rPr>
              <w:t>Processors</w:t>
            </w:r>
          </w:p>
          <w:p w:rsidR="001647D5" w:rsidRDefault="00115ACC" w:rsidP="00115ACC">
            <w:pPr>
              <w:rPr>
                <w:rFonts w:ascii="Arial" w:hAnsi="Arial" w:cs="Arial"/>
                <w:sz w:val="20"/>
                <w:szCs w:val="20"/>
              </w:rPr>
            </w:pPr>
            <w:r w:rsidRPr="00115ACC">
              <w:rPr>
                <w:rFonts w:ascii="Arial" w:hAnsi="Arial" w:cs="Arial"/>
                <w:b/>
                <w:sz w:val="20"/>
                <w:szCs w:val="20"/>
              </w:rPr>
              <w:t>Challenges</w:t>
            </w:r>
            <w:r>
              <w:rPr>
                <w:rFonts w:ascii="Arial" w:hAnsi="Arial" w:cs="Arial"/>
                <w:b/>
                <w:sz w:val="20"/>
                <w:szCs w:val="20"/>
              </w:rPr>
              <w:t>:</w:t>
            </w:r>
            <w:r>
              <w:rPr>
                <w:rFonts w:ascii="Arial" w:hAnsi="Arial" w:cs="Arial"/>
                <w:sz w:val="20"/>
                <w:szCs w:val="20"/>
              </w:rPr>
              <w:t xml:space="preserve"> </w:t>
            </w:r>
            <w:r w:rsidR="00CF3331">
              <w:rPr>
                <w:rFonts w:ascii="Arial" w:hAnsi="Arial" w:cs="Arial"/>
                <w:sz w:val="20"/>
                <w:szCs w:val="20"/>
              </w:rPr>
              <w:t>p</w:t>
            </w:r>
            <w:r w:rsidR="001647D5">
              <w:rPr>
                <w:rFonts w:ascii="Arial" w:hAnsi="Arial" w:cs="Arial"/>
                <w:sz w:val="20"/>
                <w:szCs w:val="20"/>
              </w:rPr>
              <w:t>rocessors are only interested in a few varieties/crops based on the pickled products they are producing potentially limiting outreach</w:t>
            </w:r>
          </w:p>
          <w:p w:rsidR="00CF3331" w:rsidRPr="005C31C4" w:rsidRDefault="00CF3331" w:rsidP="00115ACC">
            <w:pPr>
              <w:rPr>
                <w:rFonts w:ascii="Arial" w:hAnsi="Arial" w:cs="Arial"/>
                <w:sz w:val="20"/>
                <w:szCs w:val="20"/>
              </w:rPr>
            </w:pPr>
            <w:r w:rsidRPr="00CF3331">
              <w:rPr>
                <w:rFonts w:ascii="Arial" w:hAnsi="Arial" w:cs="Arial"/>
                <w:b/>
                <w:sz w:val="20"/>
                <w:szCs w:val="20"/>
              </w:rPr>
              <w:t>Incentives</w:t>
            </w:r>
            <w:r>
              <w:rPr>
                <w:rFonts w:ascii="Arial" w:hAnsi="Arial" w:cs="Arial"/>
                <w:sz w:val="20"/>
                <w:szCs w:val="20"/>
              </w:rPr>
              <w:t>: 1) increased ability for processors to source sufficient quantity and quality of inputs for pickling; 2) better relationship with suppliers; 3) ability to comply with traceability and quality requirements enshrined in the new Food Security Law</w:t>
            </w:r>
          </w:p>
        </w:tc>
      </w:tr>
      <w:tr w:rsidR="001647D5" w:rsidRPr="008D7EE3" w:rsidTr="007541EE">
        <w:tc>
          <w:tcPr>
            <w:tcW w:w="9558" w:type="dxa"/>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t>CHALLENGES AND INCENTIVES FOR FARMERS TO USE THE MBS</w:t>
            </w:r>
          </w:p>
        </w:tc>
      </w:tr>
      <w:tr w:rsidR="001647D5" w:rsidRPr="008D7EE3" w:rsidTr="007541EE">
        <w:trPr>
          <w:trHeight w:val="530"/>
        </w:trPr>
        <w:tc>
          <w:tcPr>
            <w:tcW w:w="9558" w:type="dxa"/>
            <w:tcBorders>
              <w:bottom w:val="single" w:sz="4" w:space="0" w:color="auto"/>
            </w:tcBorders>
            <w:vAlign w:val="center"/>
          </w:tcPr>
          <w:p w:rsidR="00CF3331" w:rsidRPr="00CF3331" w:rsidRDefault="00CF3331" w:rsidP="00CF3331">
            <w:pPr>
              <w:tabs>
                <w:tab w:val="num" w:pos="360"/>
                <w:tab w:val="num" w:pos="450"/>
              </w:tabs>
              <w:rPr>
                <w:rFonts w:ascii="Arial" w:hAnsi="Arial" w:cs="Arial"/>
                <w:i/>
                <w:sz w:val="20"/>
                <w:szCs w:val="20"/>
              </w:rPr>
            </w:pPr>
            <w:r w:rsidRPr="00CF3331">
              <w:rPr>
                <w:rFonts w:ascii="Arial" w:hAnsi="Arial" w:cs="Arial"/>
                <w:i/>
                <w:sz w:val="20"/>
                <w:szCs w:val="20"/>
              </w:rPr>
              <w:t>Small-holder Vegetable Farmers</w:t>
            </w:r>
          </w:p>
          <w:p w:rsidR="001647D5" w:rsidRDefault="00CF3331" w:rsidP="00CF3331">
            <w:pPr>
              <w:tabs>
                <w:tab w:val="num" w:pos="360"/>
                <w:tab w:val="num" w:pos="450"/>
              </w:tabs>
              <w:rPr>
                <w:rFonts w:ascii="Arial" w:hAnsi="Arial" w:cs="Arial"/>
                <w:sz w:val="20"/>
                <w:szCs w:val="20"/>
              </w:rPr>
            </w:pPr>
            <w:r w:rsidRPr="00CF3331">
              <w:rPr>
                <w:rFonts w:ascii="Arial" w:hAnsi="Arial" w:cs="Arial"/>
                <w:b/>
                <w:sz w:val="20"/>
                <w:szCs w:val="20"/>
              </w:rPr>
              <w:t>Challenges</w:t>
            </w:r>
            <w:r>
              <w:rPr>
                <w:rFonts w:ascii="Arial" w:hAnsi="Arial" w:cs="Arial"/>
                <w:sz w:val="20"/>
                <w:szCs w:val="20"/>
              </w:rPr>
              <w:t>: 1) f</w:t>
            </w:r>
            <w:r w:rsidR="001647D5" w:rsidRPr="008D7EE3">
              <w:rPr>
                <w:rFonts w:ascii="Arial" w:hAnsi="Arial" w:cs="Arial"/>
                <w:sz w:val="20"/>
                <w:szCs w:val="20"/>
              </w:rPr>
              <w:t>armers do not understand the differences between modern varieties and the varieties that they are accustomed to produce, and so do not understand the need to use modern techniques</w:t>
            </w:r>
            <w:r>
              <w:rPr>
                <w:rFonts w:ascii="Arial" w:hAnsi="Arial" w:cs="Arial"/>
                <w:sz w:val="20"/>
                <w:szCs w:val="20"/>
              </w:rPr>
              <w:t>; 2) f</w:t>
            </w:r>
            <w:r w:rsidR="001647D5" w:rsidRPr="008D7EE3">
              <w:rPr>
                <w:rFonts w:ascii="Arial" w:hAnsi="Arial" w:cs="Arial"/>
                <w:sz w:val="20"/>
                <w:szCs w:val="20"/>
              </w:rPr>
              <w:t>armers have never been exposed to new techniques, and are therefore reluctant to adopt them</w:t>
            </w:r>
            <w:r>
              <w:rPr>
                <w:rFonts w:ascii="Arial" w:hAnsi="Arial" w:cs="Arial"/>
                <w:sz w:val="20"/>
                <w:szCs w:val="20"/>
              </w:rPr>
              <w:t>; 3) f</w:t>
            </w:r>
            <w:r w:rsidR="001647D5" w:rsidRPr="008D7EE3">
              <w:rPr>
                <w:rFonts w:ascii="Arial" w:hAnsi="Arial" w:cs="Arial"/>
                <w:sz w:val="20"/>
                <w:szCs w:val="20"/>
              </w:rPr>
              <w:t xml:space="preserve">armers have limited funds to pay fees </w:t>
            </w:r>
            <w:r>
              <w:rPr>
                <w:rFonts w:ascii="Arial" w:hAnsi="Arial" w:cs="Arial"/>
                <w:sz w:val="20"/>
                <w:szCs w:val="20"/>
              </w:rPr>
              <w:t>for training or information; 4) f</w:t>
            </w:r>
            <w:r w:rsidR="001647D5" w:rsidRPr="008D7EE3">
              <w:rPr>
                <w:rFonts w:ascii="Arial" w:hAnsi="Arial" w:cs="Arial"/>
                <w:sz w:val="20"/>
                <w:szCs w:val="20"/>
              </w:rPr>
              <w:t xml:space="preserve">armers may be challenged by the distances </w:t>
            </w:r>
            <w:r w:rsidR="001647D5">
              <w:rPr>
                <w:rFonts w:ascii="Arial" w:hAnsi="Arial" w:cs="Arial"/>
                <w:sz w:val="20"/>
                <w:szCs w:val="20"/>
              </w:rPr>
              <w:t xml:space="preserve">and times </w:t>
            </w:r>
            <w:r w:rsidR="001647D5" w:rsidRPr="008D7EE3">
              <w:rPr>
                <w:rFonts w:ascii="Arial" w:hAnsi="Arial" w:cs="Arial"/>
                <w:sz w:val="20"/>
                <w:szCs w:val="20"/>
              </w:rPr>
              <w:t xml:space="preserve">required </w:t>
            </w:r>
            <w:r w:rsidR="001647D5">
              <w:rPr>
                <w:rFonts w:ascii="Arial" w:hAnsi="Arial" w:cs="Arial"/>
                <w:sz w:val="20"/>
                <w:szCs w:val="20"/>
              </w:rPr>
              <w:t>for travel and participation</w:t>
            </w:r>
            <w:r>
              <w:rPr>
                <w:rFonts w:ascii="Arial" w:hAnsi="Arial" w:cs="Arial"/>
                <w:sz w:val="20"/>
                <w:szCs w:val="20"/>
              </w:rPr>
              <w:t xml:space="preserve"> for training/information; 5) much of the packaging/</w:t>
            </w:r>
            <w:r w:rsidR="001647D5">
              <w:rPr>
                <w:rFonts w:ascii="Arial" w:hAnsi="Arial" w:cs="Arial"/>
                <w:sz w:val="20"/>
                <w:szCs w:val="20"/>
              </w:rPr>
              <w:t>instruction</w:t>
            </w:r>
            <w:r>
              <w:rPr>
                <w:rFonts w:ascii="Arial" w:hAnsi="Arial" w:cs="Arial"/>
                <w:sz w:val="20"/>
                <w:szCs w:val="20"/>
              </w:rPr>
              <w:t>s</w:t>
            </w:r>
            <w:r w:rsidR="001647D5">
              <w:rPr>
                <w:rFonts w:ascii="Arial" w:hAnsi="Arial" w:cs="Arial"/>
                <w:sz w:val="20"/>
                <w:szCs w:val="20"/>
              </w:rPr>
              <w:t xml:space="preserve"> </w:t>
            </w:r>
            <w:r>
              <w:rPr>
                <w:rFonts w:ascii="Arial" w:hAnsi="Arial" w:cs="Arial"/>
                <w:sz w:val="20"/>
                <w:szCs w:val="20"/>
              </w:rPr>
              <w:t xml:space="preserve">of imported inputs are </w:t>
            </w:r>
            <w:r w:rsidR="001647D5">
              <w:rPr>
                <w:rFonts w:ascii="Arial" w:hAnsi="Arial" w:cs="Arial"/>
                <w:sz w:val="20"/>
                <w:szCs w:val="20"/>
              </w:rPr>
              <w:t>written in Chinese, Korean, or other languages making it difficult for all market actors to understand the instructions</w:t>
            </w:r>
          </w:p>
          <w:p w:rsidR="00CF3331" w:rsidRPr="00C7152E" w:rsidRDefault="00CF3331" w:rsidP="00CF3331">
            <w:pPr>
              <w:tabs>
                <w:tab w:val="num" w:pos="360"/>
                <w:tab w:val="num" w:pos="450"/>
              </w:tabs>
              <w:rPr>
                <w:rFonts w:ascii="Arial" w:hAnsi="Arial" w:cs="Arial"/>
                <w:sz w:val="20"/>
                <w:szCs w:val="20"/>
              </w:rPr>
            </w:pPr>
            <w:r w:rsidRPr="00CF3331">
              <w:rPr>
                <w:rFonts w:ascii="Arial" w:hAnsi="Arial" w:cs="Arial"/>
                <w:b/>
                <w:sz w:val="20"/>
                <w:szCs w:val="20"/>
              </w:rPr>
              <w:t>Incentives</w:t>
            </w:r>
            <w:r>
              <w:rPr>
                <w:rFonts w:ascii="Arial" w:hAnsi="Arial" w:cs="Arial"/>
                <w:sz w:val="20"/>
                <w:szCs w:val="20"/>
              </w:rPr>
              <w:t xml:space="preserve">: </w:t>
            </w:r>
            <w:r w:rsidRPr="008D7EE3">
              <w:rPr>
                <w:rFonts w:ascii="Arial" w:hAnsi="Arial" w:cs="Arial"/>
                <w:sz w:val="20"/>
                <w:szCs w:val="20"/>
              </w:rPr>
              <w:t xml:space="preserve">Most farmers have never received training related to vegetable cultivation, but rather have been learning traditional techniques through informal sharing with expert farmers (many of whom are retired) trained during the socialist period. Many of them are eager to learn new techniques which can </w:t>
            </w:r>
            <w:r w:rsidRPr="008D7EE3">
              <w:rPr>
                <w:rFonts w:ascii="Arial" w:hAnsi="Arial" w:cs="Arial"/>
                <w:sz w:val="20"/>
                <w:szCs w:val="20"/>
              </w:rPr>
              <w:lastRenderedPageBreak/>
              <w:t xml:space="preserve">improve their </w:t>
            </w:r>
            <w:r>
              <w:rPr>
                <w:rFonts w:ascii="Arial" w:hAnsi="Arial" w:cs="Arial"/>
                <w:sz w:val="20"/>
                <w:szCs w:val="20"/>
              </w:rPr>
              <w:t xml:space="preserve">1) </w:t>
            </w:r>
            <w:r w:rsidRPr="008D7EE3">
              <w:rPr>
                <w:rFonts w:ascii="Arial" w:hAnsi="Arial" w:cs="Arial"/>
                <w:sz w:val="20"/>
                <w:szCs w:val="20"/>
              </w:rPr>
              <w:t>productivity</w:t>
            </w:r>
            <w:r>
              <w:rPr>
                <w:rFonts w:ascii="Arial" w:hAnsi="Arial" w:cs="Arial"/>
                <w:sz w:val="20"/>
                <w:szCs w:val="20"/>
              </w:rPr>
              <w:t>; 2)</w:t>
            </w:r>
            <w:r w:rsidRPr="008D7EE3">
              <w:rPr>
                <w:rFonts w:ascii="Arial" w:hAnsi="Arial" w:cs="Arial"/>
                <w:sz w:val="20"/>
                <w:szCs w:val="20"/>
              </w:rPr>
              <w:t xml:space="preserve"> yields</w:t>
            </w:r>
            <w:r>
              <w:rPr>
                <w:rFonts w:ascii="Arial" w:hAnsi="Arial" w:cs="Arial"/>
                <w:sz w:val="20"/>
                <w:szCs w:val="20"/>
              </w:rPr>
              <w:t>; and 3) income.</w:t>
            </w:r>
          </w:p>
        </w:tc>
      </w:tr>
      <w:tr w:rsidR="001647D5" w:rsidRPr="008D7EE3" w:rsidTr="007541EE">
        <w:tc>
          <w:tcPr>
            <w:tcW w:w="9558" w:type="dxa"/>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lastRenderedPageBreak/>
              <w:t>PROPOSED PROVIDER OF THE MBS</w:t>
            </w:r>
          </w:p>
        </w:tc>
      </w:tr>
      <w:tr w:rsidR="001647D5" w:rsidRPr="008D7EE3" w:rsidTr="007541EE">
        <w:tc>
          <w:tcPr>
            <w:tcW w:w="9558" w:type="dxa"/>
            <w:tcBorders>
              <w:bottom w:val="single" w:sz="4" w:space="0" w:color="auto"/>
            </w:tcBorders>
            <w:vAlign w:val="center"/>
          </w:tcPr>
          <w:p w:rsidR="00CF3331" w:rsidRDefault="001647D5" w:rsidP="0025390D">
            <w:pPr>
              <w:rPr>
                <w:rFonts w:ascii="Arial" w:hAnsi="Arial" w:cs="Arial"/>
                <w:sz w:val="20"/>
                <w:szCs w:val="20"/>
              </w:rPr>
            </w:pPr>
            <w:r w:rsidRPr="00CF3331">
              <w:rPr>
                <w:rFonts w:ascii="Arial" w:hAnsi="Arial" w:cs="Arial"/>
                <w:b/>
                <w:sz w:val="20"/>
                <w:szCs w:val="20"/>
              </w:rPr>
              <w:t>Input supply companies (</w:t>
            </w:r>
            <w:r w:rsidR="00CF3331">
              <w:rPr>
                <w:rFonts w:ascii="Arial" w:hAnsi="Arial" w:cs="Arial"/>
                <w:b/>
                <w:sz w:val="20"/>
                <w:szCs w:val="20"/>
              </w:rPr>
              <w:t>primary provider</w:t>
            </w:r>
            <w:r w:rsidRPr="00CF3331">
              <w:rPr>
                <w:rFonts w:ascii="Arial" w:hAnsi="Arial" w:cs="Arial"/>
                <w:b/>
                <w:sz w:val="20"/>
                <w:szCs w:val="20"/>
              </w:rPr>
              <w:t>)</w:t>
            </w:r>
            <w:r w:rsidRPr="008D7EE3">
              <w:rPr>
                <w:rFonts w:ascii="Arial" w:hAnsi="Arial" w:cs="Arial"/>
                <w:sz w:val="20"/>
                <w:szCs w:val="20"/>
              </w:rPr>
              <w:t xml:space="preserve"> </w:t>
            </w:r>
          </w:p>
          <w:p w:rsidR="00CF3331" w:rsidRDefault="00CF3331" w:rsidP="0025390D">
            <w:pPr>
              <w:rPr>
                <w:rFonts w:ascii="Arial" w:hAnsi="Arial" w:cs="Arial"/>
                <w:sz w:val="20"/>
                <w:szCs w:val="20"/>
              </w:rPr>
            </w:pPr>
            <w:r>
              <w:rPr>
                <w:rFonts w:ascii="Arial" w:hAnsi="Arial" w:cs="Arial"/>
                <w:sz w:val="20"/>
                <w:szCs w:val="20"/>
              </w:rPr>
              <w:t xml:space="preserve">Rationale: </w:t>
            </w:r>
            <w:r w:rsidRPr="008D7EE3">
              <w:rPr>
                <w:rFonts w:ascii="Arial" w:hAnsi="Arial" w:cs="Arial"/>
                <w:sz w:val="20"/>
                <w:szCs w:val="20"/>
              </w:rPr>
              <w:t xml:space="preserve">The larger </w:t>
            </w:r>
            <w:r>
              <w:rPr>
                <w:rFonts w:ascii="Arial" w:hAnsi="Arial" w:cs="Arial"/>
                <w:sz w:val="20"/>
                <w:szCs w:val="20"/>
              </w:rPr>
              <w:t xml:space="preserve">formal </w:t>
            </w:r>
            <w:r w:rsidRPr="008D7EE3">
              <w:rPr>
                <w:rFonts w:ascii="Arial" w:hAnsi="Arial" w:cs="Arial"/>
                <w:sz w:val="20"/>
                <w:szCs w:val="20"/>
              </w:rPr>
              <w:t xml:space="preserve">input supply </w:t>
            </w:r>
            <w:r w:rsidR="00615886">
              <w:rPr>
                <w:rFonts w:ascii="Arial" w:hAnsi="Arial" w:cs="Arial"/>
                <w:sz w:val="20"/>
                <w:szCs w:val="20"/>
              </w:rPr>
              <w:t xml:space="preserve">companies </w:t>
            </w:r>
            <w:r w:rsidRPr="008D7EE3">
              <w:rPr>
                <w:rFonts w:ascii="Arial" w:hAnsi="Arial" w:cs="Arial"/>
                <w:sz w:val="20"/>
                <w:szCs w:val="20"/>
              </w:rPr>
              <w:t>are the only market actors with sufficient resources to carry out the outreach necessary to provide information and training to farmers</w:t>
            </w:r>
            <w:r>
              <w:rPr>
                <w:rFonts w:ascii="Arial" w:hAnsi="Arial" w:cs="Arial"/>
                <w:sz w:val="20"/>
                <w:szCs w:val="20"/>
              </w:rPr>
              <w:t xml:space="preserve">, and many of them expressed interest </w:t>
            </w:r>
            <w:r w:rsidRPr="008D7EE3">
              <w:rPr>
                <w:rFonts w:ascii="Arial" w:hAnsi="Arial" w:cs="Arial"/>
                <w:sz w:val="20"/>
                <w:szCs w:val="20"/>
              </w:rPr>
              <w:t xml:space="preserve">in expanding their </w:t>
            </w:r>
            <w:r>
              <w:rPr>
                <w:rFonts w:ascii="Arial" w:hAnsi="Arial" w:cs="Arial"/>
                <w:sz w:val="20"/>
                <w:szCs w:val="20"/>
              </w:rPr>
              <w:t xml:space="preserve">sales, potentially </w:t>
            </w:r>
            <w:r w:rsidRPr="008D7EE3">
              <w:rPr>
                <w:rFonts w:ascii="Arial" w:hAnsi="Arial" w:cs="Arial"/>
                <w:sz w:val="20"/>
                <w:szCs w:val="20"/>
              </w:rPr>
              <w:t>conducted in c</w:t>
            </w:r>
            <w:r w:rsidR="00615886">
              <w:rPr>
                <w:rFonts w:ascii="Arial" w:hAnsi="Arial" w:cs="Arial"/>
                <w:sz w:val="20"/>
                <w:szCs w:val="20"/>
              </w:rPr>
              <w:t>ollaboration with informal seed/</w:t>
            </w:r>
            <w:r w:rsidRPr="008D7EE3">
              <w:rPr>
                <w:rFonts w:ascii="Arial" w:hAnsi="Arial" w:cs="Arial"/>
                <w:sz w:val="20"/>
                <w:szCs w:val="20"/>
              </w:rPr>
              <w:t>chemical importers</w:t>
            </w:r>
            <w:r>
              <w:rPr>
                <w:rFonts w:ascii="Arial" w:hAnsi="Arial" w:cs="Arial"/>
                <w:sz w:val="20"/>
                <w:szCs w:val="20"/>
              </w:rPr>
              <w:t>,</w:t>
            </w:r>
            <w:r w:rsidRPr="008D7EE3">
              <w:rPr>
                <w:rFonts w:ascii="Arial" w:hAnsi="Arial" w:cs="Arial"/>
                <w:sz w:val="20"/>
                <w:szCs w:val="20"/>
              </w:rPr>
              <w:t xml:space="preserve"> local retailers</w:t>
            </w:r>
            <w:r>
              <w:rPr>
                <w:rFonts w:ascii="Arial" w:hAnsi="Arial" w:cs="Arial"/>
                <w:sz w:val="20"/>
                <w:szCs w:val="20"/>
              </w:rPr>
              <w:t xml:space="preserve">, </w:t>
            </w:r>
            <w:r w:rsidRPr="008D7EE3">
              <w:rPr>
                <w:rFonts w:ascii="Arial" w:hAnsi="Arial" w:cs="Arial"/>
                <w:sz w:val="20"/>
                <w:szCs w:val="20"/>
              </w:rPr>
              <w:t>and/or</w:t>
            </w:r>
            <w:r>
              <w:rPr>
                <w:rFonts w:ascii="Arial" w:hAnsi="Arial" w:cs="Arial"/>
                <w:sz w:val="20"/>
                <w:szCs w:val="20"/>
              </w:rPr>
              <w:t xml:space="preserve"> expert farmers</w:t>
            </w:r>
            <w:r w:rsidR="00615886">
              <w:rPr>
                <w:rFonts w:ascii="Arial" w:hAnsi="Arial" w:cs="Arial"/>
                <w:sz w:val="20"/>
                <w:szCs w:val="20"/>
              </w:rPr>
              <w:t xml:space="preserve"> who could act as commissioned agents</w:t>
            </w:r>
            <w:r w:rsidRPr="008D7EE3">
              <w:rPr>
                <w:rFonts w:ascii="Arial" w:hAnsi="Arial" w:cs="Arial"/>
                <w:sz w:val="20"/>
                <w:szCs w:val="20"/>
              </w:rPr>
              <w:t>.</w:t>
            </w:r>
          </w:p>
          <w:p w:rsidR="00CF3331" w:rsidRDefault="00CF3331" w:rsidP="0025390D">
            <w:pPr>
              <w:rPr>
                <w:rFonts w:ascii="Arial" w:hAnsi="Arial" w:cs="Arial"/>
                <w:sz w:val="20"/>
                <w:szCs w:val="20"/>
              </w:rPr>
            </w:pPr>
          </w:p>
          <w:p w:rsidR="00CF3331" w:rsidRDefault="001647D5" w:rsidP="0025390D">
            <w:pPr>
              <w:rPr>
                <w:rFonts w:ascii="Arial" w:hAnsi="Arial" w:cs="Arial"/>
                <w:sz w:val="20"/>
                <w:szCs w:val="20"/>
              </w:rPr>
            </w:pPr>
            <w:r w:rsidRPr="00CF3331">
              <w:rPr>
                <w:rFonts w:ascii="Arial" w:hAnsi="Arial" w:cs="Arial"/>
                <w:b/>
                <w:sz w:val="20"/>
                <w:szCs w:val="20"/>
              </w:rPr>
              <w:t>Processing companies</w:t>
            </w:r>
            <w:r w:rsidRPr="008D7EE3">
              <w:rPr>
                <w:rFonts w:ascii="Arial" w:hAnsi="Arial" w:cs="Arial"/>
                <w:sz w:val="20"/>
                <w:szCs w:val="20"/>
              </w:rPr>
              <w:t xml:space="preserve"> </w:t>
            </w:r>
            <w:r w:rsidR="00CF3331" w:rsidRPr="00CF3331">
              <w:rPr>
                <w:rFonts w:ascii="Arial" w:hAnsi="Arial" w:cs="Arial"/>
                <w:b/>
                <w:sz w:val="20"/>
                <w:szCs w:val="20"/>
              </w:rPr>
              <w:t>(secondary provider)</w:t>
            </w:r>
          </w:p>
          <w:p w:rsidR="00615886" w:rsidRDefault="00CF3331" w:rsidP="00CF3331">
            <w:pPr>
              <w:rPr>
                <w:rFonts w:ascii="Arial" w:hAnsi="Arial" w:cs="Arial"/>
                <w:sz w:val="20"/>
                <w:szCs w:val="20"/>
              </w:rPr>
            </w:pPr>
            <w:r>
              <w:rPr>
                <w:rFonts w:ascii="Arial" w:hAnsi="Arial" w:cs="Arial"/>
                <w:sz w:val="20"/>
                <w:szCs w:val="20"/>
              </w:rPr>
              <w:t xml:space="preserve">Rationale: Processing companies </w:t>
            </w:r>
            <w:r w:rsidR="001647D5" w:rsidRPr="008D7EE3">
              <w:rPr>
                <w:rFonts w:ascii="Arial" w:hAnsi="Arial" w:cs="Arial"/>
                <w:sz w:val="20"/>
                <w:szCs w:val="20"/>
              </w:rPr>
              <w:t xml:space="preserve">may also be interested in </w:t>
            </w:r>
            <w:r>
              <w:rPr>
                <w:rFonts w:ascii="Arial" w:hAnsi="Arial" w:cs="Arial"/>
                <w:sz w:val="20"/>
                <w:szCs w:val="20"/>
              </w:rPr>
              <w:t>providing information</w:t>
            </w:r>
            <w:r w:rsidR="001647D5" w:rsidRPr="008D7EE3">
              <w:rPr>
                <w:rFonts w:ascii="Arial" w:hAnsi="Arial" w:cs="Arial"/>
                <w:sz w:val="20"/>
                <w:szCs w:val="20"/>
              </w:rPr>
              <w:t xml:space="preserve"> on a more limited scale for the particular varieties/vegetables they are sourcing</w:t>
            </w:r>
            <w:r>
              <w:rPr>
                <w:rFonts w:ascii="Arial" w:hAnsi="Arial" w:cs="Arial"/>
                <w:sz w:val="20"/>
                <w:szCs w:val="20"/>
              </w:rPr>
              <w:t xml:space="preserve"> because they often </w:t>
            </w:r>
            <w:r w:rsidR="001647D5" w:rsidRPr="008D7EE3">
              <w:rPr>
                <w:rFonts w:ascii="Arial" w:hAnsi="Arial" w:cs="Arial"/>
                <w:sz w:val="20"/>
                <w:szCs w:val="20"/>
              </w:rPr>
              <w:t>face difficulty in obtaining a sufficient quantity of vegetables for pickling, and providing technical information would allow the company to help improve productivity increasing supply and will also build a stronger relationship with the farmers which will encourage them to sell to the pickling companies.</w:t>
            </w:r>
            <w:r>
              <w:rPr>
                <w:rFonts w:ascii="Arial" w:hAnsi="Arial" w:cs="Arial"/>
                <w:sz w:val="20"/>
                <w:szCs w:val="20"/>
              </w:rPr>
              <w:t xml:space="preserve"> </w:t>
            </w:r>
          </w:p>
          <w:p w:rsidR="00615886" w:rsidRDefault="00615886" w:rsidP="00CF3331">
            <w:pPr>
              <w:rPr>
                <w:rFonts w:ascii="Arial" w:hAnsi="Arial" w:cs="Arial"/>
                <w:sz w:val="20"/>
                <w:szCs w:val="20"/>
              </w:rPr>
            </w:pPr>
          </w:p>
          <w:p w:rsidR="001647D5" w:rsidRPr="00615886" w:rsidRDefault="00615886" w:rsidP="00CF3331">
            <w:pPr>
              <w:rPr>
                <w:rFonts w:ascii="Arial" w:hAnsi="Arial" w:cs="Arial"/>
                <w:i/>
                <w:sz w:val="20"/>
                <w:szCs w:val="20"/>
              </w:rPr>
            </w:pPr>
            <w:r>
              <w:rPr>
                <w:rFonts w:ascii="Arial" w:hAnsi="Arial" w:cs="Arial"/>
                <w:i/>
                <w:sz w:val="20"/>
                <w:szCs w:val="20"/>
              </w:rPr>
              <w:t>NOTE: G</w:t>
            </w:r>
            <w:r w:rsidR="00CF3331" w:rsidRPr="00615886">
              <w:rPr>
                <w:rFonts w:ascii="Arial" w:hAnsi="Arial" w:cs="Arial"/>
                <w:i/>
                <w:sz w:val="20"/>
                <w:szCs w:val="20"/>
              </w:rPr>
              <w:t>iven the greater potential outreach, AFE recommends that EMIRGE focus, at least initially, on working with input supply companies.</w:t>
            </w:r>
          </w:p>
        </w:tc>
      </w:tr>
      <w:tr w:rsidR="001647D5" w:rsidRPr="008D7EE3" w:rsidTr="007541EE">
        <w:tc>
          <w:tcPr>
            <w:tcW w:w="9558" w:type="dxa"/>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t xml:space="preserve">ILLUSTRATIVE LEAD FIRM INITIATIVES </w:t>
            </w:r>
          </w:p>
        </w:tc>
      </w:tr>
      <w:tr w:rsidR="001647D5" w:rsidRPr="008D7EE3" w:rsidTr="007541EE">
        <w:tc>
          <w:tcPr>
            <w:tcW w:w="9558" w:type="dxa"/>
            <w:vAlign w:val="center"/>
          </w:tcPr>
          <w:p w:rsidR="001647D5" w:rsidRPr="008D7EE3" w:rsidRDefault="001647D5" w:rsidP="0025390D">
            <w:pPr>
              <w:rPr>
                <w:rFonts w:ascii="Arial" w:hAnsi="Arial" w:cs="Arial"/>
                <w:sz w:val="20"/>
                <w:szCs w:val="20"/>
              </w:rPr>
            </w:pPr>
            <w:r w:rsidRPr="008D7EE3">
              <w:rPr>
                <w:rFonts w:ascii="Arial" w:hAnsi="Arial" w:cs="Arial"/>
                <w:sz w:val="20"/>
                <w:szCs w:val="20"/>
              </w:rPr>
              <w:t xml:space="preserve">Illustrative initiatives </w:t>
            </w:r>
            <w:r w:rsidR="00DE44F2">
              <w:rPr>
                <w:rFonts w:ascii="Arial" w:hAnsi="Arial" w:cs="Arial"/>
                <w:sz w:val="20"/>
                <w:szCs w:val="20"/>
              </w:rPr>
              <w:t>(</w:t>
            </w:r>
            <w:r w:rsidRPr="008D7EE3">
              <w:rPr>
                <w:rFonts w:ascii="Arial" w:hAnsi="Arial" w:cs="Arial"/>
                <w:sz w:val="20"/>
                <w:szCs w:val="20"/>
              </w:rPr>
              <w:t xml:space="preserve">proposed by input supply companies </w:t>
            </w:r>
            <w:r w:rsidR="00DE44F2">
              <w:rPr>
                <w:rFonts w:ascii="Arial" w:hAnsi="Arial" w:cs="Arial"/>
                <w:sz w:val="20"/>
                <w:szCs w:val="20"/>
              </w:rPr>
              <w:t xml:space="preserve">during interviews and FGDs) to overcome challenges they face in providing the targeted MBS </w:t>
            </w:r>
            <w:r w:rsidRPr="008D7EE3">
              <w:rPr>
                <w:rFonts w:ascii="Arial" w:hAnsi="Arial" w:cs="Arial"/>
                <w:sz w:val="20"/>
                <w:szCs w:val="20"/>
              </w:rPr>
              <w:t xml:space="preserve">include: </w:t>
            </w:r>
          </w:p>
          <w:p w:rsidR="001647D5" w:rsidRDefault="001647D5" w:rsidP="001647D5">
            <w:pPr>
              <w:numPr>
                <w:ilvl w:val="0"/>
                <w:numId w:val="2"/>
              </w:numPr>
              <w:tabs>
                <w:tab w:val="left" w:pos="720"/>
              </w:tabs>
              <w:ind w:left="720"/>
              <w:rPr>
                <w:rFonts w:ascii="Arial" w:hAnsi="Arial" w:cs="Arial"/>
                <w:sz w:val="20"/>
                <w:szCs w:val="20"/>
              </w:rPr>
            </w:pPr>
            <w:r w:rsidRPr="008D7EE3">
              <w:rPr>
                <w:rFonts w:ascii="Arial" w:hAnsi="Arial" w:cs="Arial"/>
                <w:sz w:val="20"/>
                <w:szCs w:val="20"/>
              </w:rPr>
              <w:t xml:space="preserve">increase distribution of </w:t>
            </w:r>
            <w:r>
              <w:rPr>
                <w:rFonts w:ascii="Arial" w:hAnsi="Arial" w:cs="Arial"/>
                <w:sz w:val="20"/>
                <w:szCs w:val="20"/>
              </w:rPr>
              <w:t xml:space="preserve">existing </w:t>
            </w:r>
            <w:r w:rsidRPr="008D7EE3">
              <w:rPr>
                <w:rFonts w:ascii="Arial" w:hAnsi="Arial" w:cs="Arial"/>
                <w:sz w:val="20"/>
                <w:szCs w:val="20"/>
              </w:rPr>
              <w:t xml:space="preserve">training </w:t>
            </w:r>
            <w:r>
              <w:rPr>
                <w:rFonts w:ascii="Arial" w:hAnsi="Arial" w:cs="Arial"/>
                <w:sz w:val="20"/>
                <w:szCs w:val="20"/>
              </w:rPr>
              <w:t xml:space="preserve">materials </w:t>
            </w:r>
            <w:r w:rsidRPr="008D7EE3">
              <w:rPr>
                <w:rFonts w:ascii="Arial" w:hAnsi="Arial" w:cs="Arial"/>
                <w:sz w:val="20"/>
                <w:szCs w:val="20"/>
              </w:rPr>
              <w:t>(such as those prepared by the NAEC)</w:t>
            </w:r>
          </w:p>
          <w:p w:rsidR="001647D5" w:rsidRPr="008D7EE3" w:rsidRDefault="001647D5" w:rsidP="001647D5">
            <w:pPr>
              <w:numPr>
                <w:ilvl w:val="0"/>
                <w:numId w:val="2"/>
              </w:numPr>
              <w:tabs>
                <w:tab w:val="left" w:pos="720"/>
              </w:tabs>
              <w:ind w:left="720"/>
              <w:rPr>
                <w:rFonts w:ascii="Arial" w:hAnsi="Arial" w:cs="Arial"/>
                <w:sz w:val="20"/>
                <w:szCs w:val="20"/>
              </w:rPr>
            </w:pPr>
            <w:r>
              <w:rPr>
                <w:rFonts w:ascii="Arial" w:hAnsi="Arial" w:cs="Arial"/>
                <w:sz w:val="20"/>
                <w:szCs w:val="20"/>
              </w:rPr>
              <w:t>create and distribute new informational materials (booklets, pamphlets, posters, etc.) with product-specific information/advice</w:t>
            </w:r>
          </w:p>
          <w:p w:rsidR="001647D5" w:rsidRDefault="001647D5" w:rsidP="001647D5">
            <w:pPr>
              <w:numPr>
                <w:ilvl w:val="0"/>
                <w:numId w:val="2"/>
              </w:numPr>
              <w:tabs>
                <w:tab w:val="left" w:pos="720"/>
              </w:tabs>
              <w:ind w:left="720"/>
              <w:rPr>
                <w:rFonts w:ascii="Arial" w:hAnsi="Arial" w:cs="Arial"/>
                <w:sz w:val="20"/>
                <w:szCs w:val="20"/>
              </w:rPr>
            </w:pPr>
            <w:r w:rsidRPr="008D7EE3">
              <w:rPr>
                <w:rFonts w:ascii="Arial" w:hAnsi="Arial" w:cs="Arial"/>
                <w:sz w:val="20"/>
                <w:szCs w:val="20"/>
              </w:rPr>
              <w:t>organize demonstrations and field days to promote new varieties / techniques</w:t>
            </w:r>
          </w:p>
          <w:p w:rsidR="00045FCE" w:rsidRPr="008D7EE3" w:rsidRDefault="00045FCE" w:rsidP="001647D5">
            <w:pPr>
              <w:numPr>
                <w:ilvl w:val="0"/>
                <w:numId w:val="2"/>
              </w:numPr>
              <w:tabs>
                <w:tab w:val="left" w:pos="720"/>
              </w:tabs>
              <w:ind w:left="720"/>
              <w:rPr>
                <w:rFonts w:ascii="Arial" w:hAnsi="Arial" w:cs="Arial"/>
                <w:sz w:val="20"/>
                <w:szCs w:val="20"/>
              </w:rPr>
            </w:pPr>
            <w:r>
              <w:rPr>
                <w:rFonts w:ascii="Arial" w:hAnsi="Arial" w:cs="Arial"/>
                <w:sz w:val="20"/>
                <w:szCs w:val="20"/>
              </w:rPr>
              <w:t>organize training events and field days to promote new varieties / techniques</w:t>
            </w:r>
          </w:p>
          <w:p w:rsidR="001647D5" w:rsidRDefault="001647D5" w:rsidP="001647D5">
            <w:pPr>
              <w:numPr>
                <w:ilvl w:val="0"/>
                <w:numId w:val="2"/>
              </w:numPr>
              <w:tabs>
                <w:tab w:val="left" w:pos="720"/>
              </w:tabs>
              <w:ind w:left="720"/>
              <w:rPr>
                <w:rFonts w:ascii="Arial" w:hAnsi="Arial" w:cs="Arial"/>
                <w:sz w:val="20"/>
                <w:szCs w:val="20"/>
              </w:rPr>
            </w:pPr>
            <w:r w:rsidRPr="008D7EE3">
              <w:rPr>
                <w:rFonts w:ascii="Arial" w:hAnsi="Arial" w:cs="Arial"/>
                <w:sz w:val="20"/>
                <w:szCs w:val="20"/>
              </w:rPr>
              <w:t xml:space="preserve">establish relationships with </w:t>
            </w:r>
            <w:r w:rsidR="00045FCE">
              <w:rPr>
                <w:rFonts w:ascii="Arial" w:hAnsi="Arial" w:cs="Arial"/>
                <w:sz w:val="20"/>
                <w:szCs w:val="20"/>
              </w:rPr>
              <w:t xml:space="preserve">local retailers, </w:t>
            </w:r>
            <w:r>
              <w:rPr>
                <w:rFonts w:ascii="Arial" w:hAnsi="Arial" w:cs="Arial"/>
                <w:sz w:val="20"/>
                <w:szCs w:val="20"/>
              </w:rPr>
              <w:t>expert farmers</w:t>
            </w:r>
            <w:r w:rsidR="00045FCE">
              <w:rPr>
                <w:rFonts w:ascii="Arial" w:hAnsi="Arial" w:cs="Arial"/>
                <w:sz w:val="20"/>
                <w:szCs w:val="20"/>
              </w:rPr>
              <w:t>, and other local market actors</w:t>
            </w:r>
            <w:r>
              <w:rPr>
                <w:rFonts w:ascii="Arial" w:hAnsi="Arial" w:cs="Arial"/>
                <w:sz w:val="20"/>
                <w:szCs w:val="20"/>
              </w:rPr>
              <w:t xml:space="preserve"> to act as </w:t>
            </w:r>
            <w:r w:rsidRPr="008D7EE3">
              <w:rPr>
                <w:rFonts w:ascii="Arial" w:hAnsi="Arial" w:cs="Arial"/>
                <w:sz w:val="20"/>
                <w:szCs w:val="20"/>
              </w:rPr>
              <w:t xml:space="preserve">agents, and </w:t>
            </w:r>
            <w:r w:rsidR="00045FCE">
              <w:rPr>
                <w:rFonts w:ascii="Arial" w:hAnsi="Arial" w:cs="Arial"/>
                <w:sz w:val="20"/>
                <w:szCs w:val="20"/>
              </w:rPr>
              <w:t>build their capacity</w:t>
            </w:r>
            <w:r w:rsidRPr="008D7EE3">
              <w:rPr>
                <w:rFonts w:ascii="Arial" w:hAnsi="Arial" w:cs="Arial"/>
                <w:sz w:val="20"/>
                <w:szCs w:val="20"/>
              </w:rPr>
              <w:t xml:space="preserve"> so that they can in turn provide technical support to vegetable farmers</w:t>
            </w:r>
          </w:p>
          <w:p w:rsidR="00DE44F2" w:rsidRPr="00DE44F2" w:rsidRDefault="00DE44F2" w:rsidP="00DE44F2">
            <w:pPr>
              <w:tabs>
                <w:tab w:val="left" w:pos="720"/>
              </w:tabs>
              <w:rPr>
                <w:rFonts w:ascii="Arial" w:hAnsi="Arial" w:cs="Arial"/>
                <w:i/>
                <w:sz w:val="20"/>
                <w:szCs w:val="20"/>
              </w:rPr>
            </w:pPr>
            <w:r>
              <w:rPr>
                <w:rFonts w:ascii="Arial" w:hAnsi="Arial" w:cs="Arial"/>
                <w:i/>
                <w:sz w:val="20"/>
                <w:szCs w:val="20"/>
              </w:rPr>
              <w:t>NOTE: Firms will organize and conduct these activities themselves with potential technical and financial support from Global Communities</w:t>
            </w:r>
          </w:p>
        </w:tc>
      </w:tr>
      <w:tr w:rsidR="001647D5" w:rsidRPr="008D7EE3" w:rsidTr="007541EE">
        <w:tc>
          <w:tcPr>
            <w:tcW w:w="9558" w:type="dxa"/>
            <w:tcBorders>
              <w:top w:val="single" w:sz="4" w:space="0" w:color="auto"/>
              <w:left w:val="single" w:sz="4" w:space="0" w:color="auto"/>
              <w:bottom w:val="single" w:sz="4" w:space="0" w:color="auto"/>
              <w:right w:val="single" w:sz="4" w:space="0" w:color="auto"/>
            </w:tcBorders>
            <w:shd w:val="clear" w:color="auto" w:fill="808080"/>
            <w:vAlign w:val="center"/>
          </w:tcPr>
          <w:p w:rsidR="001647D5" w:rsidRPr="008D7EE3" w:rsidRDefault="001647D5" w:rsidP="0025390D">
            <w:pPr>
              <w:rPr>
                <w:rFonts w:ascii="Arial" w:hAnsi="Arial" w:cs="Arial"/>
                <w:color w:val="FFFFFF"/>
                <w:sz w:val="20"/>
                <w:szCs w:val="20"/>
              </w:rPr>
            </w:pPr>
            <w:r w:rsidRPr="008D7EE3">
              <w:rPr>
                <w:rFonts w:ascii="Arial" w:hAnsi="Arial" w:cs="Arial"/>
                <w:color w:val="FFFFFF"/>
                <w:sz w:val="20"/>
                <w:szCs w:val="20"/>
              </w:rPr>
              <w:t>ILLUSTRATIVE EMIRGE FACILITATION ACTIVITIES TO SUPPORT LF INITIATIVES</w:t>
            </w:r>
          </w:p>
        </w:tc>
      </w:tr>
      <w:tr w:rsidR="001647D5" w:rsidRPr="008D7EE3" w:rsidTr="00C758AA">
        <w:trPr>
          <w:trHeight w:val="197"/>
        </w:trPr>
        <w:tc>
          <w:tcPr>
            <w:tcW w:w="9558" w:type="dxa"/>
            <w:tcBorders>
              <w:top w:val="single" w:sz="4" w:space="0" w:color="auto"/>
              <w:left w:val="single" w:sz="4" w:space="0" w:color="auto"/>
              <w:bottom w:val="single" w:sz="4" w:space="0" w:color="auto"/>
              <w:right w:val="single" w:sz="4" w:space="0" w:color="auto"/>
            </w:tcBorders>
            <w:vAlign w:val="center"/>
          </w:tcPr>
          <w:p w:rsidR="001647D5" w:rsidRPr="008D7EE3" w:rsidRDefault="001647D5" w:rsidP="0025390D">
            <w:pPr>
              <w:rPr>
                <w:rFonts w:ascii="Arial" w:hAnsi="Arial" w:cs="Arial"/>
                <w:sz w:val="20"/>
                <w:szCs w:val="20"/>
              </w:rPr>
            </w:pPr>
            <w:r w:rsidRPr="008D7EE3">
              <w:rPr>
                <w:rFonts w:ascii="Arial" w:hAnsi="Arial" w:cs="Arial"/>
                <w:sz w:val="20"/>
                <w:szCs w:val="20"/>
              </w:rPr>
              <w:t>Illustrative EMIRGE facilitation activities to support LFs to implement their initiatives include the following</w:t>
            </w:r>
            <w:r w:rsidR="0025390D">
              <w:rPr>
                <w:rFonts w:ascii="Arial" w:hAnsi="Arial" w:cs="Arial"/>
                <w:sz w:val="20"/>
                <w:szCs w:val="20"/>
              </w:rPr>
              <w:t xml:space="preserve"> (</w:t>
            </w:r>
            <w:r w:rsidR="0025390D">
              <w:rPr>
                <w:rFonts w:ascii="Arial" w:hAnsi="Arial" w:cs="Arial"/>
                <w:i/>
                <w:sz w:val="20"/>
                <w:szCs w:val="20"/>
              </w:rPr>
              <w:t>these are tentative at this  point based on results of interviews and FGDs; the ultimate facilitation activities will depend on the specific initiatives proposed by LFs and subsequent discussions between EMIRGE and LFs after the LFs submit applications in response to the IFA)</w:t>
            </w:r>
            <w:r w:rsidRPr="008D7EE3">
              <w:rPr>
                <w:rFonts w:ascii="Arial" w:hAnsi="Arial" w:cs="Arial"/>
                <w:sz w:val="20"/>
                <w:szCs w:val="20"/>
              </w:rPr>
              <w:t>:</w:t>
            </w:r>
          </w:p>
          <w:p w:rsidR="001647D5" w:rsidRDefault="001647D5" w:rsidP="0025390D">
            <w:pPr>
              <w:rPr>
                <w:rFonts w:ascii="Arial" w:hAnsi="Arial" w:cs="Arial"/>
                <w:sz w:val="20"/>
                <w:szCs w:val="20"/>
              </w:rPr>
            </w:pPr>
          </w:p>
          <w:p w:rsidR="001647D5" w:rsidRPr="008D7EE3" w:rsidRDefault="001647D5" w:rsidP="002B39BC">
            <w:pPr>
              <w:numPr>
                <w:ilvl w:val="0"/>
                <w:numId w:val="9"/>
              </w:numPr>
              <w:rPr>
                <w:rFonts w:ascii="Arial" w:hAnsi="Arial" w:cs="Arial"/>
                <w:sz w:val="20"/>
                <w:szCs w:val="20"/>
              </w:rPr>
            </w:pPr>
            <w:r w:rsidRPr="0025390D">
              <w:rPr>
                <w:rFonts w:ascii="Arial" w:hAnsi="Arial" w:cs="Arial"/>
                <w:b/>
                <w:sz w:val="20"/>
                <w:szCs w:val="20"/>
              </w:rPr>
              <w:t xml:space="preserve">Support </w:t>
            </w:r>
            <w:r w:rsidR="0025390D" w:rsidRPr="0025390D">
              <w:rPr>
                <w:rFonts w:ascii="Arial" w:hAnsi="Arial" w:cs="Arial"/>
                <w:b/>
                <w:sz w:val="20"/>
                <w:szCs w:val="20"/>
              </w:rPr>
              <w:t>input supply companies to identify existing informational material relevant for the products they are marketing to farmers.</w:t>
            </w:r>
            <w:r w:rsidR="0025390D">
              <w:rPr>
                <w:rFonts w:ascii="Arial" w:hAnsi="Arial" w:cs="Arial"/>
                <w:sz w:val="20"/>
                <w:szCs w:val="20"/>
              </w:rPr>
              <w:t xml:space="preserve"> Support compan</w:t>
            </w:r>
            <w:r w:rsidR="00721F87">
              <w:rPr>
                <w:rFonts w:ascii="Arial" w:hAnsi="Arial" w:cs="Arial"/>
                <w:sz w:val="20"/>
                <w:szCs w:val="20"/>
              </w:rPr>
              <w:t>ies</w:t>
            </w:r>
            <w:r w:rsidR="0025390D">
              <w:rPr>
                <w:rFonts w:ascii="Arial" w:hAnsi="Arial" w:cs="Arial"/>
                <w:sz w:val="20"/>
                <w:szCs w:val="20"/>
              </w:rPr>
              <w:t xml:space="preserve"> to: </w:t>
            </w:r>
          </w:p>
          <w:p w:rsidR="001647D5" w:rsidRDefault="00EE32B0" w:rsidP="002B39BC">
            <w:pPr>
              <w:numPr>
                <w:ilvl w:val="0"/>
                <w:numId w:val="8"/>
              </w:numPr>
              <w:rPr>
                <w:rFonts w:ascii="Arial" w:hAnsi="Arial" w:cs="Arial"/>
                <w:sz w:val="20"/>
                <w:szCs w:val="20"/>
              </w:rPr>
            </w:pPr>
            <w:r>
              <w:rPr>
                <w:rFonts w:ascii="Arial" w:hAnsi="Arial" w:cs="Arial"/>
                <w:sz w:val="20"/>
                <w:szCs w:val="20"/>
              </w:rPr>
              <w:t>i</w:t>
            </w:r>
            <w:r w:rsidR="0025390D">
              <w:rPr>
                <w:rFonts w:ascii="Arial" w:hAnsi="Arial" w:cs="Arial"/>
                <w:sz w:val="20"/>
                <w:szCs w:val="20"/>
              </w:rPr>
              <w:t>dentify sources of existing informational material developed in Mongolia appropriate for the products the company wants to promote.</w:t>
            </w:r>
          </w:p>
          <w:p w:rsidR="00721F87" w:rsidRPr="008D7EE3" w:rsidRDefault="00721F87" w:rsidP="002B39BC">
            <w:pPr>
              <w:numPr>
                <w:ilvl w:val="0"/>
                <w:numId w:val="8"/>
              </w:numPr>
              <w:rPr>
                <w:rFonts w:ascii="Arial" w:hAnsi="Arial" w:cs="Arial"/>
                <w:sz w:val="20"/>
                <w:szCs w:val="20"/>
              </w:rPr>
            </w:pPr>
            <w:r>
              <w:rPr>
                <w:rFonts w:ascii="Arial" w:hAnsi="Arial" w:cs="Arial"/>
                <w:sz w:val="20"/>
                <w:szCs w:val="20"/>
              </w:rPr>
              <w:t xml:space="preserve">develop strategies for distributing the materials through their distribution networks </w:t>
            </w:r>
          </w:p>
          <w:p w:rsidR="001647D5" w:rsidRDefault="00EE32B0" w:rsidP="002B39BC">
            <w:pPr>
              <w:numPr>
                <w:ilvl w:val="0"/>
                <w:numId w:val="8"/>
              </w:numPr>
              <w:rPr>
                <w:rFonts w:ascii="Arial" w:hAnsi="Arial" w:cs="Arial"/>
                <w:sz w:val="20"/>
                <w:szCs w:val="20"/>
              </w:rPr>
            </w:pPr>
            <w:r>
              <w:rPr>
                <w:rFonts w:ascii="Arial" w:hAnsi="Arial" w:cs="Arial"/>
                <w:sz w:val="20"/>
                <w:szCs w:val="20"/>
              </w:rPr>
              <w:t xml:space="preserve">provide financial support (if necessary) to cover a portion of the costs to purchase these materials </w:t>
            </w:r>
          </w:p>
          <w:p w:rsidR="00045FCE" w:rsidRPr="008D7EE3" w:rsidRDefault="00045FCE" w:rsidP="002B39BC">
            <w:pPr>
              <w:numPr>
                <w:ilvl w:val="0"/>
                <w:numId w:val="8"/>
              </w:numPr>
              <w:rPr>
                <w:rFonts w:ascii="Arial" w:hAnsi="Arial" w:cs="Arial"/>
                <w:sz w:val="20"/>
                <w:szCs w:val="20"/>
              </w:rPr>
            </w:pPr>
            <w:r>
              <w:rPr>
                <w:rFonts w:ascii="Arial" w:hAnsi="Arial" w:cs="Arial"/>
                <w:sz w:val="20"/>
                <w:szCs w:val="20"/>
              </w:rPr>
              <w:t xml:space="preserve">conduct research on the effectiveness of the </w:t>
            </w:r>
            <w:r w:rsidR="00B222E2">
              <w:rPr>
                <w:rFonts w:ascii="Arial" w:hAnsi="Arial" w:cs="Arial"/>
                <w:sz w:val="20"/>
                <w:szCs w:val="20"/>
              </w:rPr>
              <w:t>materials</w:t>
            </w:r>
            <w:r>
              <w:rPr>
                <w:rFonts w:ascii="Arial" w:hAnsi="Arial" w:cs="Arial"/>
                <w:sz w:val="20"/>
                <w:szCs w:val="20"/>
              </w:rPr>
              <w:t xml:space="preserve"> to: a) change farmer practices; b) improve farmer yields; and c) increase sales of company products</w:t>
            </w:r>
          </w:p>
          <w:p w:rsidR="001647D5" w:rsidRPr="008D7EE3" w:rsidRDefault="001647D5" w:rsidP="0025390D">
            <w:pPr>
              <w:rPr>
                <w:rFonts w:ascii="Arial" w:hAnsi="Arial" w:cs="Arial"/>
                <w:sz w:val="20"/>
                <w:szCs w:val="20"/>
              </w:rPr>
            </w:pPr>
          </w:p>
          <w:p w:rsidR="001647D5" w:rsidRPr="008D7EE3" w:rsidRDefault="001647D5" w:rsidP="002B39BC">
            <w:pPr>
              <w:numPr>
                <w:ilvl w:val="0"/>
                <w:numId w:val="9"/>
              </w:numPr>
              <w:rPr>
                <w:rFonts w:ascii="Arial" w:hAnsi="Arial" w:cs="Arial"/>
                <w:sz w:val="20"/>
                <w:szCs w:val="20"/>
              </w:rPr>
            </w:pPr>
            <w:r w:rsidRPr="0025390D">
              <w:rPr>
                <w:rFonts w:ascii="Arial" w:hAnsi="Arial" w:cs="Arial"/>
                <w:b/>
                <w:sz w:val="20"/>
                <w:szCs w:val="20"/>
              </w:rPr>
              <w:t xml:space="preserve">Support </w:t>
            </w:r>
            <w:r w:rsidR="0025390D" w:rsidRPr="0025390D">
              <w:rPr>
                <w:rFonts w:ascii="Arial" w:hAnsi="Arial" w:cs="Arial"/>
                <w:b/>
                <w:sz w:val="20"/>
                <w:szCs w:val="20"/>
              </w:rPr>
              <w:t>input supply companies to develop informational and promotional materials that can be distributed to farmers with product-specific advice.</w:t>
            </w:r>
          </w:p>
          <w:p w:rsidR="0025390D" w:rsidRDefault="00ED7151" w:rsidP="002B39BC">
            <w:pPr>
              <w:numPr>
                <w:ilvl w:val="0"/>
                <w:numId w:val="8"/>
              </w:numPr>
              <w:rPr>
                <w:rFonts w:ascii="Arial" w:hAnsi="Arial" w:cs="Arial"/>
                <w:sz w:val="20"/>
                <w:szCs w:val="20"/>
              </w:rPr>
            </w:pPr>
            <w:r>
              <w:rPr>
                <w:rFonts w:ascii="Arial" w:hAnsi="Arial" w:cs="Arial"/>
                <w:sz w:val="20"/>
                <w:szCs w:val="20"/>
              </w:rPr>
              <w:t xml:space="preserve">Support company to </w:t>
            </w:r>
            <w:r w:rsidR="00EE32B0">
              <w:rPr>
                <w:rFonts w:ascii="Arial" w:hAnsi="Arial" w:cs="Arial"/>
                <w:sz w:val="20"/>
                <w:szCs w:val="20"/>
              </w:rPr>
              <w:t>c</w:t>
            </w:r>
            <w:r w:rsidR="0025390D">
              <w:rPr>
                <w:rFonts w:ascii="Arial" w:hAnsi="Arial" w:cs="Arial"/>
                <w:sz w:val="20"/>
                <w:szCs w:val="20"/>
              </w:rPr>
              <w:t>onduct a needs assessment with farmers related to vegetable production (based on the products the company is interested in promoting)</w:t>
            </w:r>
          </w:p>
          <w:p w:rsidR="001647D5" w:rsidRDefault="00ED7151" w:rsidP="002B39BC">
            <w:pPr>
              <w:numPr>
                <w:ilvl w:val="0"/>
                <w:numId w:val="8"/>
              </w:numPr>
              <w:rPr>
                <w:rFonts w:ascii="Arial" w:hAnsi="Arial" w:cs="Arial"/>
                <w:sz w:val="20"/>
                <w:szCs w:val="20"/>
              </w:rPr>
            </w:pPr>
            <w:r>
              <w:rPr>
                <w:rFonts w:ascii="Arial" w:hAnsi="Arial" w:cs="Arial"/>
                <w:sz w:val="20"/>
                <w:szCs w:val="20"/>
              </w:rPr>
              <w:t xml:space="preserve">Facilitate strategic planning sessions with the company (based on </w:t>
            </w:r>
            <w:r w:rsidR="0025390D">
              <w:rPr>
                <w:rFonts w:ascii="Arial" w:hAnsi="Arial" w:cs="Arial"/>
                <w:sz w:val="20"/>
                <w:szCs w:val="20"/>
              </w:rPr>
              <w:t>question guide</w:t>
            </w:r>
            <w:r>
              <w:rPr>
                <w:rFonts w:ascii="Arial" w:hAnsi="Arial" w:cs="Arial"/>
                <w:sz w:val="20"/>
                <w:szCs w:val="20"/>
              </w:rPr>
              <w:t>s developed</w:t>
            </w:r>
            <w:r w:rsidR="0025390D">
              <w:rPr>
                <w:rFonts w:ascii="Arial" w:hAnsi="Arial" w:cs="Arial"/>
                <w:sz w:val="20"/>
                <w:szCs w:val="20"/>
              </w:rPr>
              <w:t xml:space="preserve"> with technical and communication experts</w:t>
            </w:r>
            <w:r>
              <w:rPr>
                <w:rFonts w:ascii="Arial" w:hAnsi="Arial" w:cs="Arial"/>
                <w:sz w:val="20"/>
                <w:szCs w:val="20"/>
              </w:rPr>
              <w:t>)</w:t>
            </w:r>
            <w:r w:rsidR="0025390D">
              <w:rPr>
                <w:rFonts w:ascii="Arial" w:hAnsi="Arial" w:cs="Arial"/>
                <w:sz w:val="20"/>
                <w:szCs w:val="20"/>
              </w:rPr>
              <w:t xml:space="preserve"> </w:t>
            </w:r>
            <w:r>
              <w:rPr>
                <w:rFonts w:ascii="Arial" w:hAnsi="Arial" w:cs="Arial"/>
                <w:sz w:val="20"/>
                <w:szCs w:val="20"/>
              </w:rPr>
              <w:t xml:space="preserve">that will help them </w:t>
            </w:r>
            <w:r w:rsidR="0025390D">
              <w:rPr>
                <w:rFonts w:ascii="Arial" w:hAnsi="Arial" w:cs="Arial"/>
                <w:sz w:val="20"/>
                <w:szCs w:val="20"/>
              </w:rPr>
              <w:t>to determine:</w:t>
            </w:r>
          </w:p>
          <w:p w:rsidR="0025390D" w:rsidRPr="00927A4B" w:rsidRDefault="00EE32B0" w:rsidP="002B39BC">
            <w:pPr>
              <w:numPr>
                <w:ilvl w:val="1"/>
                <w:numId w:val="8"/>
              </w:numPr>
              <w:ind w:left="1080"/>
              <w:rPr>
                <w:rFonts w:ascii="Arial" w:hAnsi="Arial" w:cs="Arial"/>
                <w:sz w:val="20"/>
                <w:szCs w:val="20"/>
              </w:rPr>
            </w:pPr>
            <w:r>
              <w:rPr>
                <w:rFonts w:ascii="Arial" w:hAnsi="Arial" w:cs="Arial"/>
                <w:sz w:val="20"/>
                <w:szCs w:val="20"/>
              </w:rPr>
              <w:t>t</w:t>
            </w:r>
            <w:r w:rsidR="0025390D" w:rsidRPr="00927A4B">
              <w:rPr>
                <w:rFonts w:ascii="Arial" w:hAnsi="Arial" w:cs="Arial"/>
                <w:sz w:val="20"/>
                <w:szCs w:val="20"/>
              </w:rPr>
              <w:t xml:space="preserve">he objectives of the </w:t>
            </w:r>
            <w:r w:rsidR="0025390D">
              <w:rPr>
                <w:rFonts w:ascii="Arial" w:hAnsi="Arial" w:cs="Arial"/>
                <w:sz w:val="20"/>
                <w:szCs w:val="20"/>
              </w:rPr>
              <w:t>company in developing and sharing these materials</w:t>
            </w:r>
          </w:p>
          <w:p w:rsidR="0025390D" w:rsidRPr="00927A4B" w:rsidRDefault="00EE32B0" w:rsidP="002B39BC">
            <w:pPr>
              <w:numPr>
                <w:ilvl w:val="1"/>
                <w:numId w:val="8"/>
              </w:numPr>
              <w:ind w:left="1080"/>
              <w:rPr>
                <w:rFonts w:ascii="Arial" w:hAnsi="Arial" w:cs="Arial"/>
                <w:sz w:val="20"/>
                <w:szCs w:val="20"/>
              </w:rPr>
            </w:pPr>
            <w:r>
              <w:rPr>
                <w:rFonts w:ascii="Arial" w:hAnsi="Arial" w:cs="Arial"/>
                <w:sz w:val="20"/>
                <w:szCs w:val="20"/>
              </w:rPr>
              <w:t>t</w:t>
            </w:r>
            <w:r w:rsidR="0025390D" w:rsidRPr="00927A4B">
              <w:rPr>
                <w:rFonts w:ascii="Arial" w:hAnsi="Arial" w:cs="Arial"/>
                <w:sz w:val="20"/>
                <w:szCs w:val="20"/>
              </w:rPr>
              <w:t xml:space="preserve">echnical production practices and/or inputs which will be </w:t>
            </w:r>
            <w:r w:rsidR="0025390D">
              <w:rPr>
                <w:rFonts w:ascii="Arial" w:hAnsi="Arial" w:cs="Arial"/>
                <w:sz w:val="20"/>
                <w:szCs w:val="20"/>
              </w:rPr>
              <w:t>promoted through these materials</w:t>
            </w:r>
          </w:p>
          <w:p w:rsidR="0025390D" w:rsidRPr="00927A4B" w:rsidRDefault="00EE32B0" w:rsidP="002B39BC">
            <w:pPr>
              <w:numPr>
                <w:ilvl w:val="1"/>
                <w:numId w:val="8"/>
              </w:numPr>
              <w:ind w:left="1080"/>
              <w:rPr>
                <w:rFonts w:ascii="Arial" w:hAnsi="Arial" w:cs="Arial"/>
                <w:sz w:val="20"/>
                <w:szCs w:val="20"/>
              </w:rPr>
            </w:pPr>
            <w:r>
              <w:rPr>
                <w:rFonts w:ascii="Arial" w:hAnsi="Arial" w:cs="Arial"/>
                <w:sz w:val="20"/>
                <w:szCs w:val="20"/>
              </w:rPr>
              <w:t>w</w:t>
            </w:r>
            <w:r w:rsidR="0025390D">
              <w:rPr>
                <w:rFonts w:ascii="Arial" w:hAnsi="Arial" w:cs="Arial"/>
                <w:sz w:val="20"/>
                <w:szCs w:val="20"/>
              </w:rPr>
              <w:t xml:space="preserve">hat materials will be most effective communicating the technical and promotional messages </w:t>
            </w:r>
          </w:p>
          <w:p w:rsidR="0025390D" w:rsidRDefault="00EE32B0" w:rsidP="002B39BC">
            <w:pPr>
              <w:numPr>
                <w:ilvl w:val="1"/>
                <w:numId w:val="8"/>
              </w:numPr>
              <w:ind w:left="1080"/>
              <w:rPr>
                <w:rFonts w:ascii="Arial" w:hAnsi="Arial" w:cs="Arial"/>
                <w:sz w:val="20"/>
                <w:szCs w:val="20"/>
              </w:rPr>
            </w:pPr>
            <w:r>
              <w:rPr>
                <w:rFonts w:ascii="Arial" w:hAnsi="Arial" w:cs="Arial"/>
                <w:sz w:val="20"/>
                <w:szCs w:val="20"/>
              </w:rPr>
              <w:t>h</w:t>
            </w:r>
            <w:r w:rsidR="0025390D">
              <w:rPr>
                <w:rFonts w:ascii="Arial" w:hAnsi="Arial" w:cs="Arial"/>
                <w:sz w:val="20"/>
                <w:szCs w:val="20"/>
              </w:rPr>
              <w:t>ow will these materials be disseminated to farmers</w:t>
            </w:r>
          </w:p>
          <w:p w:rsidR="006208FD" w:rsidRPr="00927A4B" w:rsidRDefault="006208FD" w:rsidP="006208FD">
            <w:pPr>
              <w:ind w:left="1080"/>
              <w:rPr>
                <w:rFonts w:ascii="Arial" w:hAnsi="Arial" w:cs="Arial"/>
                <w:sz w:val="20"/>
                <w:szCs w:val="20"/>
              </w:rPr>
            </w:pPr>
          </w:p>
          <w:p w:rsidR="001647D5" w:rsidRPr="008D7EE3" w:rsidRDefault="00EE32B0" w:rsidP="002B39BC">
            <w:pPr>
              <w:numPr>
                <w:ilvl w:val="0"/>
                <w:numId w:val="8"/>
              </w:numPr>
              <w:rPr>
                <w:rFonts w:ascii="Arial" w:hAnsi="Arial" w:cs="Arial"/>
                <w:sz w:val="20"/>
                <w:szCs w:val="20"/>
              </w:rPr>
            </w:pPr>
            <w:r>
              <w:rPr>
                <w:rFonts w:ascii="Arial" w:hAnsi="Arial" w:cs="Arial"/>
                <w:sz w:val="20"/>
                <w:szCs w:val="20"/>
              </w:rPr>
              <w:lastRenderedPageBreak/>
              <w:t>u</w:t>
            </w:r>
            <w:r w:rsidR="0025390D" w:rsidRPr="00927A4B">
              <w:rPr>
                <w:rFonts w:ascii="Arial" w:hAnsi="Arial" w:cs="Arial"/>
                <w:sz w:val="20"/>
                <w:szCs w:val="20"/>
              </w:rPr>
              <w:t>se question guide to support the company through a planning session for</w:t>
            </w:r>
            <w:r>
              <w:rPr>
                <w:rFonts w:ascii="Arial" w:hAnsi="Arial" w:cs="Arial"/>
                <w:sz w:val="20"/>
                <w:szCs w:val="20"/>
              </w:rPr>
              <w:t xml:space="preserve"> the development of these materials</w:t>
            </w:r>
            <w:r w:rsidR="0025390D" w:rsidRPr="00927A4B">
              <w:rPr>
                <w:rFonts w:ascii="Arial" w:hAnsi="Arial" w:cs="Arial"/>
                <w:sz w:val="20"/>
                <w:szCs w:val="20"/>
              </w:rPr>
              <w:t>, including the development of a budget</w:t>
            </w:r>
          </w:p>
          <w:p w:rsidR="001647D5" w:rsidRPr="008D7EE3" w:rsidRDefault="00EE32B0" w:rsidP="002B39BC">
            <w:pPr>
              <w:numPr>
                <w:ilvl w:val="0"/>
                <w:numId w:val="8"/>
              </w:numPr>
              <w:rPr>
                <w:rFonts w:ascii="Arial" w:hAnsi="Arial" w:cs="Arial"/>
                <w:sz w:val="20"/>
                <w:szCs w:val="20"/>
              </w:rPr>
            </w:pPr>
            <w:r>
              <w:rPr>
                <w:rFonts w:ascii="Arial" w:hAnsi="Arial" w:cs="Arial"/>
                <w:sz w:val="20"/>
                <w:szCs w:val="20"/>
              </w:rPr>
              <w:t>p</w:t>
            </w:r>
            <w:r w:rsidR="001647D5" w:rsidRPr="008D7EE3">
              <w:rPr>
                <w:rFonts w:ascii="Arial" w:hAnsi="Arial" w:cs="Arial"/>
                <w:sz w:val="20"/>
                <w:szCs w:val="20"/>
              </w:rPr>
              <w:t xml:space="preserve">rovide </w:t>
            </w:r>
            <w:r>
              <w:rPr>
                <w:rFonts w:ascii="Arial" w:hAnsi="Arial" w:cs="Arial"/>
                <w:sz w:val="20"/>
                <w:szCs w:val="20"/>
              </w:rPr>
              <w:t>feedback on draft materials developed by company and/or consultants</w:t>
            </w:r>
          </w:p>
          <w:p w:rsidR="00EE32B0" w:rsidRDefault="00EE32B0" w:rsidP="002B39BC">
            <w:pPr>
              <w:numPr>
                <w:ilvl w:val="0"/>
                <w:numId w:val="8"/>
              </w:numPr>
              <w:rPr>
                <w:rFonts w:ascii="Arial" w:hAnsi="Arial" w:cs="Arial"/>
                <w:sz w:val="20"/>
                <w:szCs w:val="20"/>
              </w:rPr>
            </w:pPr>
            <w:r>
              <w:rPr>
                <w:rFonts w:ascii="Arial" w:hAnsi="Arial" w:cs="Arial"/>
                <w:sz w:val="20"/>
                <w:szCs w:val="20"/>
              </w:rPr>
              <w:t>provide financial support (if necessary) to cover a portion of the costs to design and print these materials (e.g. 70% in Year 1, 50% in Year 2)</w:t>
            </w:r>
          </w:p>
          <w:p w:rsidR="00045FCE" w:rsidRPr="008D7EE3" w:rsidRDefault="00ED7151" w:rsidP="002B39BC">
            <w:pPr>
              <w:numPr>
                <w:ilvl w:val="0"/>
                <w:numId w:val="8"/>
              </w:numPr>
              <w:rPr>
                <w:rFonts w:ascii="Arial" w:hAnsi="Arial" w:cs="Arial"/>
                <w:sz w:val="20"/>
                <w:szCs w:val="20"/>
              </w:rPr>
            </w:pPr>
            <w:r>
              <w:rPr>
                <w:rFonts w:ascii="Arial" w:hAnsi="Arial" w:cs="Arial"/>
                <w:sz w:val="20"/>
                <w:szCs w:val="20"/>
              </w:rPr>
              <w:t xml:space="preserve">support company to </w:t>
            </w:r>
            <w:r w:rsidR="00045FCE">
              <w:rPr>
                <w:rFonts w:ascii="Arial" w:hAnsi="Arial" w:cs="Arial"/>
                <w:sz w:val="20"/>
                <w:szCs w:val="20"/>
              </w:rPr>
              <w:t xml:space="preserve">conduct research on the effectiveness of the </w:t>
            </w:r>
            <w:r w:rsidR="00B222E2">
              <w:rPr>
                <w:rFonts w:ascii="Arial" w:hAnsi="Arial" w:cs="Arial"/>
                <w:sz w:val="20"/>
                <w:szCs w:val="20"/>
              </w:rPr>
              <w:t>materials</w:t>
            </w:r>
            <w:r w:rsidR="00045FCE">
              <w:rPr>
                <w:rFonts w:ascii="Arial" w:hAnsi="Arial" w:cs="Arial"/>
                <w:sz w:val="20"/>
                <w:szCs w:val="20"/>
              </w:rPr>
              <w:t xml:space="preserve"> to: a) change farmer practices; b) improve farmer yields; and c) increase sales of company products</w:t>
            </w:r>
          </w:p>
          <w:p w:rsidR="001647D5" w:rsidRDefault="001647D5" w:rsidP="00EE32B0">
            <w:pPr>
              <w:rPr>
                <w:rFonts w:ascii="Arial" w:hAnsi="Arial" w:cs="Arial"/>
                <w:sz w:val="20"/>
                <w:szCs w:val="20"/>
              </w:rPr>
            </w:pPr>
          </w:p>
          <w:p w:rsidR="00EE32B0" w:rsidRPr="008D7EE3" w:rsidRDefault="00EE32B0" w:rsidP="002B39BC">
            <w:pPr>
              <w:numPr>
                <w:ilvl w:val="0"/>
                <w:numId w:val="9"/>
              </w:numPr>
              <w:rPr>
                <w:rFonts w:ascii="Arial" w:hAnsi="Arial" w:cs="Arial"/>
                <w:sz w:val="20"/>
                <w:szCs w:val="20"/>
              </w:rPr>
            </w:pPr>
            <w:r w:rsidRPr="00EE32B0">
              <w:rPr>
                <w:rFonts w:ascii="Arial" w:hAnsi="Arial" w:cs="Arial"/>
                <w:b/>
                <w:sz w:val="20"/>
                <w:szCs w:val="20"/>
              </w:rPr>
              <w:t xml:space="preserve">Support </w:t>
            </w:r>
            <w:r>
              <w:rPr>
                <w:rFonts w:ascii="Arial" w:hAnsi="Arial" w:cs="Arial"/>
                <w:b/>
                <w:sz w:val="20"/>
                <w:szCs w:val="20"/>
              </w:rPr>
              <w:t>input supply companies</w:t>
            </w:r>
            <w:r w:rsidRPr="00EE32B0">
              <w:rPr>
                <w:rFonts w:ascii="Arial" w:hAnsi="Arial" w:cs="Arial"/>
                <w:b/>
                <w:sz w:val="20"/>
                <w:szCs w:val="20"/>
              </w:rPr>
              <w:t xml:space="preserve"> to conduct field demonstrations in target areas</w:t>
            </w:r>
            <w:r>
              <w:rPr>
                <w:rFonts w:ascii="Arial" w:hAnsi="Arial" w:cs="Arial"/>
                <w:sz w:val="20"/>
                <w:szCs w:val="20"/>
              </w:rPr>
              <w:t xml:space="preserve">. </w:t>
            </w:r>
          </w:p>
          <w:p w:rsidR="00EE32B0" w:rsidRPr="00927A4B" w:rsidRDefault="00ED7151" w:rsidP="002B39BC">
            <w:pPr>
              <w:numPr>
                <w:ilvl w:val="0"/>
                <w:numId w:val="8"/>
              </w:numPr>
              <w:rPr>
                <w:rFonts w:ascii="Arial" w:hAnsi="Arial" w:cs="Arial"/>
                <w:sz w:val="20"/>
                <w:szCs w:val="20"/>
              </w:rPr>
            </w:pPr>
            <w:r>
              <w:rPr>
                <w:rFonts w:ascii="Arial" w:hAnsi="Arial" w:cs="Arial"/>
                <w:sz w:val="20"/>
                <w:szCs w:val="20"/>
              </w:rPr>
              <w:t xml:space="preserve">facilitate strategic planning sessions with the company (based on </w:t>
            </w:r>
            <w:r w:rsidR="00EE32B0" w:rsidRPr="00927A4B">
              <w:rPr>
                <w:rFonts w:ascii="Arial" w:hAnsi="Arial" w:cs="Arial"/>
                <w:sz w:val="20"/>
                <w:szCs w:val="20"/>
              </w:rPr>
              <w:t xml:space="preserve">a question guide </w:t>
            </w:r>
            <w:r>
              <w:rPr>
                <w:rFonts w:ascii="Arial" w:hAnsi="Arial" w:cs="Arial"/>
                <w:sz w:val="20"/>
                <w:szCs w:val="20"/>
              </w:rPr>
              <w:t xml:space="preserve">developed </w:t>
            </w:r>
            <w:r w:rsidR="00EE32B0" w:rsidRPr="00927A4B">
              <w:rPr>
                <w:rFonts w:ascii="Arial" w:hAnsi="Arial" w:cs="Arial"/>
                <w:sz w:val="20"/>
                <w:szCs w:val="20"/>
              </w:rPr>
              <w:t>with technical experts</w:t>
            </w:r>
            <w:r>
              <w:rPr>
                <w:rFonts w:ascii="Arial" w:hAnsi="Arial" w:cs="Arial"/>
                <w:sz w:val="20"/>
                <w:szCs w:val="20"/>
              </w:rPr>
              <w:t>)</w:t>
            </w:r>
            <w:r w:rsidR="00EE32B0" w:rsidRPr="00927A4B">
              <w:rPr>
                <w:rFonts w:ascii="Arial" w:hAnsi="Arial" w:cs="Arial"/>
                <w:sz w:val="20"/>
                <w:szCs w:val="20"/>
              </w:rPr>
              <w:t xml:space="preserve"> to support the company to determine:</w:t>
            </w:r>
          </w:p>
          <w:p w:rsidR="00EE32B0" w:rsidRPr="00927A4B" w:rsidRDefault="00EE32B0" w:rsidP="002B39BC">
            <w:pPr>
              <w:numPr>
                <w:ilvl w:val="1"/>
                <w:numId w:val="8"/>
              </w:numPr>
              <w:ind w:left="1080"/>
              <w:rPr>
                <w:rFonts w:ascii="Arial" w:hAnsi="Arial" w:cs="Arial"/>
                <w:sz w:val="20"/>
                <w:szCs w:val="20"/>
              </w:rPr>
            </w:pPr>
            <w:r>
              <w:rPr>
                <w:rFonts w:ascii="Arial" w:hAnsi="Arial" w:cs="Arial"/>
                <w:sz w:val="20"/>
                <w:szCs w:val="20"/>
              </w:rPr>
              <w:t>t</w:t>
            </w:r>
            <w:r w:rsidRPr="00927A4B">
              <w:rPr>
                <w:rFonts w:ascii="Arial" w:hAnsi="Arial" w:cs="Arial"/>
                <w:sz w:val="20"/>
                <w:szCs w:val="20"/>
              </w:rPr>
              <w:t>he objectives of the field demonstrations</w:t>
            </w:r>
          </w:p>
          <w:p w:rsidR="00EE32B0" w:rsidRPr="00927A4B" w:rsidRDefault="00EE32B0" w:rsidP="002B39BC">
            <w:pPr>
              <w:numPr>
                <w:ilvl w:val="1"/>
                <w:numId w:val="8"/>
              </w:numPr>
              <w:ind w:left="1080"/>
              <w:rPr>
                <w:rFonts w:ascii="Arial" w:hAnsi="Arial" w:cs="Arial"/>
                <w:sz w:val="20"/>
                <w:szCs w:val="20"/>
              </w:rPr>
            </w:pPr>
            <w:r>
              <w:rPr>
                <w:rFonts w:ascii="Arial" w:hAnsi="Arial" w:cs="Arial"/>
                <w:sz w:val="20"/>
                <w:szCs w:val="20"/>
              </w:rPr>
              <w:t>t</w:t>
            </w:r>
            <w:r w:rsidRPr="00927A4B">
              <w:rPr>
                <w:rFonts w:ascii="Arial" w:hAnsi="Arial" w:cs="Arial"/>
                <w:sz w:val="20"/>
                <w:szCs w:val="20"/>
              </w:rPr>
              <w:t>echnical production practices and/or inputs which will be used on the demonstration plots</w:t>
            </w:r>
          </w:p>
          <w:p w:rsidR="00EE32B0" w:rsidRPr="00927A4B" w:rsidRDefault="00EE32B0" w:rsidP="002B39BC">
            <w:pPr>
              <w:numPr>
                <w:ilvl w:val="1"/>
                <w:numId w:val="8"/>
              </w:numPr>
              <w:ind w:left="1080"/>
              <w:rPr>
                <w:rFonts w:ascii="Arial" w:hAnsi="Arial" w:cs="Arial"/>
                <w:sz w:val="20"/>
                <w:szCs w:val="20"/>
              </w:rPr>
            </w:pPr>
            <w:r>
              <w:rPr>
                <w:rFonts w:ascii="Arial" w:hAnsi="Arial" w:cs="Arial"/>
                <w:sz w:val="20"/>
                <w:szCs w:val="20"/>
              </w:rPr>
              <w:t>h</w:t>
            </w:r>
            <w:r w:rsidRPr="00927A4B">
              <w:rPr>
                <w:rFonts w:ascii="Arial" w:hAnsi="Arial" w:cs="Arial"/>
                <w:sz w:val="20"/>
                <w:szCs w:val="20"/>
              </w:rPr>
              <w:t>ow many field demonstrations will there be</w:t>
            </w:r>
          </w:p>
          <w:p w:rsidR="00EE32B0" w:rsidRPr="00927A4B" w:rsidRDefault="00EE32B0" w:rsidP="002B39BC">
            <w:pPr>
              <w:numPr>
                <w:ilvl w:val="1"/>
                <w:numId w:val="8"/>
              </w:numPr>
              <w:ind w:left="1080"/>
              <w:rPr>
                <w:rFonts w:ascii="Arial" w:hAnsi="Arial" w:cs="Arial"/>
                <w:sz w:val="20"/>
                <w:szCs w:val="20"/>
              </w:rPr>
            </w:pPr>
            <w:r>
              <w:rPr>
                <w:rFonts w:ascii="Arial" w:hAnsi="Arial" w:cs="Arial"/>
                <w:sz w:val="20"/>
                <w:szCs w:val="20"/>
              </w:rPr>
              <w:t>w</w:t>
            </w:r>
            <w:r w:rsidRPr="00927A4B">
              <w:rPr>
                <w:rFonts w:ascii="Arial" w:hAnsi="Arial" w:cs="Arial"/>
                <w:sz w:val="20"/>
                <w:szCs w:val="20"/>
              </w:rPr>
              <w:t>here will the field demonstrations be located</w:t>
            </w:r>
          </w:p>
          <w:p w:rsidR="00EE32B0" w:rsidRPr="00927A4B" w:rsidRDefault="00EE32B0" w:rsidP="002B39BC">
            <w:pPr>
              <w:numPr>
                <w:ilvl w:val="1"/>
                <w:numId w:val="8"/>
              </w:numPr>
              <w:ind w:left="1080"/>
              <w:rPr>
                <w:rFonts w:ascii="Arial" w:hAnsi="Arial" w:cs="Arial"/>
                <w:sz w:val="20"/>
                <w:szCs w:val="20"/>
              </w:rPr>
            </w:pPr>
            <w:r>
              <w:rPr>
                <w:rFonts w:ascii="Arial" w:hAnsi="Arial" w:cs="Arial"/>
                <w:sz w:val="20"/>
                <w:szCs w:val="20"/>
              </w:rPr>
              <w:t>w</w:t>
            </w:r>
            <w:r w:rsidRPr="00927A4B">
              <w:rPr>
                <w:rFonts w:ascii="Arial" w:hAnsi="Arial" w:cs="Arial"/>
                <w:sz w:val="20"/>
                <w:szCs w:val="20"/>
              </w:rPr>
              <w:t>hat will be the company’s role in managing the field demonstrations</w:t>
            </w:r>
          </w:p>
          <w:p w:rsidR="00EE32B0" w:rsidRPr="00927A4B" w:rsidRDefault="00EE32B0" w:rsidP="002B39BC">
            <w:pPr>
              <w:numPr>
                <w:ilvl w:val="1"/>
                <w:numId w:val="8"/>
              </w:numPr>
              <w:ind w:left="1080"/>
              <w:rPr>
                <w:rFonts w:ascii="Arial" w:hAnsi="Arial" w:cs="Arial"/>
                <w:sz w:val="20"/>
                <w:szCs w:val="20"/>
              </w:rPr>
            </w:pPr>
            <w:r>
              <w:rPr>
                <w:rFonts w:ascii="Arial" w:hAnsi="Arial" w:cs="Arial"/>
                <w:sz w:val="20"/>
                <w:szCs w:val="20"/>
              </w:rPr>
              <w:t>h</w:t>
            </w:r>
            <w:r w:rsidRPr="00927A4B">
              <w:rPr>
                <w:rFonts w:ascii="Arial" w:hAnsi="Arial" w:cs="Arial"/>
                <w:sz w:val="20"/>
                <w:szCs w:val="20"/>
              </w:rPr>
              <w:t>ow will the demonstration plot motivate farmers to adopt improved production practices</w:t>
            </w:r>
          </w:p>
          <w:p w:rsidR="00EE32B0" w:rsidRPr="00927A4B" w:rsidRDefault="00EE32B0" w:rsidP="002B39BC">
            <w:pPr>
              <w:numPr>
                <w:ilvl w:val="0"/>
                <w:numId w:val="8"/>
              </w:numPr>
              <w:rPr>
                <w:rFonts w:ascii="Arial" w:hAnsi="Arial" w:cs="Arial"/>
                <w:sz w:val="20"/>
                <w:szCs w:val="20"/>
              </w:rPr>
            </w:pPr>
            <w:r>
              <w:rPr>
                <w:rFonts w:ascii="Arial" w:hAnsi="Arial" w:cs="Arial"/>
                <w:sz w:val="20"/>
                <w:szCs w:val="20"/>
              </w:rPr>
              <w:t>u</w:t>
            </w:r>
            <w:r w:rsidRPr="00927A4B">
              <w:rPr>
                <w:rFonts w:ascii="Arial" w:hAnsi="Arial" w:cs="Arial"/>
                <w:sz w:val="20"/>
                <w:szCs w:val="20"/>
              </w:rPr>
              <w:t>se question guide to support the company through a planning session for these field demonstrations, including the development of a budget</w:t>
            </w:r>
          </w:p>
          <w:p w:rsidR="00EE32B0" w:rsidRPr="00927A4B" w:rsidRDefault="00ED7151" w:rsidP="002B39BC">
            <w:pPr>
              <w:numPr>
                <w:ilvl w:val="0"/>
                <w:numId w:val="8"/>
              </w:numPr>
              <w:rPr>
                <w:rFonts w:ascii="Arial" w:hAnsi="Arial" w:cs="Arial"/>
                <w:sz w:val="20"/>
                <w:szCs w:val="20"/>
              </w:rPr>
            </w:pPr>
            <w:r>
              <w:rPr>
                <w:rFonts w:ascii="Arial" w:hAnsi="Arial" w:cs="Arial"/>
                <w:sz w:val="20"/>
                <w:szCs w:val="20"/>
              </w:rPr>
              <w:t xml:space="preserve">support company to organize demonstration plots and </w:t>
            </w:r>
            <w:r w:rsidR="00EE32B0" w:rsidRPr="00927A4B">
              <w:rPr>
                <w:rFonts w:ascii="Arial" w:hAnsi="Arial" w:cs="Arial"/>
                <w:sz w:val="20"/>
                <w:szCs w:val="20"/>
              </w:rPr>
              <w:t>field days to share the results of the demonstration plots with a wider audience</w:t>
            </w:r>
            <w:r w:rsidR="00EE32B0">
              <w:rPr>
                <w:rFonts w:ascii="Arial" w:hAnsi="Arial" w:cs="Arial"/>
                <w:sz w:val="20"/>
                <w:szCs w:val="20"/>
              </w:rPr>
              <w:t xml:space="preserve"> (</w:t>
            </w:r>
            <w:r w:rsidR="00EE32B0" w:rsidRPr="00EE32B0">
              <w:rPr>
                <w:rFonts w:ascii="Arial" w:hAnsi="Arial" w:cs="Arial"/>
                <w:i/>
                <w:sz w:val="20"/>
                <w:szCs w:val="20"/>
              </w:rPr>
              <w:t>see point 4 below</w:t>
            </w:r>
            <w:r w:rsidR="00EE32B0">
              <w:rPr>
                <w:rFonts w:ascii="Arial" w:hAnsi="Arial" w:cs="Arial"/>
                <w:sz w:val="20"/>
                <w:szCs w:val="20"/>
              </w:rPr>
              <w:t>)</w:t>
            </w:r>
          </w:p>
          <w:p w:rsidR="00EE32B0" w:rsidRPr="00927A4B" w:rsidRDefault="00EE32B0" w:rsidP="002B39BC">
            <w:pPr>
              <w:numPr>
                <w:ilvl w:val="0"/>
                <w:numId w:val="8"/>
              </w:numPr>
              <w:rPr>
                <w:rFonts w:ascii="Arial" w:hAnsi="Arial" w:cs="Arial"/>
                <w:sz w:val="20"/>
                <w:szCs w:val="20"/>
              </w:rPr>
            </w:pPr>
            <w:r>
              <w:rPr>
                <w:rFonts w:ascii="Arial" w:hAnsi="Arial" w:cs="Arial"/>
                <w:sz w:val="20"/>
                <w:szCs w:val="20"/>
              </w:rPr>
              <w:t>pr</w:t>
            </w:r>
            <w:r w:rsidRPr="00927A4B">
              <w:rPr>
                <w:rFonts w:ascii="Arial" w:hAnsi="Arial" w:cs="Arial"/>
                <w:sz w:val="20"/>
                <w:szCs w:val="20"/>
              </w:rPr>
              <w:t xml:space="preserve">ovide financial support for a portion of the costs </w:t>
            </w:r>
            <w:r>
              <w:rPr>
                <w:rFonts w:ascii="Arial" w:hAnsi="Arial" w:cs="Arial"/>
                <w:sz w:val="20"/>
                <w:szCs w:val="20"/>
              </w:rPr>
              <w:t xml:space="preserve">of field demonstrations and associated field days </w:t>
            </w:r>
            <w:r w:rsidRPr="00927A4B">
              <w:rPr>
                <w:rFonts w:ascii="Arial" w:hAnsi="Arial" w:cs="Arial"/>
                <w:sz w:val="20"/>
                <w:szCs w:val="20"/>
              </w:rPr>
              <w:t>(e.g. 70% in Year 1, 50% in Year 2)</w:t>
            </w:r>
          </w:p>
          <w:p w:rsidR="00045FCE" w:rsidRPr="008D7EE3" w:rsidRDefault="00ED7151" w:rsidP="002B39BC">
            <w:pPr>
              <w:numPr>
                <w:ilvl w:val="0"/>
                <w:numId w:val="8"/>
              </w:numPr>
              <w:rPr>
                <w:rFonts w:ascii="Arial" w:hAnsi="Arial" w:cs="Arial"/>
                <w:sz w:val="20"/>
                <w:szCs w:val="20"/>
              </w:rPr>
            </w:pPr>
            <w:r>
              <w:rPr>
                <w:rFonts w:ascii="Arial" w:hAnsi="Arial" w:cs="Arial"/>
                <w:sz w:val="20"/>
                <w:szCs w:val="20"/>
              </w:rPr>
              <w:t xml:space="preserve">support company to </w:t>
            </w:r>
            <w:r w:rsidR="00045FCE">
              <w:rPr>
                <w:rFonts w:ascii="Arial" w:hAnsi="Arial" w:cs="Arial"/>
                <w:sz w:val="20"/>
                <w:szCs w:val="20"/>
              </w:rPr>
              <w:t>conduct research on the effectiveness of the trainings and field days to: a) change farmer practices; b) improve farmer yields; and c) increase sales of company products</w:t>
            </w:r>
          </w:p>
          <w:p w:rsidR="00EE32B0" w:rsidRPr="008D7EE3" w:rsidRDefault="00EE32B0" w:rsidP="00EE32B0">
            <w:pPr>
              <w:rPr>
                <w:rFonts w:ascii="Arial" w:hAnsi="Arial" w:cs="Arial"/>
                <w:sz w:val="20"/>
                <w:szCs w:val="20"/>
              </w:rPr>
            </w:pPr>
          </w:p>
          <w:p w:rsidR="00ED7151" w:rsidRDefault="001647D5" w:rsidP="002B39BC">
            <w:pPr>
              <w:numPr>
                <w:ilvl w:val="0"/>
                <w:numId w:val="9"/>
              </w:numPr>
              <w:rPr>
                <w:rFonts w:ascii="Arial" w:hAnsi="Arial" w:cs="Arial"/>
                <w:sz w:val="20"/>
                <w:szCs w:val="20"/>
              </w:rPr>
            </w:pPr>
            <w:r w:rsidRPr="00EE32B0">
              <w:rPr>
                <w:rFonts w:ascii="Arial" w:hAnsi="Arial" w:cs="Arial"/>
                <w:b/>
                <w:sz w:val="20"/>
                <w:szCs w:val="20"/>
              </w:rPr>
              <w:t xml:space="preserve">Support </w:t>
            </w:r>
            <w:r w:rsidR="00EE32B0" w:rsidRPr="00EE32B0">
              <w:rPr>
                <w:rFonts w:ascii="Arial" w:hAnsi="Arial" w:cs="Arial"/>
                <w:b/>
                <w:sz w:val="20"/>
                <w:szCs w:val="20"/>
              </w:rPr>
              <w:t>input supply companies to conduct training events/field days for farmers.</w:t>
            </w:r>
            <w:r w:rsidR="00EE32B0">
              <w:rPr>
                <w:rFonts w:ascii="Arial" w:hAnsi="Arial" w:cs="Arial"/>
                <w:sz w:val="20"/>
                <w:szCs w:val="20"/>
              </w:rPr>
              <w:t xml:space="preserve"> </w:t>
            </w:r>
          </w:p>
          <w:p w:rsidR="001647D5" w:rsidRPr="008D7EE3" w:rsidRDefault="00EE32B0" w:rsidP="00906ABB">
            <w:pPr>
              <w:numPr>
                <w:ilvl w:val="0"/>
                <w:numId w:val="8"/>
              </w:numPr>
              <w:rPr>
                <w:rFonts w:ascii="Arial" w:hAnsi="Arial" w:cs="Arial"/>
                <w:sz w:val="20"/>
                <w:szCs w:val="20"/>
              </w:rPr>
            </w:pPr>
            <w:r>
              <w:rPr>
                <w:rFonts w:ascii="Arial" w:hAnsi="Arial" w:cs="Arial"/>
                <w:sz w:val="20"/>
                <w:szCs w:val="20"/>
              </w:rPr>
              <w:t>Support company to:</w:t>
            </w:r>
          </w:p>
          <w:p w:rsidR="00EE32B0" w:rsidRPr="00927A4B" w:rsidRDefault="00EE32B0" w:rsidP="006A1840">
            <w:pPr>
              <w:numPr>
                <w:ilvl w:val="1"/>
                <w:numId w:val="8"/>
              </w:numPr>
              <w:ind w:left="1170"/>
              <w:rPr>
                <w:rFonts w:ascii="Arial" w:hAnsi="Arial" w:cs="Arial"/>
                <w:sz w:val="20"/>
                <w:szCs w:val="20"/>
              </w:rPr>
            </w:pPr>
            <w:r w:rsidRPr="00927A4B">
              <w:rPr>
                <w:rFonts w:ascii="Arial" w:hAnsi="Arial" w:cs="Arial"/>
                <w:sz w:val="20"/>
                <w:szCs w:val="20"/>
              </w:rPr>
              <w:t xml:space="preserve">conduct a needs assessment </w:t>
            </w:r>
            <w:r>
              <w:rPr>
                <w:rFonts w:ascii="Arial" w:hAnsi="Arial" w:cs="Arial"/>
                <w:sz w:val="20"/>
                <w:szCs w:val="20"/>
              </w:rPr>
              <w:t xml:space="preserve">with </w:t>
            </w:r>
            <w:r w:rsidRPr="00927A4B">
              <w:rPr>
                <w:rFonts w:ascii="Arial" w:hAnsi="Arial" w:cs="Arial"/>
                <w:sz w:val="20"/>
                <w:szCs w:val="20"/>
              </w:rPr>
              <w:t xml:space="preserve">farmers </w:t>
            </w:r>
            <w:r>
              <w:rPr>
                <w:rFonts w:ascii="Arial" w:hAnsi="Arial" w:cs="Arial"/>
                <w:sz w:val="20"/>
                <w:szCs w:val="20"/>
              </w:rPr>
              <w:t>related to vegetable production (based on the products the company is interested in promoting)</w:t>
            </w:r>
          </w:p>
          <w:p w:rsidR="00EE32B0" w:rsidRDefault="00EE32B0" w:rsidP="006A1840">
            <w:pPr>
              <w:numPr>
                <w:ilvl w:val="1"/>
                <w:numId w:val="8"/>
              </w:numPr>
              <w:ind w:left="1170"/>
              <w:rPr>
                <w:rFonts w:ascii="Arial" w:hAnsi="Arial" w:cs="Arial"/>
                <w:sz w:val="20"/>
                <w:szCs w:val="20"/>
              </w:rPr>
            </w:pPr>
            <w:r w:rsidRPr="00927A4B">
              <w:rPr>
                <w:rFonts w:ascii="Arial" w:hAnsi="Arial" w:cs="Arial"/>
                <w:sz w:val="20"/>
                <w:szCs w:val="20"/>
              </w:rPr>
              <w:t>develop content and training module for producer training activities</w:t>
            </w:r>
            <w:r>
              <w:rPr>
                <w:rFonts w:ascii="Arial" w:hAnsi="Arial" w:cs="Arial"/>
                <w:sz w:val="20"/>
                <w:szCs w:val="20"/>
              </w:rPr>
              <w:t xml:space="preserve"> and/or field days (related to products the company is interested in promoting) </w:t>
            </w:r>
            <w:r w:rsidRPr="00927A4B">
              <w:rPr>
                <w:rFonts w:ascii="Arial" w:hAnsi="Arial" w:cs="Arial"/>
                <w:sz w:val="20"/>
                <w:szCs w:val="20"/>
              </w:rPr>
              <w:t>together with technical experts</w:t>
            </w:r>
          </w:p>
          <w:p w:rsidR="00EE32B0" w:rsidRDefault="00EE32B0" w:rsidP="006A1840">
            <w:pPr>
              <w:numPr>
                <w:ilvl w:val="1"/>
                <w:numId w:val="8"/>
              </w:numPr>
              <w:ind w:left="1170"/>
              <w:rPr>
                <w:rFonts w:ascii="Arial" w:hAnsi="Arial" w:cs="Arial"/>
                <w:sz w:val="20"/>
                <w:szCs w:val="20"/>
              </w:rPr>
            </w:pPr>
            <w:r>
              <w:rPr>
                <w:rFonts w:ascii="Arial" w:hAnsi="Arial" w:cs="Arial"/>
                <w:sz w:val="20"/>
                <w:szCs w:val="20"/>
              </w:rPr>
              <w:t>identify individuals (company staff, technical experts, expert farmers, etc.) who will provide training to farmers</w:t>
            </w:r>
          </w:p>
          <w:p w:rsidR="00EE32B0" w:rsidRPr="00927A4B" w:rsidRDefault="00EE32B0" w:rsidP="006A1840">
            <w:pPr>
              <w:numPr>
                <w:ilvl w:val="1"/>
                <w:numId w:val="8"/>
              </w:numPr>
              <w:ind w:left="1170"/>
              <w:rPr>
                <w:rFonts w:ascii="Arial" w:hAnsi="Arial" w:cs="Arial"/>
                <w:sz w:val="20"/>
                <w:szCs w:val="20"/>
              </w:rPr>
            </w:pPr>
            <w:r>
              <w:rPr>
                <w:rFonts w:ascii="Arial" w:hAnsi="Arial" w:cs="Arial"/>
                <w:sz w:val="20"/>
                <w:szCs w:val="20"/>
              </w:rPr>
              <w:t xml:space="preserve">conduct </w:t>
            </w:r>
            <w:r w:rsidR="00045FCE">
              <w:rPr>
                <w:rFonts w:ascii="Arial" w:hAnsi="Arial" w:cs="Arial"/>
                <w:sz w:val="20"/>
                <w:szCs w:val="20"/>
              </w:rPr>
              <w:t>“</w:t>
            </w:r>
            <w:r>
              <w:rPr>
                <w:rFonts w:ascii="Arial" w:hAnsi="Arial" w:cs="Arial"/>
                <w:sz w:val="20"/>
                <w:szCs w:val="20"/>
              </w:rPr>
              <w:t>training of trainers</w:t>
            </w:r>
            <w:r w:rsidR="00045FCE">
              <w:rPr>
                <w:rFonts w:ascii="Arial" w:hAnsi="Arial" w:cs="Arial"/>
                <w:sz w:val="20"/>
                <w:szCs w:val="20"/>
              </w:rPr>
              <w:t>” (TOT)</w:t>
            </w:r>
            <w:r>
              <w:rPr>
                <w:rFonts w:ascii="Arial" w:hAnsi="Arial" w:cs="Arial"/>
                <w:sz w:val="20"/>
                <w:szCs w:val="20"/>
              </w:rPr>
              <w:t xml:space="preserve"> for the</w:t>
            </w:r>
            <w:r w:rsidR="00045FCE">
              <w:rPr>
                <w:rFonts w:ascii="Arial" w:hAnsi="Arial" w:cs="Arial"/>
                <w:sz w:val="20"/>
                <w:szCs w:val="20"/>
              </w:rPr>
              <w:t xml:space="preserve"> identified </w:t>
            </w:r>
            <w:r w:rsidR="002A54E3">
              <w:rPr>
                <w:rFonts w:ascii="Arial" w:hAnsi="Arial" w:cs="Arial"/>
                <w:sz w:val="20"/>
                <w:szCs w:val="20"/>
              </w:rPr>
              <w:t>individuals</w:t>
            </w:r>
          </w:p>
          <w:p w:rsidR="00EE32B0" w:rsidRDefault="00EE32B0" w:rsidP="006A1840">
            <w:pPr>
              <w:numPr>
                <w:ilvl w:val="1"/>
                <w:numId w:val="8"/>
              </w:numPr>
              <w:ind w:left="1170"/>
              <w:rPr>
                <w:rFonts w:ascii="Arial" w:hAnsi="Arial" w:cs="Arial"/>
                <w:sz w:val="20"/>
                <w:szCs w:val="20"/>
              </w:rPr>
            </w:pPr>
            <w:r>
              <w:rPr>
                <w:rFonts w:ascii="Arial" w:hAnsi="Arial" w:cs="Arial"/>
                <w:sz w:val="20"/>
                <w:szCs w:val="20"/>
              </w:rPr>
              <w:t xml:space="preserve">conduct </w:t>
            </w:r>
            <w:r w:rsidR="00045FCE">
              <w:rPr>
                <w:rFonts w:ascii="Arial" w:hAnsi="Arial" w:cs="Arial"/>
                <w:sz w:val="20"/>
                <w:szCs w:val="20"/>
              </w:rPr>
              <w:t>training activities for farmers</w:t>
            </w:r>
          </w:p>
          <w:p w:rsidR="00EE32B0" w:rsidRDefault="00EE32B0" w:rsidP="002B39BC">
            <w:pPr>
              <w:numPr>
                <w:ilvl w:val="0"/>
                <w:numId w:val="8"/>
              </w:numPr>
              <w:rPr>
                <w:rFonts w:ascii="Arial" w:hAnsi="Arial" w:cs="Arial"/>
                <w:sz w:val="20"/>
                <w:szCs w:val="20"/>
              </w:rPr>
            </w:pPr>
            <w:r>
              <w:rPr>
                <w:rFonts w:ascii="Arial" w:hAnsi="Arial" w:cs="Arial"/>
                <w:sz w:val="20"/>
                <w:szCs w:val="20"/>
              </w:rPr>
              <w:t>observe trainings and provide feedback to tr</w:t>
            </w:r>
            <w:r w:rsidR="00045FCE">
              <w:rPr>
                <w:rFonts w:ascii="Arial" w:hAnsi="Arial" w:cs="Arial"/>
                <w:sz w:val="20"/>
                <w:szCs w:val="20"/>
              </w:rPr>
              <w:t>ainers to improve effectiveness</w:t>
            </w:r>
          </w:p>
          <w:p w:rsidR="00EE32B0" w:rsidRPr="00927A4B" w:rsidRDefault="00EE32B0" w:rsidP="002B39BC">
            <w:pPr>
              <w:numPr>
                <w:ilvl w:val="0"/>
                <w:numId w:val="8"/>
              </w:numPr>
              <w:rPr>
                <w:rFonts w:ascii="Arial" w:hAnsi="Arial" w:cs="Arial"/>
                <w:sz w:val="20"/>
                <w:szCs w:val="20"/>
              </w:rPr>
            </w:pPr>
            <w:r>
              <w:rPr>
                <w:rFonts w:ascii="Arial" w:hAnsi="Arial" w:cs="Arial"/>
                <w:sz w:val="20"/>
                <w:szCs w:val="20"/>
              </w:rPr>
              <w:t>pr</w:t>
            </w:r>
            <w:r w:rsidRPr="00927A4B">
              <w:rPr>
                <w:rFonts w:ascii="Arial" w:hAnsi="Arial" w:cs="Arial"/>
                <w:sz w:val="20"/>
                <w:szCs w:val="20"/>
              </w:rPr>
              <w:t xml:space="preserve">ovide financial support for a portion of the costs </w:t>
            </w:r>
            <w:r>
              <w:rPr>
                <w:rFonts w:ascii="Arial" w:hAnsi="Arial" w:cs="Arial"/>
                <w:sz w:val="20"/>
                <w:szCs w:val="20"/>
              </w:rPr>
              <w:t xml:space="preserve">of </w:t>
            </w:r>
            <w:r w:rsidR="002D6329">
              <w:rPr>
                <w:rFonts w:ascii="Arial" w:hAnsi="Arial" w:cs="Arial"/>
                <w:sz w:val="20"/>
                <w:szCs w:val="20"/>
              </w:rPr>
              <w:t>training events/field days</w:t>
            </w:r>
            <w:r>
              <w:rPr>
                <w:rFonts w:ascii="Arial" w:hAnsi="Arial" w:cs="Arial"/>
                <w:sz w:val="20"/>
                <w:szCs w:val="20"/>
              </w:rPr>
              <w:t xml:space="preserve"> </w:t>
            </w:r>
            <w:r w:rsidRPr="00927A4B">
              <w:rPr>
                <w:rFonts w:ascii="Arial" w:hAnsi="Arial" w:cs="Arial"/>
                <w:sz w:val="20"/>
                <w:szCs w:val="20"/>
              </w:rPr>
              <w:t>(e.g. 70% in Year 1, 50% in Year 2)</w:t>
            </w:r>
          </w:p>
          <w:p w:rsidR="00EE32B0" w:rsidRPr="008D7EE3" w:rsidRDefault="00ED7151" w:rsidP="002B39BC">
            <w:pPr>
              <w:numPr>
                <w:ilvl w:val="0"/>
                <w:numId w:val="8"/>
              </w:numPr>
              <w:rPr>
                <w:rFonts w:ascii="Arial" w:hAnsi="Arial" w:cs="Arial"/>
                <w:sz w:val="20"/>
                <w:szCs w:val="20"/>
              </w:rPr>
            </w:pPr>
            <w:r>
              <w:rPr>
                <w:rFonts w:ascii="Arial" w:hAnsi="Arial" w:cs="Arial"/>
                <w:sz w:val="20"/>
                <w:szCs w:val="20"/>
              </w:rPr>
              <w:t xml:space="preserve">support company to </w:t>
            </w:r>
            <w:r w:rsidR="00EE32B0">
              <w:rPr>
                <w:rFonts w:ascii="Arial" w:hAnsi="Arial" w:cs="Arial"/>
                <w:sz w:val="20"/>
                <w:szCs w:val="20"/>
              </w:rPr>
              <w:t xml:space="preserve">conduct research on the effectiveness of the </w:t>
            </w:r>
            <w:r w:rsidR="00045FCE">
              <w:rPr>
                <w:rFonts w:ascii="Arial" w:hAnsi="Arial" w:cs="Arial"/>
                <w:sz w:val="20"/>
                <w:szCs w:val="20"/>
              </w:rPr>
              <w:t xml:space="preserve">trainings and </w:t>
            </w:r>
            <w:r w:rsidR="00EE32B0">
              <w:rPr>
                <w:rFonts w:ascii="Arial" w:hAnsi="Arial" w:cs="Arial"/>
                <w:sz w:val="20"/>
                <w:szCs w:val="20"/>
              </w:rPr>
              <w:t xml:space="preserve">field days to: a) </w:t>
            </w:r>
            <w:r w:rsidR="00045FCE">
              <w:rPr>
                <w:rFonts w:ascii="Arial" w:hAnsi="Arial" w:cs="Arial"/>
                <w:sz w:val="20"/>
                <w:szCs w:val="20"/>
              </w:rPr>
              <w:t>change farmer practices</w:t>
            </w:r>
            <w:r w:rsidR="00EE32B0">
              <w:rPr>
                <w:rFonts w:ascii="Arial" w:hAnsi="Arial" w:cs="Arial"/>
                <w:sz w:val="20"/>
                <w:szCs w:val="20"/>
              </w:rPr>
              <w:t xml:space="preserve">; </w:t>
            </w:r>
            <w:r w:rsidR="00045FCE">
              <w:rPr>
                <w:rFonts w:ascii="Arial" w:hAnsi="Arial" w:cs="Arial"/>
                <w:sz w:val="20"/>
                <w:szCs w:val="20"/>
              </w:rPr>
              <w:t>b) improve farmer yields; and c</w:t>
            </w:r>
            <w:r w:rsidR="00EE32B0">
              <w:rPr>
                <w:rFonts w:ascii="Arial" w:hAnsi="Arial" w:cs="Arial"/>
                <w:sz w:val="20"/>
                <w:szCs w:val="20"/>
              </w:rPr>
              <w:t>) increase sales of company products</w:t>
            </w:r>
          </w:p>
          <w:p w:rsidR="001647D5" w:rsidRDefault="001647D5" w:rsidP="0025390D">
            <w:pPr>
              <w:rPr>
                <w:rFonts w:ascii="Arial" w:hAnsi="Arial" w:cs="Arial"/>
                <w:sz w:val="20"/>
                <w:szCs w:val="20"/>
              </w:rPr>
            </w:pPr>
          </w:p>
          <w:p w:rsidR="00ED7151" w:rsidRDefault="00045FCE" w:rsidP="002B39BC">
            <w:pPr>
              <w:numPr>
                <w:ilvl w:val="0"/>
                <w:numId w:val="9"/>
              </w:numPr>
              <w:rPr>
                <w:rFonts w:ascii="Arial" w:hAnsi="Arial" w:cs="Arial"/>
                <w:sz w:val="20"/>
                <w:szCs w:val="20"/>
              </w:rPr>
            </w:pPr>
            <w:r>
              <w:rPr>
                <w:rFonts w:ascii="Arial" w:hAnsi="Arial" w:cs="Arial"/>
                <w:b/>
                <w:sz w:val="20"/>
                <w:szCs w:val="20"/>
              </w:rPr>
              <w:t>Support input supply companies to identify local retailers, expert farmers, or other local market actors and build their capacity to act as commissioned agents for the company</w:t>
            </w:r>
            <w:r w:rsidR="00960960">
              <w:rPr>
                <w:rFonts w:ascii="Arial" w:hAnsi="Arial" w:cs="Arial"/>
                <w:b/>
                <w:sz w:val="20"/>
                <w:szCs w:val="20"/>
              </w:rPr>
              <w:t xml:space="preserve"> and provide technical information about company products directly to farmers</w:t>
            </w:r>
            <w:r w:rsidRPr="00EE32B0">
              <w:rPr>
                <w:rFonts w:ascii="Arial" w:hAnsi="Arial" w:cs="Arial"/>
                <w:b/>
                <w:sz w:val="20"/>
                <w:szCs w:val="20"/>
              </w:rPr>
              <w:t>.</w:t>
            </w:r>
            <w:r>
              <w:rPr>
                <w:rFonts w:ascii="Arial" w:hAnsi="Arial" w:cs="Arial"/>
                <w:sz w:val="20"/>
                <w:szCs w:val="20"/>
              </w:rPr>
              <w:t xml:space="preserve"> </w:t>
            </w:r>
          </w:p>
          <w:p w:rsidR="00045FCE" w:rsidRPr="008D7EE3" w:rsidRDefault="00045FCE" w:rsidP="00906ABB">
            <w:pPr>
              <w:numPr>
                <w:ilvl w:val="0"/>
                <w:numId w:val="8"/>
              </w:numPr>
              <w:rPr>
                <w:rFonts w:ascii="Arial" w:hAnsi="Arial" w:cs="Arial"/>
                <w:sz w:val="20"/>
                <w:szCs w:val="20"/>
              </w:rPr>
            </w:pPr>
            <w:r>
              <w:rPr>
                <w:rFonts w:ascii="Arial" w:hAnsi="Arial" w:cs="Arial"/>
                <w:sz w:val="20"/>
                <w:szCs w:val="20"/>
              </w:rPr>
              <w:t>Support company to:</w:t>
            </w:r>
          </w:p>
          <w:p w:rsidR="00045FCE" w:rsidRDefault="00045FCE" w:rsidP="006A1840">
            <w:pPr>
              <w:numPr>
                <w:ilvl w:val="1"/>
                <w:numId w:val="8"/>
              </w:numPr>
              <w:ind w:left="1260"/>
              <w:rPr>
                <w:rFonts w:ascii="Arial" w:hAnsi="Arial" w:cs="Arial"/>
                <w:sz w:val="20"/>
                <w:szCs w:val="20"/>
              </w:rPr>
            </w:pPr>
            <w:r>
              <w:rPr>
                <w:rFonts w:ascii="Arial" w:hAnsi="Arial" w:cs="Arial"/>
                <w:sz w:val="20"/>
                <w:szCs w:val="20"/>
              </w:rPr>
              <w:t xml:space="preserve">develop a </w:t>
            </w:r>
            <w:r w:rsidR="007541EE">
              <w:rPr>
                <w:rFonts w:ascii="Arial" w:hAnsi="Arial" w:cs="Arial"/>
                <w:sz w:val="20"/>
                <w:szCs w:val="20"/>
              </w:rPr>
              <w:t xml:space="preserve">distribution </w:t>
            </w:r>
            <w:r>
              <w:rPr>
                <w:rFonts w:ascii="Arial" w:hAnsi="Arial" w:cs="Arial"/>
                <w:sz w:val="20"/>
                <w:szCs w:val="20"/>
              </w:rPr>
              <w:t xml:space="preserve">system </w:t>
            </w:r>
            <w:r w:rsidR="007541EE">
              <w:rPr>
                <w:rFonts w:ascii="Arial" w:hAnsi="Arial" w:cs="Arial"/>
                <w:sz w:val="20"/>
                <w:szCs w:val="20"/>
              </w:rPr>
              <w:t xml:space="preserve">and commission rates </w:t>
            </w:r>
            <w:r>
              <w:rPr>
                <w:rFonts w:ascii="Arial" w:hAnsi="Arial" w:cs="Arial"/>
                <w:sz w:val="20"/>
                <w:szCs w:val="20"/>
              </w:rPr>
              <w:t>for local agents to promote</w:t>
            </w:r>
            <w:r w:rsidR="007541EE">
              <w:rPr>
                <w:rFonts w:ascii="Arial" w:hAnsi="Arial" w:cs="Arial"/>
                <w:sz w:val="20"/>
                <w:szCs w:val="20"/>
              </w:rPr>
              <w:t xml:space="preserve"> and sell</w:t>
            </w:r>
            <w:r>
              <w:rPr>
                <w:rFonts w:ascii="Arial" w:hAnsi="Arial" w:cs="Arial"/>
                <w:sz w:val="20"/>
                <w:szCs w:val="20"/>
              </w:rPr>
              <w:t xml:space="preserve"> th</w:t>
            </w:r>
            <w:r w:rsidR="007541EE">
              <w:rPr>
                <w:rFonts w:ascii="Arial" w:hAnsi="Arial" w:cs="Arial"/>
                <w:sz w:val="20"/>
                <w:szCs w:val="20"/>
              </w:rPr>
              <w:t>e company’s</w:t>
            </w:r>
            <w:r>
              <w:rPr>
                <w:rFonts w:ascii="Arial" w:hAnsi="Arial" w:cs="Arial"/>
                <w:sz w:val="20"/>
                <w:szCs w:val="20"/>
              </w:rPr>
              <w:t xml:space="preserve"> products</w:t>
            </w:r>
          </w:p>
          <w:p w:rsidR="00045FCE" w:rsidRDefault="00045FCE" w:rsidP="006A1840">
            <w:pPr>
              <w:numPr>
                <w:ilvl w:val="1"/>
                <w:numId w:val="8"/>
              </w:numPr>
              <w:ind w:left="1260"/>
              <w:rPr>
                <w:rFonts w:ascii="Arial" w:hAnsi="Arial" w:cs="Arial"/>
                <w:sz w:val="20"/>
                <w:szCs w:val="20"/>
              </w:rPr>
            </w:pPr>
            <w:r>
              <w:rPr>
                <w:rFonts w:ascii="Arial" w:hAnsi="Arial" w:cs="Arial"/>
                <w:sz w:val="20"/>
                <w:szCs w:val="20"/>
              </w:rPr>
              <w:t>identify individuals (local input supply retailers, expert farmers, informal importers, etc.) interested in acting as commissioned agents for the company in the target areas</w:t>
            </w:r>
          </w:p>
          <w:p w:rsidR="00045FCE" w:rsidRDefault="00045FCE" w:rsidP="006A1840">
            <w:pPr>
              <w:numPr>
                <w:ilvl w:val="1"/>
                <w:numId w:val="8"/>
              </w:numPr>
              <w:ind w:left="1260"/>
              <w:rPr>
                <w:rFonts w:ascii="Arial" w:hAnsi="Arial" w:cs="Arial"/>
                <w:sz w:val="20"/>
                <w:szCs w:val="20"/>
              </w:rPr>
            </w:pPr>
            <w:r w:rsidRPr="00927A4B">
              <w:rPr>
                <w:rFonts w:ascii="Arial" w:hAnsi="Arial" w:cs="Arial"/>
                <w:sz w:val="20"/>
                <w:szCs w:val="20"/>
              </w:rPr>
              <w:t xml:space="preserve">conduct a needs assessment </w:t>
            </w:r>
            <w:r>
              <w:rPr>
                <w:rFonts w:ascii="Arial" w:hAnsi="Arial" w:cs="Arial"/>
                <w:sz w:val="20"/>
                <w:szCs w:val="20"/>
              </w:rPr>
              <w:t>with potential commissioned agents</w:t>
            </w:r>
            <w:r w:rsidRPr="00927A4B">
              <w:rPr>
                <w:rFonts w:ascii="Arial" w:hAnsi="Arial" w:cs="Arial"/>
                <w:sz w:val="20"/>
                <w:szCs w:val="20"/>
              </w:rPr>
              <w:t xml:space="preserve"> </w:t>
            </w:r>
            <w:r>
              <w:rPr>
                <w:rFonts w:ascii="Arial" w:hAnsi="Arial" w:cs="Arial"/>
                <w:sz w:val="20"/>
                <w:szCs w:val="20"/>
              </w:rPr>
              <w:t>related to vegetable production (based on the products the company is interested in promoting)</w:t>
            </w:r>
          </w:p>
          <w:p w:rsidR="007541EE" w:rsidRDefault="00045FCE" w:rsidP="006A1840">
            <w:pPr>
              <w:numPr>
                <w:ilvl w:val="1"/>
                <w:numId w:val="8"/>
              </w:numPr>
              <w:ind w:left="1260"/>
              <w:rPr>
                <w:rFonts w:ascii="Arial" w:hAnsi="Arial" w:cs="Arial"/>
                <w:sz w:val="20"/>
                <w:szCs w:val="20"/>
              </w:rPr>
            </w:pPr>
            <w:r>
              <w:rPr>
                <w:rFonts w:ascii="Arial" w:hAnsi="Arial" w:cs="Arial"/>
                <w:sz w:val="20"/>
                <w:szCs w:val="20"/>
              </w:rPr>
              <w:t>conduct</w:t>
            </w:r>
            <w:r w:rsidR="007541EE">
              <w:rPr>
                <w:rFonts w:ascii="Arial" w:hAnsi="Arial" w:cs="Arial"/>
                <w:sz w:val="20"/>
                <w:szCs w:val="20"/>
              </w:rPr>
              <w:t xml:space="preserve"> trainings for the potential commissioned agents so they understand the commission system </w:t>
            </w:r>
          </w:p>
          <w:p w:rsidR="00045FCE" w:rsidRDefault="007541EE" w:rsidP="006A1840">
            <w:pPr>
              <w:numPr>
                <w:ilvl w:val="1"/>
                <w:numId w:val="8"/>
              </w:numPr>
              <w:ind w:left="1260"/>
              <w:rPr>
                <w:rFonts w:ascii="Arial" w:hAnsi="Arial" w:cs="Arial"/>
                <w:sz w:val="20"/>
                <w:szCs w:val="20"/>
              </w:rPr>
            </w:pPr>
            <w:r>
              <w:rPr>
                <w:rFonts w:ascii="Arial" w:hAnsi="Arial" w:cs="Arial"/>
                <w:sz w:val="20"/>
                <w:szCs w:val="20"/>
              </w:rPr>
              <w:t xml:space="preserve">conduct </w:t>
            </w:r>
            <w:r w:rsidR="00045FCE">
              <w:rPr>
                <w:rFonts w:ascii="Arial" w:hAnsi="Arial" w:cs="Arial"/>
                <w:sz w:val="20"/>
                <w:szCs w:val="20"/>
              </w:rPr>
              <w:t>“training of trainers” (TOT) for the potential commissioned agents</w:t>
            </w:r>
            <w:r>
              <w:rPr>
                <w:rFonts w:ascii="Arial" w:hAnsi="Arial" w:cs="Arial"/>
                <w:sz w:val="20"/>
                <w:szCs w:val="20"/>
              </w:rPr>
              <w:t xml:space="preserve"> so that they can build the capacity of local farmers</w:t>
            </w:r>
          </w:p>
          <w:p w:rsidR="006208FD" w:rsidRDefault="006208FD" w:rsidP="006208FD">
            <w:pPr>
              <w:ind w:left="1260"/>
              <w:rPr>
                <w:rFonts w:ascii="Arial" w:hAnsi="Arial" w:cs="Arial"/>
                <w:sz w:val="20"/>
                <w:szCs w:val="20"/>
              </w:rPr>
            </w:pPr>
          </w:p>
          <w:p w:rsidR="007541EE" w:rsidRPr="00927A4B" w:rsidRDefault="007541EE" w:rsidP="002B39BC">
            <w:pPr>
              <w:numPr>
                <w:ilvl w:val="0"/>
                <w:numId w:val="8"/>
              </w:numPr>
              <w:rPr>
                <w:rFonts w:ascii="Arial" w:hAnsi="Arial" w:cs="Arial"/>
                <w:sz w:val="20"/>
                <w:szCs w:val="20"/>
              </w:rPr>
            </w:pPr>
            <w:r>
              <w:rPr>
                <w:rFonts w:ascii="Arial" w:hAnsi="Arial" w:cs="Arial"/>
                <w:sz w:val="20"/>
                <w:szCs w:val="20"/>
              </w:rPr>
              <w:lastRenderedPageBreak/>
              <w:t>observe trainings of farmers conducted by commissioned agents and provide feedback to agents to improve effectiveness</w:t>
            </w:r>
          </w:p>
          <w:p w:rsidR="00045FCE" w:rsidRDefault="007541EE" w:rsidP="002B39BC">
            <w:pPr>
              <w:numPr>
                <w:ilvl w:val="0"/>
                <w:numId w:val="8"/>
              </w:numPr>
              <w:rPr>
                <w:rFonts w:ascii="Arial" w:hAnsi="Arial" w:cs="Arial"/>
                <w:sz w:val="20"/>
                <w:szCs w:val="20"/>
              </w:rPr>
            </w:pPr>
            <w:r>
              <w:rPr>
                <w:rFonts w:ascii="Arial" w:hAnsi="Arial" w:cs="Arial"/>
                <w:sz w:val="20"/>
                <w:szCs w:val="20"/>
              </w:rPr>
              <w:t>pr</w:t>
            </w:r>
            <w:r w:rsidRPr="00927A4B">
              <w:rPr>
                <w:rFonts w:ascii="Arial" w:hAnsi="Arial" w:cs="Arial"/>
                <w:sz w:val="20"/>
                <w:szCs w:val="20"/>
              </w:rPr>
              <w:t xml:space="preserve">ovide financial support for a portion of the costs </w:t>
            </w:r>
            <w:r>
              <w:rPr>
                <w:rFonts w:ascii="Arial" w:hAnsi="Arial" w:cs="Arial"/>
                <w:sz w:val="20"/>
                <w:szCs w:val="20"/>
              </w:rPr>
              <w:t xml:space="preserve">of training the commissioned agents </w:t>
            </w:r>
            <w:r w:rsidRPr="00927A4B">
              <w:rPr>
                <w:rFonts w:ascii="Arial" w:hAnsi="Arial" w:cs="Arial"/>
                <w:sz w:val="20"/>
                <w:szCs w:val="20"/>
              </w:rPr>
              <w:t>(e.g. 70% in Year 1, 50% in Year 2)</w:t>
            </w:r>
          </w:p>
          <w:p w:rsidR="00EE32B0" w:rsidRPr="00615886" w:rsidRDefault="00ED7151" w:rsidP="002B39BC">
            <w:pPr>
              <w:numPr>
                <w:ilvl w:val="0"/>
                <w:numId w:val="8"/>
              </w:numPr>
              <w:rPr>
                <w:rFonts w:ascii="Arial" w:hAnsi="Arial" w:cs="Arial"/>
                <w:sz w:val="20"/>
                <w:szCs w:val="20"/>
              </w:rPr>
            </w:pPr>
            <w:r>
              <w:rPr>
                <w:rFonts w:ascii="Arial" w:hAnsi="Arial" w:cs="Arial"/>
                <w:sz w:val="20"/>
                <w:szCs w:val="20"/>
              </w:rPr>
              <w:t xml:space="preserve">support company to </w:t>
            </w:r>
            <w:r w:rsidR="007541EE">
              <w:rPr>
                <w:rFonts w:ascii="Arial" w:hAnsi="Arial" w:cs="Arial"/>
                <w:sz w:val="20"/>
                <w:szCs w:val="20"/>
              </w:rPr>
              <w:t>conduct research on the effectiveness of the commissioned agents in: a) changing farmer practices; b) improving farmer yields; and c) increasing sales of company products</w:t>
            </w:r>
          </w:p>
        </w:tc>
      </w:tr>
      <w:bookmarkEnd w:id="12"/>
      <w:bookmarkEnd w:id="13"/>
    </w:tbl>
    <w:p w:rsidR="008C0986" w:rsidRDefault="008C0986" w:rsidP="008C09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0986" w:rsidRPr="00305651" w:rsidTr="008C0986">
        <w:trPr>
          <w:tblHeader/>
        </w:trPr>
        <w:tc>
          <w:tcPr>
            <w:tcW w:w="9576" w:type="dxa"/>
            <w:shd w:val="clear" w:color="auto" w:fill="008000"/>
            <w:vAlign w:val="center"/>
          </w:tcPr>
          <w:p w:rsidR="008C0986" w:rsidRPr="00927A4B" w:rsidRDefault="008C0986" w:rsidP="008C0986">
            <w:pPr>
              <w:jc w:val="center"/>
              <w:rPr>
                <w:rFonts w:ascii="Arial" w:hAnsi="Arial" w:cs="Arial"/>
                <w:color w:val="FFFFFF"/>
                <w:sz w:val="20"/>
                <w:szCs w:val="20"/>
              </w:rPr>
            </w:pPr>
            <w:r w:rsidRPr="00927A4B">
              <w:rPr>
                <w:rFonts w:ascii="Arial" w:hAnsi="Arial" w:cs="Arial"/>
                <w:color w:val="FFFFFF"/>
                <w:sz w:val="20"/>
                <w:szCs w:val="20"/>
              </w:rPr>
              <w:t>MARKET-BASED SOLUTION (MBS) #</w:t>
            </w:r>
            <w:r>
              <w:rPr>
                <w:rFonts w:ascii="Arial" w:hAnsi="Arial" w:cs="Arial"/>
                <w:color w:val="FFFFFF"/>
                <w:sz w:val="20"/>
                <w:szCs w:val="20"/>
              </w:rPr>
              <w:t xml:space="preserve"> 2</w:t>
            </w:r>
          </w:p>
        </w:tc>
      </w:tr>
      <w:tr w:rsidR="008C0986" w:rsidRPr="00305651" w:rsidTr="008C0986">
        <w:tc>
          <w:tcPr>
            <w:tcW w:w="9576" w:type="dxa"/>
            <w:tcBorders>
              <w:bottom w:val="single" w:sz="4" w:space="0" w:color="auto"/>
            </w:tcBorders>
            <w:vAlign w:val="center"/>
          </w:tcPr>
          <w:p w:rsidR="007541EE" w:rsidRPr="008D7EE3" w:rsidRDefault="007541EE" w:rsidP="007541EE">
            <w:pPr>
              <w:rPr>
                <w:rFonts w:ascii="Arial" w:hAnsi="Arial" w:cs="Arial"/>
                <w:sz w:val="20"/>
                <w:szCs w:val="20"/>
              </w:rPr>
            </w:pPr>
            <w:r w:rsidRPr="008D7EE3">
              <w:rPr>
                <w:rFonts w:ascii="Arial" w:hAnsi="Arial" w:cs="Arial"/>
                <w:b/>
                <w:sz w:val="20"/>
                <w:szCs w:val="20"/>
              </w:rPr>
              <w:t>Access to quality inputs</w:t>
            </w:r>
            <w:r w:rsidRPr="008D7EE3">
              <w:rPr>
                <w:rFonts w:ascii="Arial" w:hAnsi="Arial" w:cs="Arial"/>
                <w:sz w:val="20"/>
                <w:szCs w:val="20"/>
              </w:rPr>
              <w:t xml:space="preserve"> for vegetable farmers including:</w:t>
            </w:r>
          </w:p>
          <w:p w:rsidR="007541EE" w:rsidRDefault="007541EE" w:rsidP="002B39BC">
            <w:pPr>
              <w:pStyle w:val="ListParagraph"/>
              <w:numPr>
                <w:ilvl w:val="0"/>
                <w:numId w:val="20"/>
              </w:numPr>
              <w:spacing w:line="259" w:lineRule="auto"/>
              <w:rPr>
                <w:rFonts w:ascii="Arial" w:hAnsi="Arial" w:cs="Arial"/>
                <w:sz w:val="20"/>
                <w:szCs w:val="20"/>
              </w:rPr>
            </w:pPr>
            <w:r w:rsidRPr="008D7EE3">
              <w:rPr>
                <w:rFonts w:ascii="Arial" w:hAnsi="Arial" w:cs="Arial"/>
                <w:sz w:val="20"/>
                <w:szCs w:val="20"/>
              </w:rPr>
              <w:t>A consistent supply of quality seed varieties</w:t>
            </w:r>
          </w:p>
          <w:p w:rsidR="008C0986" w:rsidRPr="00927A4B" w:rsidRDefault="007541EE" w:rsidP="002B39BC">
            <w:pPr>
              <w:pStyle w:val="ListParagraph"/>
              <w:numPr>
                <w:ilvl w:val="0"/>
                <w:numId w:val="20"/>
              </w:numPr>
              <w:spacing w:line="259" w:lineRule="auto"/>
              <w:rPr>
                <w:rFonts w:ascii="Arial" w:hAnsi="Arial" w:cs="Arial"/>
                <w:sz w:val="20"/>
                <w:szCs w:val="20"/>
              </w:rPr>
            </w:pPr>
            <w:r w:rsidRPr="008D7EE3">
              <w:rPr>
                <w:rFonts w:ascii="Arial" w:hAnsi="Arial" w:cs="Arial"/>
                <w:sz w:val="20"/>
                <w:szCs w:val="20"/>
              </w:rPr>
              <w:t xml:space="preserve">Appropriate chemicals for crop </w:t>
            </w:r>
            <w:r>
              <w:rPr>
                <w:rFonts w:ascii="Arial" w:hAnsi="Arial" w:cs="Arial"/>
                <w:sz w:val="20"/>
                <w:szCs w:val="20"/>
              </w:rPr>
              <w:t>production</w:t>
            </w:r>
          </w:p>
        </w:tc>
      </w:tr>
      <w:tr w:rsidR="008C0986" w:rsidRPr="00305651" w:rsidTr="008C0986">
        <w:tc>
          <w:tcPr>
            <w:tcW w:w="9576" w:type="dxa"/>
            <w:shd w:val="clear" w:color="auto" w:fill="808080"/>
            <w:vAlign w:val="center"/>
          </w:tcPr>
          <w:p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VALUE CHAIN CONSTRAINT</w:t>
            </w:r>
          </w:p>
        </w:tc>
      </w:tr>
      <w:tr w:rsidR="007541EE" w:rsidRPr="008D7EE3" w:rsidTr="00C758AA">
        <w:trPr>
          <w:trHeight w:val="1187"/>
        </w:trPr>
        <w:tc>
          <w:tcPr>
            <w:tcW w:w="9576" w:type="dxa"/>
            <w:tcBorders>
              <w:bottom w:val="single" w:sz="4" w:space="0" w:color="auto"/>
            </w:tcBorders>
            <w:vAlign w:val="center"/>
          </w:tcPr>
          <w:p w:rsidR="007541EE" w:rsidRDefault="007541EE" w:rsidP="002B39BC">
            <w:pPr>
              <w:pStyle w:val="ListParagraph"/>
              <w:numPr>
                <w:ilvl w:val="0"/>
                <w:numId w:val="25"/>
              </w:numPr>
              <w:ind w:left="360"/>
              <w:rPr>
                <w:rFonts w:ascii="Arial" w:hAnsi="Arial" w:cs="Arial"/>
                <w:sz w:val="20"/>
                <w:szCs w:val="20"/>
              </w:rPr>
            </w:pPr>
            <w:r w:rsidRPr="001574C1">
              <w:rPr>
                <w:rFonts w:ascii="Arial" w:hAnsi="Arial" w:cs="Arial"/>
                <w:sz w:val="20"/>
                <w:szCs w:val="20"/>
              </w:rPr>
              <w:t xml:space="preserve">Supply of quality vegetable seeds is limited (particularly </w:t>
            </w:r>
            <w:r>
              <w:rPr>
                <w:rFonts w:ascii="Arial" w:hAnsi="Arial" w:cs="Arial"/>
                <w:sz w:val="20"/>
                <w:szCs w:val="20"/>
              </w:rPr>
              <w:t xml:space="preserve">for </w:t>
            </w:r>
            <w:r w:rsidRPr="001574C1">
              <w:rPr>
                <w:rFonts w:ascii="Arial" w:hAnsi="Arial" w:cs="Arial"/>
                <w:sz w:val="20"/>
                <w:szCs w:val="20"/>
              </w:rPr>
              <w:t xml:space="preserve">high-demand </w:t>
            </w:r>
            <w:r>
              <w:rPr>
                <w:rFonts w:ascii="Arial" w:hAnsi="Arial" w:cs="Arial"/>
                <w:sz w:val="20"/>
                <w:szCs w:val="20"/>
              </w:rPr>
              <w:t xml:space="preserve">varieties </w:t>
            </w:r>
            <w:r w:rsidRPr="001574C1">
              <w:rPr>
                <w:rFonts w:ascii="Arial" w:hAnsi="Arial" w:cs="Arial"/>
                <w:sz w:val="20"/>
                <w:szCs w:val="20"/>
              </w:rPr>
              <w:t>for pickling cucumbers, hybrid cabbage, etc.), reducing farmers’ access to improved seed</w:t>
            </w:r>
            <w:r w:rsidR="00B9596D">
              <w:rPr>
                <w:rFonts w:ascii="Arial" w:hAnsi="Arial" w:cs="Arial"/>
                <w:sz w:val="20"/>
                <w:szCs w:val="20"/>
              </w:rPr>
              <w:t xml:space="preserve"> and </w:t>
            </w:r>
            <w:r w:rsidRPr="001574C1">
              <w:rPr>
                <w:rFonts w:ascii="Arial" w:hAnsi="Arial" w:cs="Arial"/>
                <w:sz w:val="20"/>
                <w:szCs w:val="20"/>
              </w:rPr>
              <w:t>ultimately reducing their productivity and income</w:t>
            </w:r>
          </w:p>
          <w:p w:rsidR="007541EE" w:rsidRPr="001574C1" w:rsidRDefault="007541EE" w:rsidP="002B39BC">
            <w:pPr>
              <w:pStyle w:val="ListParagraph"/>
              <w:numPr>
                <w:ilvl w:val="0"/>
                <w:numId w:val="25"/>
              </w:numPr>
              <w:ind w:left="360"/>
              <w:rPr>
                <w:rFonts w:ascii="Arial" w:hAnsi="Arial" w:cs="Arial"/>
                <w:sz w:val="20"/>
                <w:szCs w:val="20"/>
              </w:rPr>
            </w:pPr>
            <w:r w:rsidRPr="001574C1">
              <w:rPr>
                <w:rFonts w:ascii="Arial" w:hAnsi="Arial" w:cs="Arial"/>
                <w:sz w:val="20"/>
                <w:szCs w:val="20"/>
              </w:rPr>
              <w:t>Inconsistent supply of seed (in terms of variety availability, packaging, etc.), particularly from informal seed importers sourcing in China, limits farmers ability to consistently source proven varieties which reduces farmers’ yields and income.</w:t>
            </w:r>
          </w:p>
          <w:p w:rsidR="007541EE" w:rsidRPr="008D7EE3" w:rsidRDefault="007541EE" w:rsidP="00E1565E">
            <w:pPr>
              <w:pStyle w:val="ListParagraph"/>
              <w:numPr>
                <w:ilvl w:val="0"/>
                <w:numId w:val="25"/>
              </w:numPr>
              <w:ind w:left="360"/>
              <w:rPr>
                <w:rFonts w:ascii="Arial" w:hAnsi="Arial" w:cs="Arial"/>
                <w:sz w:val="20"/>
                <w:szCs w:val="20"/>
              </w:rPr>
            </w:pPr>
            <w:r w:rsidRPr="001574C1">
              <w:rPr>
                <w:rFonts w:ascii="Arial" w:hAnsi="Arial" w:cs="Arial"/>
                <w:sz w:val="20"/>
                <w:szCs w:val="20"/>
              </w:rPr>
              <w:t xml:space="preserve">Limited supply of quality chemicals (fertilizer, herbicides, pesticides) limits farmers’ access to these chemicals, reducing </w:t>
            </w:r>
            <w:r w:rsidR="00B9596D">
              <w:rPr>
                <w:rFonts w:ascii="Arial" w:hAnsi="Arial" w:cs="Arial"/>
                <w:sz w:val="20"/>
                <w:szCs w:val="20"/>
              </w:rPr>
              <w:t xml:space="preserve">their </w:t>
            </w:r>
            <w:r w:rsidRPr="001574C1">
              <w:rPr>
                <w:rFonts w:ascii="Arial" w:hAnsi="Arial" w:cs="Arial"/>
                <w:sz w:val="20"/>
                <w:szCs w:val="20"/>
              </w:rPr>
              <w:t>yield and income</w:t>
            </w:r>
          </w:p>
        </w:tc>
      </w:tr>
      <w:tr w:rsidR="008C0986" w:rsidRPr="00305651" w:rsidTr="008C0986">
        <w:tc>
          <w:tcPr>
            <w:tcW w:w="9576" w:type="dxa"/>
            <w:tcBorders>
              <w:bottom w:val="single" w:sz="4" w:space="0" w:color="auto"/>
            </w:tcBorders>
            <w:shd w:val="clear" w:color="auto" w:fill="808080"/>
            <w:vAlign w:val="center"/>
          </w:tcPr>
          <w:p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EXISTING OR POTENTIAL MBS PROVIDERS</w:t>
            </w:r>
          </w:p>
        </w:tc>
      </w:tr>
      <w:tr w:rsidR="007541EE" w:rsidRPr="001574C1" w:rsidTr="007541EE">
        <w:tc>
          <w:tcPr>
            <w:tcW w:w="9576" w:type="dxa"/>
            <w:tcBorders>
              <w:bottom w:val="single" w:sz="4" w:space="0" w:color="auto"/>
            </w:tcBorders>
            <w:vAlign w:val="center"/>
          </w:tcPr>
          <w:p w:rsidR="007541EE" w:rsidRPr="001574C1" w:rsidRDefault="007541EE" w:rsidP="002B39BC">
            <w:pPr>
              <w:pStyle w:val="ListParagraph"/>
              <w:numPr>
                <w:ilvl w:val="0"/>
                <w:numId w:val="26"/>
              </w:numPr>
              <w:ind w:left="360"/>
              <w:rPr>
                <w:rFonts w:ascii="Arial" w:hAnsi="Arial" w:cs="Arial"/>
                <w:i/>
                <w:sz w:val="20"/>
                <w:szCs w:val="20"/>
              </w:rPr>
            </w:pPr>
            <w:r w:rsidRPr="001574C1">
              <w:rPr>
                <w:rFonts w:ascii="Arial" w:hAnsi="Arial" w:cs="Arial"/>
                <w:i/>
                <w:sz w:val="20"/>
                <w:szCs w:val="20"/>
              </w:rPr>
              <w:t>Plant Science and Agricultural Research and Training Institute (PSART)</w:t>
            </w:r>
          </w:p>
          <w:p w:rsidR="007541EE" w:rsidRPr="001574C1" w:rsidRDefault="007541EE" w:rsidP="002B39BC">
            <w:pPr>
              <w:pStyle w:val="ListParagraph"/>
              <w:numPr>
                <w:ilvl w:val="0"/>
                <w:numId w:val="26"/>
              </w:numPr>
              <w:ind w:left="360"/>
              <w:rPr>
                <w:rFonts w:ascii="Arial" w:hAnsi="Arial" w:cs="Arial"/>
                <w:i/>
                <w:sz w:val="20"/>
                <w:szCs w:val="20"/>
              </w:rPr>
            </w:pPr>
            <w:r w:rsidRPr="001574C1">
              <w:rPr>
                <w:rFonts w:ascii="Arial" w:hAnsi="Arial" w:cs="Arial"/>
                <w:i/>
                <w:sz w:val="20"/>
                <w:szCs w:val="20"/>
              </w:rPr>
              <w:t xml:space="preserve">Plant Protection Institute </w:t>
            </w:r>
          </w:p>
          <w:p w:rsidR="007541EE" w:rsidRPr="007541EE" w:rsidRDefault="007541EE" w:rsidP="002B39BC">
            <w:pPr>
              <w:pStyle w:val="ListParagraph"/>
              <w:numPr>
                <w:ilvl w:val="0"/>
                <w:numId w:val="26"/>
              </w:numPr>
              <w:ind w:left="360"/>
              <w:rPr>
                <w:rFonts w:ascii="Arial" w:hAnsi="Arial" w:cs="Arial"/>
                <w:i/>
                <w:sz w:val="20"/>
                <w:szCs w:val="20"/>
              </w:rPr>
            </w:pPr>
            <w:r w:rsidRPr="007541EE">
              <w:rPr>
                <w:rFonts w:ascii="Arial" w:hAnsi="Arial" w:cs="Arial"/>
                <w:i/>
                <w:sz w:val="20"/>
                <w:szCs w:val="20"/>
              </w:rPr>
              <w:t>Mongolia Farmers Association for Rural Development (MFARD)</w:t>
            </w:r>
          </w:p>
          <w:p w:rsidR="007541EE" w:rsidRPr="001574C1" w:rsidRDefault="00B9596D" w:rsidP="002B39BC">
            <w:pPr>
              <w:pStyle w:val="ListParagraph"/>
              <w:numPr>
                <w:ilvl w:val="0"/>
                <w:numId w:val="26"/>
              </w:numPr>
              <w:ind w:left="360"/>
              <w:rPr>
                <w:rFonts w:ascii="Arial" w:hAnsi="Arial" w:cs="Arial"/>
                <w:sz w:val="20"/>
                <w:szCs w:val="20"/>
              </w:rPr>
            </w:pPr>
            <w:r>
              <w:rPr>
                <w:rFonts w:ascii="Arial" w:hAnsi="Arial" w:cs="Arial"/>
                <w:sz w:val="20"/>
                <w:szCs w:val="20"/>
              </w:rPr>
              <w:t>S</w:t>
            </w:r>
            <w:r w:rsidR="007541EE">
              <w:rPr>
                <w:rFonts w:ascii="Arial" w:hAnsi="Arial" w:cs="Arial"/>
                <w:sz w:val="20"/>
                <w:szCs w:val="20"/>
              </w:rPr>
              <w:t>eed</w:t>
            </w:r>
            <w:r w:rsidR="007541EE" w:rsidRPr="001574C1">
              <w:rPr>
                <w:rFonts w:ascii="Arial" w:hAnsi="Arial" w:cs="Arial"/>
                <w:sz w:val="20"/>
                <w:szCs w:val="20"/>
              </w:rPr>
              <w:t xml:space="preserve"> multipliers</w:t>
            </w:r>
          </w:p>
          <w:p w:rsidR="005C332C" w:rsidRPr="008D7EE3" w:rsidRDefault="005C332C" w:rsidP="002B39BC">
            <w:pPr>
              <w:pStyle w:val="ListParagraph"/>
              <w:numPr>
                <w:ilvl w:val="0"/>
                <w:numId w:val="26"/>
              </w:numPr>
              <w:ind w:left="360"/>
              <w:rPr>
                <w:rFonts w:ascii="Arial" w:hAnsi="Arial" w:cs="Arial"/>
                <w:sz w:val="20"/>
                <w:szCs w:val="20"/>
              </w:rPr>
            </w:pPr>
            <w:r w:rsidRPr="008D7EE3">
              <w:rPr>
                <w:rFonts w:ascii="Arial" w:hAnsi="Arial" w:cs="Arial"/>
                <w:sz w:val="20"/>
                <w:szCs w:val="20"/>
              </w:rPr>
              <w:t>Input supply companies (equipment, seed, chemical)</w:t>
            </w:r>
          </w:p>
          <w:p w:rsidR="007541EE" w:rsidRDefault="007541EE" w:rsidP="002B39BC">
            <w:pPr>
              <w:pStyle w:val="ListParagraph"/>
              <w:numPr>
                <w:ilvl w:val="0"/>
                <w:numId w:val="26"/>
              </w:numPr>
              <w:ind w:left="360"/>
              <w:rPr>
                <w:rFonts w:ascii="Arial" w:hAnsi="Arial" w:cs="Arial"/>
                <w:sz w:val="20"/>
                <w:szCs w:val="20"/>
              </w:rPr>
            </w:pPr>
            <w:r>
              <w:rPr>
                <w:rFonts w:ascii="Arial" w:hAnsi="Arial" w:cs="Arial"/>
                <w:sz w:val="20"/>
                <w:szCs w:val="20"/>
              </w:rPr>
              <w:t>I</w:t>
            </w:r>
            <w:r w:rsidRPr="008D7EE3">
              <w:rPr>
                <w:rFonts w:ascii="Arial" w:hAnsi="Arial" w:cs="Arial"/>
                <w:sz w:val="20"/>
                <w:szCs w:val="20"/>
              </w:rPr>
              <w:t>nf</w:t>
            </w:r>
            <w:r w:rsidR="005C332C">
              <w:rPr>
                <w:rFonts w:ascii="Arial" w:hAnsi="Arial" w:cs="Arial"/>
                <w:sz w:val="20"/>
                <w:szCs w:val="20"/>
              </w:rPr>
              <w:t>ormal seed/chemical importers</w:t>
            </w:r>
          </w:p>
          <w:p w:rsidR="007541EE" w:rsidRPr="001574C1" w:rsidRDefault="007541EE" w:rsidP="002B39BC">
            <w:pPr>
              <w:pStyle w:val="ListParagraph"/>
              <w:numPr>
                <w:ilvl w:val="0"/>
                <w:numId w:val="26"/>
              </w:numPr>
              <w:ind w:left="360"/>
              <w:rPr>
                <w:rFonts w:ascii="Arial" w:hAnsi="Arial" w:cs="Arial"/>
                <w:sz w:val="20"/>
                <w:szCs w:val="20"/>
              </w:rPr>
            </w:pPr>
            <w:r w:rsidRPr="001574C1">
              <w:rPr>
                <w:rFonts w:ascii="Arial" w:hAnsi="Arial" w:cs="Arial"/>
                <w:sz w:val="20"/>
                <w:szCs w:val="20"/>
              </w:rPr>
              <w:t>Processors</w:t>
            </w:r>
          </w:p>
        </w:tc>
      </w:tr>
      <w:tr w:rsidR="008C0986" w:rsidRPr="00305651" w:rsidTr="008C0986">
        <w:tc>
          <w:tcPr>
            <w:tcW w:w="9576" w:type="dxa"/>
            <w:tcBorders>
              <w:top w:val="single" w:sz="4" w:space="0" w:color="auto"/>
            </w:tcBorders>
            <w:shd w:val="clear" w:color="auto" w:fill="808080"/>
            <w:vAlign w:val="center"/>
          </w:tcPr>
          <w:p w:rsidR="008C0986" w:rsidRPr="00927A4B" w:rsidRDefault="008C0986" w:rsidP="008C0986">
            <w:pPr>
              <w:rPr>
                <w:rFonts w:ascii="Arial" w:hAnsi="Arial" w:cs="Arial"/>
                <w:color w:val="FFFFFF"/>
                <w:sz w:val="20"/>
                <w:szCs w:val="20"/>
              </w:rPr>
            </w:pPr>
            <w:r w:rsidRPr="00927A4B">
              <w:rPr>
                <w:rFonts w:ascii="Arial" w:hAnsi="Arial" w:cs="Arial"/>
                <w:color w:val="FFFFFF"/>
                <w:sz w:val="20"/>
                <w:szCs w:val="20"/>
              </w:rPr>
              <w:t>CHALLENGES AND INCENTIVES TO PROVIDING THE MBS</w:t>
            </w:r>
          </w:p>
        </w:tc>
      </w:tr>
      <w:tr w:rsidR="00960960" w:rsidRPr="00305651" w:rsidTr="00960960">
        <w:tc>
          <w:tcPr>
            <w:tcW w:w="9576" w:type="dxa"/>
            <w:tcBorders>
              <w:top w:val="single" w:sz="4" w:space="0" w:color="auto"/>
            </w:tcBorders>
            <w:shd w:val="clear" w:color="auto" w:fill="FFFFFF" w:themeFill="background1"/>
            <w:vAlign w:val="center"/>
          </w:tcPr>
          <w:p w:rsidR="00960960" w:rsidRPr="00927A4B" w:rsidRDefault="00960960" w:rsidP="00E1565E">
            <w:pPr>
              <w:rPr>
                <w:rFonts w:ascii="Arial" w:hAnsi="Arial" w:cs="Arial"/>
                <w:color w:val="FFFFFF"/>
                <w:sz w:val="20"/>
                <w:szCs w:val="20"/>
              </w:rPr>
            </w:pPr>
            <w:r>
              <w:rPr>
                <w:rFonts w:ascii="Arial" w:hAnsi="Arial" w:cs="Arial"/>
                <w:sz w:val="20"/>
                <w:szCs w:val="20"/>
              </w:rPr>
              <w:t>The market for inputs (seed and chemicals) is highly fragmented, with very few (less than 10) formal companies involved in importing and sales</w:t>
            </w:r>
            <w:r w:rsidR="00B9596D">
              <w:rPr>
                <w:rFonts w:ascii="Arial" w:hAnsi="Arial" w:cs="Arial"/>
                <w:sz w:val="20"/>
                <w:szCs w:val="20"/>
              </w:rPr>
              <w:t>. M</w:t>
            </w:r>
            <w:r>
              <w:rPr>
                <w:rFonts w:ascii="Arial" w:hAnsi="Arial" w:cs="Arial"/>
                <w:sz w:val="20"/>
                <w:szCs w:val="20"/>
              </w:rPr>
              <w:t xml:space="preserve">any small-scale local actors importing and selling informally </w:t>
            </w:r>
            <w:r w:rsidR="00B9596D">
              <w:rPr>
                <w:rFonts w:ascii="Arial" w:hAnsi="Arial" w:cs="Arial"/>
                <w:sz w:val="20"/>
                <w:szCs w:val="20"/>
              </w:rPr>
              <w:t xml:space="preserve">lack </w:t>
            </w:r>
            <w:r>
              <w:rPr>
                <w:rFonts w:ascii="Arial" w:hAnsi="Arial" w:cs="Arial"/>
                <w:sz w:val="20"/>
                <w:szCs w:val="20"/>
              </w:rPr>
              <w:t xml:space="preserve">the ability to ensure the quality of the inputs they are importing and selling. </w:t>
            </w:r>
          </w:p>
        </w:tc>
      </w:tr>
      <w:tr w:rsidR="00960960" w:rsidRPr="00305651" w:rsidTr="00C758AA">
        <w:trPr>
          <w:trHeight w:val="2627"/>
        </w:trPr>
        <w:tc>
          <w:tcPr>
            <w:tcW w:w="9576" w:type="dxa"/>
            <w:shd w:val="clear" w:color="auto" w:fill="FFFFFF" w:themeFill="background1"/>
            <w:vAlign w:val="center"/>
          </w:tcPr>
          <w:p w:rsidR="00960960" w:rsidRDefault="00960960" w:rsidP="008C0986">
            <w:pPr>
              <w:rPr>
                <w:rFonts w:ascii="Arial" w:hAnsi="Arial" w:cs="Arial"/>
                <w:i/>
                <w:sz w:val="20"/>
                <w:szCs w:val="20"/>
              </w:rPr>
            </w:pPr>
            <w:r>
              <w:rPr>
                <w:rFonts w:ascii="Arial" w:hAnsi="Arial" w:cs="Arial"/>
                <w:i/>
                <w:sz w:val="20"/>
                <w:szCs w:val="20"/>
              </w:rPr>
              <w:t>Government Agencies (not commercially viable)</w:t>
            </w:r>
          </w:p>
          <w:p w:rsidR="00960960" w:rsidRDefault="00960960" w:rsidP="008C0986">
            <w:pPr>
              <w:rPr>
                <w:rFonts w:ascii="Arial" w:hAnsi="Arial" w:cs="Arial"/>
                <w:sz w:val="20"/>
                <w:szCs w:val="20"/>
              </w:rPr>
            </w:pPr>
            <w:r>
              <w:rPr>
                <w:rFonts w:ascii="Arial" w:hAnsi="Arial" w:cs="Arial"/>
                <w:b/>
                <w:sz w:val="20"/>
                <w:szCs w:val="20"/>
              </w:rPr>
              <w:t>Challenges</w:t>
            </w:r>
            <w:r>
              <w:rPr>
                <w:rFonts w:ascii="Arial" w:hAnsi="Arial" w:cs="Arial"/>
                <w:sz w:val="20"/>
                <w:szCs w:val="20"/>
              </w:rPr>
              <w:t xml:space="preserve">: 1) </w:t>
            </w:r>
            <w:r w:rsidRPr="008D7EE3">
              <w:rPr>
                <w:rFonts w:ascii="Arial" w:hAnsi="Arial" w:cs="Arial"/>
                <w:sz w:val="20"/>
                <w:szCs w:val="20"/>
              </w:rPr>
              <w:t xml:space="preserve">lack the resources necessary to </w:t>
            </w:r>
            <w:r>
              <w:rPr>
                <w:rFonts w:ascii="Arial" w:hAnsi="Arial" w:cs="Arial"/>
                <w:sz w:val="20"/>
                <w:szCs w:val="20"/>
              </w:rPr>
              <w:t>produce and distribute seed and other inputs as per their mandate; 2) are only able to multiply and distribute the 14 officially released varieties of seed</w:t>
            </w:r>
          </w:p>
          <w:p w:rsidR="00960960" w:rsidRPr="007541EE" w:rsidRDefault="00960960" w:rsidP="008C0986">
            <w:pPr>
              <w:rPr>
                <w:rFonts w:ascii="Arial" w:hAnsi="Arial" w:cs="Arial"/>
                <w:i/>
                <w:sz w:val="20"/>
                <w:szCs w:val="20"/>
              </w:rPr>
            </w:pPr>
            <w:r w:rsidRPr="007541EE">
              <w:rPr>
                <w:rFonts w:ascii="Arial" w:hAnsi="Arial" w:cs="Arial"/>
                <w:b/>
                <w:sz w:val="20"/>
                <w:szCs w:val="20"/>
              </w:rPr>
              <w:t>Incentives</w:t>
            </w:r>
            <w:r>
              <w:rPr>
                <w:rFonts w:ascii="Arial" w:hAnsi="Arial" w:cs="Arial"/>
                <w:sz w:val="20"/>
                <w:szCs w:val="20"/>
              </w:rPr>
              <w:t xml:space="preserve">: </w:t>
            </w:r>
            <w:r w:rsidRPr="008D7EE3">
              <w:rPr>
                <w:rFonts w:ascii="Arial" w:hAnsi="Arial" w:cs="Arial"/>
                <w:sz w:val="20"/>
                <w:szCs w:val="20"/>
              </w:rPr>
              <w:t xml:space="preserve">Increased </w:t>
            </w:r>
            <w:r>
              <w:rPr>
                <w:rFonts w:ascii="Arial" w:hAnsi="Arial" w:cs="Arial"/>
                <w:sz w:val="20"/>
                <w:szCs w:val="20"/>
              </w:rPr>
              <w:t xml:space="preserve">ability to meet their mandates </w:t>
            </w:r>
          </w:p>
          <w:p w:rsidR="00960960" w:rsidRDefault="00960960" w:rsidP="008C0986">
            <w:pPr>
              <w:rPr>
                <w:rFonts w:ascii="Arial" w:hAnsi="Arial" w:cs="Arial"/>
                <w:i/>
                <w:sz w:val="20"/>
                <w:szCs w:val="20"/>
              </w:rPr>
            </w:pPr>
          </w:p>
          <w:p w:rsidR="00960960" w:rsidRDefault="00960960" w:rsidP="008C0986">
            <w:pPr>
              <w:rPr>
                <w:rFonts w:ascii="Arial" w:hAnsi="Arial" w:cs="Arial"/>
                <w:i/>
                <w:sz w:val="20"/>
                <w:szCs w:val="20"/>
              </w:rPr>
            </w:pPr>
            <w:r>
              <w:rPr>
                <w:rFonts w:ascii="Arial" w:hAnsi="Arial" w:cs="Arial"/>
                <w:i/>
                <w:sz w:val="20"/>
                <w:szCs w:val="20"/>
              </w:rPr>
              <w:t>MFARD (unlikely to be commercially viable)</w:t>
            </w:r>
          </w:p>
          <w:p w:rsidR="00960960" w:rsidRDefault="00960960" w:rsidP="007541EE">
            <w:pPr>
              <w:rPr>
                <w:rFonts w:ascii="Arial" w:hAnsi="Arial" w:cs="Arial"/>
                <w:sz w:val="20"/>
                <w:szCs w:val="20"/>
              </w:rPr>
            </w:pPr>
            <w:r>
              <w:rPr>
                <w:rFonts w:ascii="Arial" w:hAnsi="Arial" w:cs="Arial"/>
                <w:b/>
                <w:sz w:val="20"/>
                <w:szCs w:val="20"/>
              </w:rPr>
              <w:t>Challenges</w:t>
            </w:r>
            <w:r>
              <w:rPr>
                <w:rFonts w:ascii="Arial" w:hAnsi="Arial" w:cs="Arial"/>
                <w:sz w:val="20"/>
                <w:szCs w:val="20"/>
              </w:rPr>
              <w:t>: MFARD is currently heavily subsidized through the SDC-funded “Mongolian Potato Program” (MPP), and uses these subsidies to source and distribute inputs at very low costs through its members reducing competitiveness of other seed importers. It is unclear at what scale they will be able to continue their activities once the project ends in 2015.</w:t>
            </w:r>
          </w:p>
          <w:p w:rsidR="00960960" w:rsidRPr="007541EE" w:rsidRDefault="00960960" w:rsidP="007541EE">
            <w:pPr>
              <w:rPr>
                <w:rFonts w:ascii="Arial" w:hAnsi="Arial" w:cs="Arial"/>
                <w:i/>
                <w:sz w:val="20"/>
                <w:szCs w:val="20"/>
              </w:rPr>
            </w:pPr>
            <w:r w:rsidRPr="007541EE">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ncreased </w:t>
            </w:r>
            <w:r>
              <w:rPr>
                <w:rFonts w:ascii="Arial" w:hAnsi="Arial" w:cs="Arial"/>
                <w:sz w:val="20"/>
                <w:szCs w:val="20"/>
              </w:rPr>
              <w:t xml:space="preserve">ability to meet their mandate; and 2) additional revenue through sales of seed to compensate for reduced donor funding </w:t>
            </w:r>
          </w:p>
          <w:p w:rsidR="00960960" w:rsidRPr="007541EE" w:rsidRDefault="00960960" w:rsidP="008C0986">
            <w:pPr>
              <w:rPr>
                <w:rFonts w:ascii="Arial" w:hAnsi="Arial" w:cs="Arial"/>
                <w:sz w:val="20"/>
                <w:szCs w:val="20"/>
              </w:rPr>
            </w:pPr>
          </w:p>
          <w:p w:rsidR="00960960" w:rsidRPr="00927A4B" w:rsidRDefault="00960960" w:rsidP="008C0986">
            <w:pPr>
              <w:rPr>
                <w:rFonts w:ascii="Arial" w:hAnsi="Arial" w:cs="Arial"/>
                <w:i/>
                <w:sz w:val="20"/>
                <w:szCs w:val="20"/>
              </w:rPr>
            </w:pPr>
            <w:r>
              <w:rPr>
                <w:rFonts w:ascii="Arial" w:hAnsi="Arial" w:cs="Arial"/>
                <w:i/>
                <w:sz w:val="20"/>
                <w:szCs w:val="20"/>
              </w:rPr>
              <w:t>All Potential Commercial Providers</w:t>
            </w:r>
          </w:p>
          <w:p w:rsidR="00960960" w:rsidRPr="00CD3BDD" w:rsidRDefault="00960960" w:rsidP="005C332C">
            <w:pPr>
              <w:rPr>
                <w:rFonts w:ascii="Arial" w:hAnsi="Arial" w:cs="Arial"/>
                <w:sz w:val="20"/>
                <w:szCs w:val="20"/>
              </w:rPr>
            </w:pPr>
            <w:r>
              <w:rPr>
                <w:rFonts w:ascii="Arial" w:hAnsi="Arial" w:cs="Arial"/>
                <w:b/>
                <w:sz w:val="20"/>
                <w:szCs w:val="20"/>
              </w:rPr>
              <w:t>Challenges</w:t>
            </w:r>
            <w:r w:rsidRPr="005C332C">
              <w:rPr>
                <w:rFonts w:ascii="Arial" w:hAnsi="Arial" w:cs="Arial"/>
                <w:sz w:val="20"/>
                <w:szCs w:val="20"/>
              </w:rPr>
              <w:t>:</w:t>
            </w:r>
            <w:r>
              <w:rPr>
                <w:rFonts w:ascii="Arial" w:hAnsi="Arial" w:cs="Arial"/>
                <w:b/>
                <w:sz w:val="20"/>
                <w:szCs w:val="20"/>
              </w:rPr>
              <w:t xml:space="preserve"> </w:t>
            </w:r>
            <w:r w:rsidRPr="00F926D7">
              <w:rPr>
                <w:rFonts w:ascii="Arial" w:hAnsi="Arial" w:cs="Arial"/>
                <w:sz w:val="20"/>
                <w:szCs w:val="20"/>
              </w:rPr>
              <w:t>1)</w:t>
            </w:r>
            <w:r>
              <w:rPr>
                <w:rFonts w:ascii="Arial" w:hAnsi="Arial" w:cs="Arial"/>
                <w:sz w:val="20"/>
                <w:szCs w:val="20"/>
              </w:rPr>
              <w:t xml:space="preserve"> No actors have the technical ability to breed or produce hybrid varieties in Mongolia; 2) Much of the packaging / information is written in Chinese, Korean, or other languages making it difficult for all market actors to differentiate between inputs; </w:t>
            </w:r>
          </w:p>
          <w:p w:rsidR="00960960" w:rsidRDefault="00960960" w:rsidP="005C332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ncreased sales </w:t>
            </w:r>
            <w:r>
              <w:rPr>
                <w:rFonts w:ascii="Arial" w:hAnsi="Arial" w:cs="Arial"/>
                <w:sz w:val="20"/>
                <w:szCs w:val="20"/>
              </w:rPr>
              <w:t>of equipment, seed, and/or chemicals to farmers; 2) improved reputation and customer loyalty; 3) supporting improved production of vegetables in Mongolia</w:t>
            </w:r>
          </w:p>
          <w:p w:rsidR="00960960" w:rsidRDefault="00960960" w:rsidP="008C0986">
            <w:pPr>
              <w:rPr>
                <w:rFonts w:ascii="Arial" w:hAnsi="Arial" w:cs="Arial"/>
                <w:i/>
                <w:sz w:val="20"/>
                <w:szCs w:val="20"/>
              </w:rPr>
            </w:pPr>
          </w:p>
          <w:p w:rsidR="00960960" w:rsidRDefault="00960960" w:rsidP="008C0986">
            <w:pPr>
              <w:rPr>
                <w:rFonts w:ascii="Arial" w:hAnsi="Arial" w:cs="Arial"/>
                <w:i/>
                <w:sz w:val="20"/>
                <w:szCs w:val="20"/>
              </w:rPr>
            </w:pPr>
            <w:r>
              <w:rPr>
                <w:rFonts w:ascii="Arial" w:hAnsi="Arial" w:cs="Arial"/>
                <w:i/>
                <w:sz w:val="20"/>
                <w:szCs w:val="20"/>
              </w:rPr>
              <w:t>Seed Multipliers</w:t>
            </w:r>
          </w:p>
          <w:p w:rsidR="00960960" w:rsidRDefault="00960960" w:rsidP="005C332C">
            <w:pPr>
              <w:rPr>
                <w:rFonts w:ascii="Arial" w:hAnsi="Arial" w:cs="Arial"/>
                <w:sz w:val="20"/>
                <w:szCs w:val="20"/>
              </w:rPr>
            </w:pPr>
            <w:r w:rsidRPr="005C332C">
              <w:rPr>
                <w:rFonts w:ascii="Arial" w:hAnsi="Arial" w:cs="Arial"/>
                <w:b/>
                <w:sz w:val="20"/>
                <w:szCs w:val="20"/>
              </w:rPr>
              <w:t>Challenges</w:t>
            </w:r>
            <w:r>
              <w:rPr>
                <w:rFonts w:ascii="Arial" w:hAnsi="Arial" w:cs="Arial"/>
                <w:sz w:val="20"/>
                <w:szCs w:val="20"/>
              </w:rPr>
              <w:t xml:space="preserve">: 1) Mongolian seed multipliers lack direct connections with farmers in areas outside of their home provinces, and direct connections with retailers from other provinces has been reduced in recent years as MFARD has taken up an intermediary role in buying from the multipliers and selling at </w:t>
            </w:r>
            <w:r>
              <w:rPr>
                <w:rFonts w:ascii="Arial" w:hAnsi="Arial" w:cs="Arial"/>
                <w:sz w:val="20"/>
                <w:szCs w:val="20"/>
              </w:rPr>
              <w:lastRenderedPageBreak/>
              <w:t>subsidized rates to the retailers; 2) many seed multipliers lack the technical knowledge to effectively produce modern high yielding varieties (as well as hybrid varieties), limiting their productivity and potential outreach.</w:t>
            </w:r>
          </w:p>
          <w:p w:rsidR="00960960" w:rsidRDefault="00960960" w:rsidP="005C332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ncreased sales </w:t>
            </w:r>
            <w:r>
              <w:rPr>
                <w:rFonts w:ascii="Arial" w:hAnsi="Arial" w:cs="Arial"/>
                <w:sz w:val="20"/>
                <w:szCs w:val="20"/>
              </w:rPr>
              <w:t>of seed to farmers; 2) improved reputation and customer loyalty; 3) supporting improved production of vegetables in Mongolia</w:t>
            </w:r>
          </w:p>
          <w:p w:rsidR="00960960" w:rsidRPr="005C332C" w:rsidRDefault="00960960" w:rsidP="008C0986">
            <w:pPr>
              <w:rPr>
                <w:rFonts w:ascii="Arial" w:hAnsi="Arial" w:cs="Arial"/>
                <w:sz w:val="20"/>
                <w:szCs w:val="20"/>
              </w:rPr>
            </w:pPr>
          </w:p>
          <w:p w:rsidR="00960960" w:rsidRDefault="00960960" w:rsidP="008C0986">
            <w:pPr>
              <w:rPr>
                <w:rFonts w:ascii="Arial" w:hAnsi="Arial" w:cs="Arial"/>
                <w:i/>
                <w:sz w:val="20"/>
                <w:szCs w:val="20"/>
              </w:rPr>
            </w:pPr>
            <w:r w:rsidRPr="00115ACC">
              <w:rPr>
                <w:rFonts w:ascii="Arial" w:hAnsi="Arial" w:cs="Arial"/>
                <w:i/>
                <w:sz w:val="20"/>
                <w:szCs w:val="20"/>
              </w:rPr>
              <w:t>Input Supply Companies</w:t>
            </w:r>
          </w:p>
          <w:p w:rsidR="00960960" w:rsidRDefault="00960960" w:rsidP="005C332C">
            <w:pPr>
              <w:rPr>
                <w:rFonts w:ascii="Arial" w:hAnsi="Arial" w:cs="Arial"/>
                <w:sz w:val="20"/>
                <w:szCs w:val="20"/>
              </w:rPr>
            </w:pPr>
            <w:r>
              <w:rPr>
                <w:rFonts w:ascii="Arial" w:hAnsi="Arial" w:cs="Arial"/>
                <w:b/>
                <w:sz w:val="20"/>
                <w:szCs w:val="20"/>
              </w:rPr>
              <w:t>Challenges</w:t>
            </w:r>
            <w:r w:rsidRPr="005C332C">
              <w:rPr>
                <w:rFonts w:ascii="Arial" w:hAnsi="Arial" w:cs="Arial"/>
                <w:sz w:val="20"/>
                <w:szCs w:val="20"/>
              </w:rPr>
              <w:t xml:space="preserve">: </w:t>
            </w:r>
            <w:r w:rsidRPr="008D7EE3">
              <w:rPr>
                <w:rFonts w:ascii="Arial" w:hAnsi="Arial" w:cs="Arial"/>
                <w:sz w:val="20"/>
                <w:szCs w:val="20"/>
              </w:rPr>
              <w:t>Input supply companies (equipment, seed, chemical)</w:t>
            </w:r>
            <w:r>
              <w:rPr>
                <w:rFonts w:ascii="Arial" w:hAnsi="Arial" w:cs="Arial"/>
                <w:sz w:val="20"/>
                <w:szCs w:val="20"/>
              </w:rPr>
              <w:t xml:space="preserve"> lack</w:t>
            </w:r>
            <w:r w:rsidR="00B9596D">
              <w:rPr>
                <w:rFonts w:ascii="Arial" w:hAnsi="Arial" w:cs="Arial"/>
                <w:sz w:val="20"/>
                <w:szCs w:val="20"/>
              </w:rPr>
              <w:t xml:space="preserve"> information of, and access </w:t>
            </w:r>
            <w:r>
              <w:rPr>
                <w:rFonts w:ascii="Arial" w:hAnsi="Arial" w:cs="Arial"/>
                <w:sz w:val="20"/>
                <w:szCs w:val="20"/>
              </w:rPr>
              <w:t>to new sources of quality inputs, and may lack the knowledge to source the most appropriate inputs</w:t>
            </w:r>
          </w:p>
          <w:p w:rsidR="00960960" w:rsidRDefault="00960960" w:rsidP="005C332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ncreased sales </w:t>
            </w:r>
            <w:r>
              <w:rPr>
                <w:rFonts w:ascii="Arial" w:hAnsi="Arial" w:cs="Arial"/>
                <w:sz w:val="20"/>
                <w:szCs w:val="20"/>
              </w:rPr>
              <w:t>of equipment, seed, and/or chemicals to farmers; 2) improved reputation and customer loyalty; 3) supporting improved production of vegetables in Mongolia</w:t>
            </w:r>
          </w:p>
          <w:p w:rsidR="00960960" w:rsidRDefault="00960960" w:rsidP="008C0986">
            <w:pPr>
              <w:rPr>
                <w:rFonts w:ascii="Arial" w:hAnsi="Arial" w:cs="Arial"/>
                <w:i/>
                <w:sz w:val="20"/>
                <w:szCs w:val="20"/>
              </w:rPr>
            </w:pPr>
          </w:p>
          <w:p w:rsidR="00960960" w:rsidRDefault="00960960" w:rsidP="008C0986">
            <w:pPr>
              <w:rPr>
                <w:rFonts w:ascii="Arial" w:hAnsi="Arial" w:cs="Arial"/>
                <w:i/>
                <w:sz w:val="20"/>
                <w:szCs w:val="20"/>
              </w:rPr>
            </w:pPr>
            <w:r>
              <w:rPr>
                <w:rFonts w:ascii="Arial" w:hAnsi="Arial" w:cs="Arial"/>
                <w:i/>
                <w:sz w:val="20"/>
                <w:szCs w:val="20"/>
              </w:rPr>
              <w:t xml:space="preserve">Informal Seed/Chemical Importers </w:t>
            </w:r>
          </w:p>
          <w:p w:rsidR="00960960" w:rsidRDefault="00960960" w:rsidP="005C332C">
            <w:pPr>
              <w:rPr>
                <w:rFonts w:ascii="Arial" w:hAnsi="Arial" w:cs="Arial"/>
                <w:sz w:val="20"/>
                <w:szCs w:val="20"/>
              </w:rPr>
            </w:pPr>
            <w:r>
              <w:rPr>
                <w:rFonts w:ascii="Arial" w:hAnsi="Arial" w:cs="Arial"/>
                <w:b/>
                <w:sz w:val="20"/>
                <w:szCs w:val="20"/>
              </w:rPr>
              <w:t>Challenges</w:t>
            </w:r>
            <w:r w:rsidRPr="005C332C">
              <w:rPr>
                <w:rFonts w:ascii="Arial" w:hAnsi="Arial" w:cs="Arial"/>
                <w:sz w:val="20"/>
                <w:szCs w:val="20"/>
              </w:rPr>
              <w:t xml:space="preserve">: </w:t>
            </w:r>
            <w:r>
              <w:rPr>
                <w:rFonts w:ascii="Arial" w:hAnsi="Arial" w:cs="Arial"/>
                <w:sz w:val="20"/>
                <w:szCs w:val="20"/>
              </w:rPr>
              <w:t>informal importers lack 1) knowledge to differentiate between different inputs when sourcing; 2) sufficient scale and knowledge to enter into formal relationships with suppliers/wholesalers</w:t>
            </w:r>
            <w:r w:rsidR="00B9596D">
              <w:rPr>
                <w:rFonts w:ascii="Arial" w:hAnsi="Arial" w:cs="Arial"/>
                <w:sz w:val="20"/>
                <w:szCs w:val="20"/>
              </w:rPr>
              <w:t>. M</w:t>
            </w:r>
            <w:r>
              <w:rPr>
                <w:rFonts w:ascii="Arial" w:hAnsi="Arial" w:cs="Arial"/>
                <w:sz w:val="20"/>
                <w:szCs w:val="20"/>
              </w:rPr>
              <w:t>ost can only purchase a small amount of product from retailers in China.</w:t>
            </w:r>
          </w:p>
          <w:p w:rsidR="00960960" w:rsidRDefault="00960960" w:rsidP="005C332C">
            <w:pPr>
              <w:tabs>
                <w:tab w:val="num" w:pos="360"/>
              </w:tabs>
              <w:rPr>
                <w:rFonts w:ascii="Arial" w:hAnsi="Arial" w:cs="Arial"/>
                <w:sz w:val="20"/>
                <w:szCs w:val="20"/>
              </w:rPr>
            </w:pPr>
            <w:r w:rsidRPr="00115ACC">
              <w:rPr>
                <w:rFonts w:ascii="Arial" w:hAnsi="Arial" w:cs="Arial"/>
                <w:b/>
                <w:sz w:val="20"/>
                <w:szCs w:val="20"/>
              </w:rPr>
              <w:t>Incentives</w:t>
            </w:r>
            <w:r>
              <w:rPr>
                <w:rFonts w:ascii="Arial" w:hAnsi="Arial" w:cs="Arial"/>
                <w:sz w:val="20"/>
                <w:szCs w:val="20"/>
              </w:rPr>
              <w:t>: 1) i</w:t>
            </w:r>
            <w:r w:rsidRPr="008D7EE3">
              <w:rPr>
                <w:rFonts w:ascii="Arial" w:hAnsi="Arial" w:cs="Arial"/>
                <w:sz w:val="20"/>
                <w:szCs w:val="20"/>
              </w:rPr>
              <w:t xml:space="preserve">ncreased sales </w:t>
            </w:r>
            <w:r>
              <w:rPr>
                <w:rFonts w:ascii="Arial" w:hAnsi="Arial" w:cs="Arial"/>
                <w:sz w:val="20"/>
                <w:szCs w:val="20"/>
              </w:rPr>
              <w:t>of seed and/or chemicals to farmers; 2) improved reputation and customer loyalty; 3) supporting improved production of vegetables in Mongolia</w:t>
            </w:r>
          </w:p>
          <w:p w:rsidR="00960960" w:rsidRDefault="00960960" w:rsidP="008C0986">
            <w:pPr>
              <w:rPr>
                <w:rFonts w:ascii="Arial" w:hAnsi="Arial" w:cs="Arial"/>
                <w:i/>
                <w:sz w:val="20"/>
                <w:szCs w:val="20"/>
              </w:rPr>
            </w:pPr>
          </w:p>
          <w:p w:rsidR="00960960" w:rsidRPr="00927A4B" w:rsidRDefault="00960960" w:rsidP="008C0986">
            <w:pPr>
              <w:rPr>
                <w:rFonts w:ascii="Arial" w:hAnsi="Arial" w:cs="Arial"/>
                <w:i/>
                <w:sz w:val="20"/>
                <w:szCs w:val="20"/>
              </w:rPr>
            </w:pPr>
            <w:r>
              <w:rPr>
                <w:rFonts w:ascii="Arial" w:hAnsi="Arial" w:cs="Arial"/>
                <w:i/>
                <w:sz w:val="20"/>
                <w:szCs w:val="20"/>
              </w:rPr>
              <w:t>Processors</w:t>
            </w:r>
          </w:p>
          <w:p w:rsidR="00960960" w:rsidRPr="003B344D" w:rsidRDefault="00960960" w:rsidP="005C332C">
            <w:pPr>
              <w:rPr>
                <w:rFonts w:ascii="Arial" w:hAnsi="Arial" w:cs="Arial"/>
                <w:sz w:val="20"/>
                <w:szCs w:val="20"/>
              </w:rPr>
            </w:pPr>
            <w:r>
              <w:rPr>
                <w:rFonts w:ascii="Arial" w:hAnsi="Arial" w:cs="Arial"/>
                <w:b/>
                <w:sz w:val="20"/>
                <w:szCs w:val="20"/>
              </w:rPr>
              <w:t>Challenges</w:t>
            </w:r>
            <w:r w:rsidRPr="00615886">
              <w:rPr>
                <w:rFonts w:ascii="Arial" w:hAnsi="Arial" w:cs="Arial"/>
                <w:sz w:val="20"/>
                <w:szCs w:val="20"/>
              </w:rPr>
              <w:t xml:space="preserve">: </w:t>
            </w:r>
            <w:r>
              <w:rPr>
                <w:rFonts w:ascii="Arial" w:hAnsi="Arial" w:cs="Arial"/>
                <w:sz w:val="20"/>
                <w:szCs w:val="20"/>
              </w:rPr>
              <w:t xml:space="preserve">1) lack </w:t>
            </w:r>
            <w:r w:rsidR="00B9596D">
              <w:rPr>
                <w:rFonts w:ascii="Arial" w:hAnsi="Arial" w:cs="Arial"/>
                <w:sz w:val="20"/>
                <w:szCs w:val="20"/>
              </w:rPr>
              <w:t xml:space="preserve">information of, and access </w:t>
            </w:r>
            <w:r>
              <w:rPr>
                <w:rFonts w:ascii="Arial" w:hAnsi="Arial" w:cs="Arial"/>
                <w:sz w:val="20"/>
                <w:szCs w:val="20"/>
              </w:rPr>
              <w:t>to new sources of quality inputs; 2) may lack the knowledge to source the most appropriate inputs (i.e. which inputs are most appropriate for pickling); 3) input supply is not the primary focus of their business; 4) are only interested in a few varieties/crops based on the pickled products they are producing potentially limiting outreach; 5) some currently distribute seed to a select number of farmers on credit, some of whom may engage in arbitrage and on-sell much of the seed for a substantial profit</w:t>
            </w:r>
          </w:p>
          <w:p w:rsidR="00960960" w:rsidRPr="00615886" w:rsidRDefault="00960960" w:rsidP="00C90967">
            <w:pPr>
              <w:rPr>
                <w:rFonts w:ascii="Arial" w:hAnsi="Arial" w:cs="Arial"/>
                <w:sz w:val="20"/>
                <w:szCs w:val="20"/>
              </w:rPr>
            </w:pPr>
            <w:r w:rsidRPr="00C90967">
              <w:rPr>
                <w:rFonts w:ascii="Arial" w:hAnsi="Arial" w:cs="Arial"/>
                <w:b/>
                <w:sz w:val="20"/>
                <w:szCs w:val="20"/>
              </w:rPr>
              <w:t>Incentives</w:t>
            </w:r>
            <w:r w:rsidRPr="00615886">
              <w:rPr>
                <w:rFonts w:ascii="Arial" w:hAnsi="Arial" w:cs="Arial"/>
                <w:sz w:val="20"/>
                <w:szCs w:val="20"/>
              </w:rPr>
              <w:t>:</w:t>
            </w:r>
            <w:r w:rsidRPr="00615886">
              <w:rPr>
                <w:rFonts w:ascii="Arial" w:hAnsi="Arial" w:cs="Arial"/>
                <w:i/>
                <w:sz w:val="20"/>
                <w:szCs w:val="20"/>
              </w:rPr>
              <w:t xml:space="preserve"> </w:t>
            </w:r>
            <w:r>
              <w:rPr>
                <w:rFonts w:ascii="Arial" w:hAnsi="Arial" w:cs="Arial"/>
                <w:sz w:val="20"/>
                <w:szCs w:val="20"/>
              </w:rPr>
              <w:t>improved quantity and quality of produce for pickling</w:t>
            </w:r>
          </w:p>
        </w:tc>
      </w:tr>
      <w:tr w:rsidR="00960960" w:rsidRPr="00305651" w:rsidTr="008C0986">
        <w:tc>
          <w:tcPr>
            <w:tcW w:w="9576" w:type="dxa"/>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lastRenderedPageBreak/>
              <w:t>CHALLENGES AND INCENTIVES FOR FARMERS TO USE THE MBS</w:t>
            </w:r>
          </w:p>
        </w:tc>
      </w:tr>
      <w:tr w:rsidR="00960960" w:rsidRPr="00CD3BDD" w:rsidTr="008C0986">
        <w:trPr>
          <w:trHeight w:val="944"/>
        </w:trPr>
        <w:tc>
          <w:tcPr>
            <w:tcW w:w="9576" w:type="dxa"/>
            <w:tcBorders>
              <w:bottom w:val="single" w:sz="4" w:space="0" w:color="auto"/>
            </w:tcBorders>
            <w:vAlign w:val="center"/>
          </w:tcPr>
          <w:p w:rsidR="00960960" w:rsidRPr="00CF3331" w:rsidRDefault="00960960" w:rsidP="002A54E3">
            <w:pPr>
              <w:tabs>
                <w:tab w:val="num" w:pos="360"/>
                <w:tab w:val="num" w:pos="450"/>
              </w:tabs>
              <w:rPr>
                <w:rFonts w:ascii="Arial" w:hAnsi="Arial" w:cs="Arial"/>
                <w:i/>
                <w:sz w:val="20"/>
                <w:szCs w:val="20"/>
              </w:rPr>
            </w:pPr>
            <w:r w:rsidRPr="00CF3331">
              <w:rPr>
                <w:rFonts w:ascii="Arial" w:hAnsi="Arial" w:cs="Arial"/>
                <w:i/>
                <w:sz w:val="20"/>
                <w:szCs w:val="20"/>
              </w:rPr>
              <w:t>Small-holder Vegetable Farmers</w:t>
            </w:r>
          </w:p>
          <w:p w:rsidR="00960960" w:rsidRDefault="00960960" w:rsidP="00615886">
            <w:pPr>
              <w:tabs>
                <w:tab w:val="num" w:pos="360"/>
              </w:tabs>
              <w:rPr>
                <w:rFonts w:ascii="Arial" w:hAnsi="Arial" w:cs="Arial"/>
                <w:sz w:val="20"/>
                <w:szCs w:val="20"/>
              </w:rPr>
            </w:pPr>
            <w:r w:rsidRPr="00CF3331">
              <w:rPr>
                <w:rFonts w:ascii="Arial" w:hAnsi="Arial" w:cs="Arial"/>
                <w:b/>
                <w:sz w:val="20"/>
                <w:szCs w:val="20"/>
              </w:rPr>
              <w:t>Challenges</w:t>
            </w:r>
            <w:r>
              <w:rPr>
                <w:rFonts w:ascii="Arial" w:hAnsi="Arial" w:cs="Arial"/>
                <w:sz w:val="20"/>
                <w:szCs w:val="20"/>
              </w:rPr>
              <w:t>: 1) m</w:t>
            </w:r>
            <w:r w:rsidRPr="008D7EE3">
              <w:rPr>
                <w:rFonts w:ascii="Arial" w:hAnsi="Arial" w:cs="Arial"/>
                <w:sz w:val="20"/>
                <w:szCs w:val="20"/>
              </w:rPr>
              <w:t xml:space="preserve">any farmers are price sensitive and prefer to </w:t>
            </w:r>
            <w:r>
              <w:rPr>
                <w:rFonts w:ascii="Arial" w:hAnsi="Arial" w:cs="Arial"/>
                <w:sz w:val="20"/>
                <w:szCs w:val="20"/>
              </w:rPr>
              <w:t>purchase the cheapest inputs possible</w:t>
            </w:r>
            <w:r w:rsidRPr="008D7EE3">
              <w:rPr>
                <w:rFonts w:ascii="Arial" w:hAnsi="Arial" w:cs="Arial"/>
                <w:sz w:val="20"/>
                <w:szCs w:val="20"/>
              </w:rPr>
              <w:t xml:space="preserve"> </w:t>
            </w:r>
            <w:r>
              <w:rPr>
                <w:rFonts w:ascii="Arial" w:hAnsi="Arial" w:cs="Arial"/>
                <w:sz w:val="20"/>
                <w:szCs w:val="20"/>
              </w:rPr>
              <w:t>regardless of quality; 2) s</w:t>
            </w:r>
            <w:r w:rsidRPr="008D7EE3">
              <w:rPr>
                <w:rFonts w:ascii="Arial" w:hAnsi="Arial" w:cs="Arial"/>
                <w:sz w:val="20"/>
                <w:szCs w:val="20"/>
              </w:rPr>
              <w:t xml:space="preserve">ome farmers are reluctant to try new techniques or new brands of </w:t>
            </w:r>
            <w:r>
              <w:rPr>
                <w:rFonts w:ascii="Arial" w:hAnsi="Arial" w:cs="Arial"/>
                <w:sz w:val="20"/>
                <w:szCs w:val="20"/>
              </w:rPr>
              <w:t>inputs</w:t>
            </w:r>
            <w:r w:rsidRPr="008D7EE3">
              <w:rPr>
                <w:rFonts w:ascii="Arial" w:hAnsi="Arial" w:cs="Arial"/>
                <w:sz w:val="20"/>
                <w:szCs w:val="20"/>
              </w:rPr>
              <w:t>, so a chan</w:t>
            </w:r>
            <w:r>
              <w:rPr>
                <w:rFonts w:ascii="Arial" w:hAnsi="Arial" w:cs="Arial"/>
                <w:sz w:val="20"/>
                <w:szCs w:val="20"/>
              </w:rPr>
              <w:t>ge in mindset may be necessary; 3) f</w:t>
            </w:r>
            <w:r w:rsidRPr="000B2427">
              <w:rPr>
                <w:rFonts w:ascii="Arial" w:hAnsi="Arial" w:cs="Arial"/>
                <w:sz w:val="20"/>
                <w:szCs w:val="20"/>
              </w:rPr>
              <w:t>armers lack knowledge of the differences between seed varieties (and even between the difference between OP and hybrid seed) and which varieties (type, brands, characteristics, etc.) are appropriate for their growing conditions (soil, climate, etc.) often basing their buying decision solely on duration stated on the seed packets, and therefore may choose suboptimal seed limiting their productivity</w:t>
            </w:r>
            <w:r>
              <w:rPr>
                <w:rFonts w:ascii="Arial" w:hAnsi="Arial" w:cs="Arial"/>
                <w:sz w:val="20"/>
                <w:szCs w:val="20"/>
              </w:rPr>
              <w:t>; 4) quality inputs are often not available on a consistent basis because importers cannot guarantee that they will be able to purchase the same brands/varieties every year; 5) much of the packaging / information is written in Chinese, Korean, or other languages making it difficult for farmers to differentiate between inputs</w:t>
            </w:r>
          </w:p>
          <w:p w:rsidR="00960960" w:rsidRPr="008A7FF1" w:rsidRDefault="00960960" w:rsidP="00615886">
            <w:pPr>
              <w:rPr>
                <w:rFonts w:ascii="Arial" w:hAnsi="Arial" w:cs="Arial"/>
                <w:sz w:val="20"/>
                <w:szCs w:val="20"/>
              </w:rPr>
            </w:pPr>
            <w:r w:rsidRPr="00CF3331">
              <w:rPr>
                <w:rFonts w:ascii="Arial" w:hAnsi="Arial" w:cs="Arial"/>
                <w:b/>
                <w:sz w:val="20"/>
                <w:szCs w:val="20"/>
              </w:rPr>
              <w:t>Incentives</w:t>
            </w:r>
            <w:r>
              <w:rPr>
                <w:rFonts w:ascii="Arial" w:hAnsi="Arial" w:cs="Arial"/>
                <w:sz w:val="20"/>
                <w:szCs w:val="20"/>
              </w:rPr>
              <w:t>: Quality inputs will help farmers increase 1) yields; 2)</w:t>
            </w:r>
            <w:r w:rsidRPr="008D7EE3">
              <w:rPr>
                <w:rFonts w:ascii="Arial" w:hAnsi="Arial" w:cs="Arial"/>
                <w:sz w:val="20"/>
                <w:szCs w:val="20"/>
              </w:rPr>
              <w:t xml:space="preserve"> </w:t>
            </w:r>
            <w:r>
              <w:rPr>
                <w:rFonts w:ascii="Arial" w:hAnsi="Arial" w:cs="Arial"/>
                <w:sz w:val="20"/>
                <w:szCs w:val="20"/>
              </w:rPr>
              <w:t>quality of their produce; and 3) ultimately their income.</w:t>
            </w:r>
          </w:p>
        </w:tc>
      </w:tr>
      <w:tr w:rsidR="00960960" w:rsidRPr="00305651" w:rsidTr="002F63B6">
        <w:tc>
          <w:tcPr>
            <w:tcW w:w="9576" w:type="dxa"/>
            <w:shd w:val="clear" w:color="auto" w:fill="808080"/>
            <w:vAlign w:val="center"/>
          </w:tcPr>
          <w:p w:rsidR="00960960" w:rsidRPr="00927A4B" w:rsidRDefault="00960960" w:rsidP="002F63B6">
            <w:pPr>
              <w:rPr>
                <w:rFonts w:ascii="Arial" w:hAnsi="Arial" w:cs="Arial"/>
                <w:color w:val="FFFFFF"/>
                <w:sz w:val="20"/>
                <w:szCs w:val="20"/>
              </w:rPr>
            </w:pPr>
            <w:r w:rsidRPr="00927A4B">
              <w:rPr>
                <w:rFonts w:ascii="Arial" w:hAnsi="Arial" w:cs="Arial"/>
                <w:color w:val="FFFFFF"/>
                <w:sz w:val="20"/>
                <w:szCs w:val="20"/>
              </w:rPr>
              <w:t>PROPOSED PROVIDER OF THE MBS</w:t>
            </w:r>
          </w:p>
        </w:tc>
      </w:tr>
      <w:tr w:rsidR="00960960" w:rsidRPr="00305651" w:rsidTr="002F63B6">
        <w:tc>
          <w:tcPr>
            <w:tcW w:w="9576" w:type="dxa"/>
            <w:tcBorders>
              <w:bottom w:val="single" w:sz="4" w:space="0" w:color="auto"/>
            </w:tcBorders>
            <w:vAlign w:val="center"/>
          </w:tcPr>
          <w:p w:rsidR="00960960" w:rsidRDefault="00960960" w:rsidP="002A54E3">
            <w:pPr>
              <w:rPr>
                <w:rFonts w:ascii="Arial" w:hAnsi="Arial" w:cs="Arial"/>
                <w:sz w:val="20"/>
                <w:szCs w:val="20"/>
              </w:rPr>
            </w:pPr>
            <w:r w:rsidRPr="00CF3331">
              <w:rPr>
                <w:rFonts w:ascii="Arial" w:hAnsi="Arial" w:cs="Arial"/>
                <w:b/>
                <w:sz w:val="20"/>
                <w:szCs w:val="20"/>
              </w:rPr>
              <w:t>Input supply companies (</w:t>
            </w:r>
            <w:r>
              <w:rPr>
                <w:rFonts w:ascii="Arial" w:hAnsi="Arial" w:cs="Arial"/>
                <w:b/>
                <w:sz w:val="20"/>
                <w:szCs w:val="20"/>
              </w:rPr>
              <w:t>primary provider</w:t>
            </w:r>
            <w:r w:rsidRPr="00CF3331">
              <w:rPr>
                <w:rFonts w:ascii="Arial" w:hAnsi="Arial" w:cs="Arial"/>
                <w:b/>
                <w:sz w:val="20"/>
                <w:szCs w:val="20"/>
              </w:rPr>
              <w:t>)</w:t>
            </w:r>
            <w:r w:rsidRPr="008D7EE3">
              <w:rPr>
                <w:rFonts w:ascii="Arial" w:hAnsi="Arial" w:cs="Arial"/>
                <w:sz w:val="20"/>
                <w:szCs w:val="20"/>
              </w:rPr>
              <w:t xml:space="preserve"> </w:t>
            </w:r>
          </w:p>
          <w:p w:rsidR="00960960" w:rsidRDefault="00960960" w:rsidP="002A54E3">
            <w:pPr>
              <w:rPr>
                <w:rFonts w:ascii="Arial" w:hAnsi="Arial" w:cs="Arial"/>
                <w:sz w:val="20"/>
                <w:szCs w:val="20"/>
              </w:rPr>
            </w:pPr>
            <w:r>
              <w:rPr>
                <w:rFonts w:ascii="Arial" w:hAnsi="Arial" w:cs="Arial"/>
                <w:sz w:val="20"/>
                <w:szCs w:val="20"/>
              </w:rPr>
              <w:t xml:space="preserve">Rationale: </w:t>
            </w:r>
            <w:r w:rsidRPr="008D7EE3">
              <w:rPr>
                <w:rFonts w:ascii="Arial" w:hAnsi="Arial" w:cs="Arial"/>
                <w:sz w:val="20"/>
                <w:szCs w:val="20"/>
              </w:rPr>
              <w:t xml:space="preserve">The larger </w:t>
            </w:r>
            <w:r>
              <w:rPr>
                <w:rFonts w:ascii="Arial" w:hAnsi="Arial" w:cs="Arial"/>
                <w:sz w:val="20"/>
                <w:szCs w:val="20"/>
              </w:rPr>
              <w:t xml:space="preserve">formal </w:t>
            </w:r>
            <w:r w:rsidRPr="008D7EE3">
              <w:rPr>
                <w:rFonts w:ascii="Arial" w:hAnsi="Arial" w:cs="Arial"/>
                <w:sz w:val="20"/>
                <w:szCs w:val="20"/>
              </w:rPr>
              <w:t xml:space="preserve">input supply </w:t>
            </w:r>
            <w:r>
              <w:rPr>
                <w:rFonts w:ascii="Arial" w:hAnsi="Arial" w:cs="Arial"/>
                <w:sz w:val="20"/>
                <w:szCs w:val="20"/>
              </w:rPr>
              <w:t xml:space="preserve">companies </w:t>
            </w:r>
            <w:r w:rsidRPr="008D7EE3">
              <w:rPr>
                <w:rFonts w:ascii="Arial" w:hAnsi="Arial" w:cs="Arial"/>
                <w:sz w:val="20"/>
                <w:szCs w:val="20"/>
              </w:rPr>
              <w:t>are the only market actors with sufficient resources to carry out the outreach necessary to provide information and training to farmers</w:t>
            </w:r>
            <w:r>
              <w:rPr>
                <w:rFonts w:ascii="Arial" w:hAnsi="Arial" w:cs="Arial"/>
                <w:sz w:val="20"/>
                <w:szCs w:val="20"/>
              </w:rPr>
              <w:t xml:space="preserve">. Many of them realize that their distribution systems could be expanded beyond only one retail outlet and expressed interest </w:t>
            </w:r>
            <w:r w:rsidRPr="008D7EE3">
              <w:rPr>
                <w:rFonts w:ascii="Arial" w:hAnsi="Arial" w:cs="Arial"/>
                <w:sz w:val="20"/>
                <w:szCs w:val="20"/>
              </w:rPr>
              <w:t xml:space="preserve">in expanding their </w:t>
            </w:r>
            <w:r>
              <w:rPr>
                <w:rFonts w:ascii="Arial" w:hAnsi="Arial" w:cs="Arial"/>
                <w:sz w:val="20"/>
                <w:szCs w:val="20"/>
              </w:rPr>
              <w:t xml:space="preserve">outreach, potentially </w:t>
            </w:r>
            <w:r w:rsidRPr="008D7EE3">
              <w:rPr>
                <w:rFonts w:ascii="Arial" w:hAnsi="Arial" w:cs="Arial"/>
                <w:sz w:val="20"/>
                <w:szCs w:val="20"/>
              </w:rPr>
              <w:t>conducted in collaboration with informal seed/chemical importers</w:t>
            </w:r>
            <w:r>
              <w:rPr>
                <w:rFonts w:ascii="Arial" w:hAnsi="Arial" w:cs="Arial"/>
                <w:sz w:val="20"/>
                <w:szCs w:val="20"/>
              </w:rPr>
              <w:t>,</w:t>
            </w:r>
            <w:r w:rsidRPr="008D7EE3">
              <w:rPr>
                <w:rFonts w:ascii="Arial" w:hAnsi="Arial" w:cs="Arial"/>
                <w:sz w:val="20"/>
                <w:szCs w:val="20"/>
              </w:rPr>
              <w:t xml:space="preserve"> local retailers</w:t>
            </w:r>
            <w:r>
              <w:rPr>
                <w:rFonts w:ascii="Arial" w:hAnsi="Arial" w:cs="Arial"/>
                <w:sz w:val="20"/>
                <w:szCs w:val="20"/>
              </w:rPr>
              <w:t xml:space="preserve">, </w:t>
            </w:r>
            <w:r w:rsidRPr="008D7EE3">
              <w:rPr>
                <w:rFonts w:ascii="Arial" w:hAnsi="Arial" w:cs="Arial"/>
                <w:sz w:val="20"/>
                <w:szCs w:val="20"/>
              </w:rPr>
              <w:t>and/or</w:t>
            </w:r>
            <w:r>
              <w:rPr>
                <w:rFonts w:ascii="Arial" w:hAnsi="Arial" w:cs="Arial"/>
                <w:sz w:val="20"/>
                <w:szCs w:val="20"/>
              </w:rPr>
              <w:t xml:space="preserve"> expert farmers who could act as commissioned agents</w:t>
            </w:r>
            <w:r w:rsidRPr="008D7EE3">
              <w:rPr>
                <w:rFonts w:ascii="Arial" w:hAnsi="Arial" w:cs="Arial"/>
                <w:sz w:val="20"/>
                <w:szCs w:val="20"/>
              </w:rPr>
              <w:t>.</w:t>
            </w:r>
          </w:p>
          <w:p w:rsidR="00960960" w:rsidRDefault="00960960" w:rsidP="002A54E3">
            <w:pPr>
              <w:rPr>
                <w:rFonts w:ascii="Arial" w:hAnsi="Arial" w:cs="Arial"/>
                <w:sz w:val="20"/>
                <w:szCs w:val="20"/>
              </w:rPr>
            </w:pPr>
          </w:p>
          <w:p w:rsidR="00960960" w:rsidRDefault="00960960" w:rsidP="002A54E3">
            <w:pPr>
              <w:rPr>
                <w:rFonts w:ascii="Arial" w:hAnsi="Arial" w:cs="Arial"/>
                <w:sz w:val="20"/>
                <w:szCs w:val="20"/>
              </w:rPr>
            </w:pPr>
            <w:r w:rsidRPr="00CF3331">
              <w:rPr>
                <w:rFonts w:ascii="Arial" w:hAnsi="Arial" w:cs="Arial"/>
                <w:b/>
                <w:sz w:val="20"/>
                <w:szCs w:val="20"/>
              </w:rPr>
              <w:t>Processing companies</w:t>
            </w:r>
            <w:r w:rsidRPr="008D7EE3">
              <w:rPr>
                <w:rFonts w:ascii="Arial" w:hAnsi="Arial" w:cs="Arial"/>
                <w:sz w:val="20"/>
                <w:szCs w:val="20"/>
              </w:rPr>
              <w:t xml:space="preserve"> </w:t>
            </w:r>
            <w:r w:rsidRPr="00CF3331">
              <w:rPr>
                <w:rFonts w:ascii="Arial" w:hAnsi="Arial" w:cs="Arial"/>
                <w:b/>
                <w:sz w:val="20"/>
                <w:szCs w:val="20"/>
              </w:rPr>
              <w:t>(secondary provider)</w:t>
            </w:r>
          </w:p>
          <w:p w:rsidR="00960960" w:rsidRDefault="00960960" w:rsidP="002A54E3">
            <w:pPr>
              <w:rPr>
                <w:rFonts w:ascii="Arial" w:hAnsi="Arial" w:cs="Arial"/>
                <w:sz w:val="20"/>
                <w:szCs w:val="20"/>
              </w:rPr>
            </w:pPr>
            <w:r>
              <w:rPr>
                <w:rFonts w:ascii="Arial" w:hAnsi="Arial" w:cs="Arial"/>
                <w:sz w:val="20"/>
                <w:szCs w:val="20"/>
              </w:rPr>
              <w:t xml:space="preserve">Rationale: Processing companies </w:t>
            </w:r>
            <w:r w:rsidRPr="008D7EE3">
              <w:rPr>
                <w:rFonts w:ascii="Arial" w:hAnsi="Arial" w:cs="Arial"/>
                <w:sz w:val="20"/>
                <w:szCs w:val="20"/>
              </w:rPr>
              <w:t>may also be interested in</w:t>
            </w:r>
            <w:r w:rsidR="00391497">
              <w:rPr>
                <w:rFonts w:ascii="Arial" w:hAnsi="Arial" w:cs="Arial"/>
                <w:sz w:val="20"/>
                <w:szCs w:val="20"/>
              </w:rPr>
              <w:t>: 1)</w:t>
            </w:r>
            <w:r w:rsidRPr="008D7EE3">
              <w:rPr>
                <w:rFonts w:ascii="Arial" w:hAnsi="Arial" w:cs="Arial"/>
                <w:sz w:val="20"/>
                <w:szCs w:val="20"/>
              </w:rPr>
              <w:t xml:space="preserve"> </w:t>
            </w:r>
            <w:r>
              <w:rPr>
                <w:rFonts w:ascii="Arial" w:hAnsi="Arial" w:cs="Arial"/>
                <w:sz w:val="20"/>
                <w:szCs w:val="20"/>
              </w:rPr>
              <w:t>providing access to inputs (particularly seed)</w:t>
            </w:r>
            <w:r w:rsidRPr="008D7EE3">
              <w:rPr>
                <w:rFonts w:ascii="Arial" w:hAnsi="Arial" w:cs="Arial"/>
                <w:sz w:val="20"/>
                <w:szCs w:val="20"/>
              </w:rPr>
              <w:t xml:space="preserve"> on a more limited scale for the particular varieties/vegetables they are sourcing</w:t>
            </w:r>
            <w:r>
              <w:rPr>
                <w:rFonts w:ascii="Arial" w:hAnsi="Arial" w:cs="Arial"/>
                <w:sz w:val="20"/>
                <w:szCs w:val="20"/>
              </w:rPr>
              <w:t xml:space="preserve"> because they often </w:t>
            </w:r>
            <w:r w:rsidRPr="008D7EE3">
              <w:rPr>
                <w:rFonts w:ascii="Arial" w:hAnsi="Arial" w:cs="Arial"/>
                <w:sz w:val="20"/>
                <w:szCs w:val="20"/>
              </w:rPr>
              <w:t>face difficulty in obtaining a sufficient quantity of vegetables for pickling, and</w:t>
            </w:r>
            <w:r w:rsidR="00391497">
              <w:rPr>
                <w:rFonts w:ascii="Arial" w:hAnsi="Arial" w:cs="Arial"/>
                <w:sz w:val="20"/>
                <w:szCs w:val="20"/>
              </w:rPr>
              <w:t>; 2)</w:t>
            </w:r>
            <w:r w:rsidRPr="008D7EE3">
              <w:rPr>
                <w:rFonts w:ascii="Arial" w:hAnsi="Arial" w:cs="Arial"/>
                <w:sz w:val="20"/>
                <w:szCs w:val="20"/>
              </w:rPr>
              <w:t xml:space="preserve"> providing technical information </w:t>
            </w:r>
            <w:r w:rsidR="00391497">
              <w:rPr>
                <w:rFonts w:ascii="Arial" w:hAnsi="Arial" w:cs="Arial"/>
                <w:sz w:val="20"/>
                <w:szCs w:val="20"/>
              </w:rPr>
              <w:t xml:space="preserve">to farmers that </w:t>
            </w:r>
            <w:r w:rsidRPr="008D7EE3">
              <w:rPr>
                <w:rFonts w:ascii="Arial" w:hAnsi="Arial" w:cs="Arial"/>
                <w:sz w:val="20"/>
                <w:szCs w:val="20"/>
              </w:rPr>
              <w:t>would improve productivity</w:t>
            </w:r>
            <w:r w:rsidR="00391497">
              <w:rPr>
                <w:rFonts w:ascii="Arial" w:hAnsi="Arial" w:cs="Arial"/>
                <w:sz w:val="20"/>
                <w:szCs w:val="20"/>
              </w:rPr>
              <w:t>,</w:t>
            </w:r>
            <w:r w:rsidRPr="008D7EE3">
              <w:rPr>
                <w:rFonts w:ascii="Arial" w:hAnsi="Arial" w:cs="Arial"/>
                <w:sz w:val="20"/>
                <w:szCs w:val="20"/>
              </w:rPr>
              <w:t xml:space="preserve"> increas</w:t>
            </w:r>
            <w:r w:rsidR="00391497">
              <w:rPr>
                <w:rFonts w:ascii="Arial" w:hAnsi="Arial" w:cs="Arial"/>
                <w:sz w:val="20"/>
                <w:szCs w:val="20"/>
              </w:rPr>
              <w:t>e</w:t>
            </w:r>
            <w:r w:rsidRPr="008D7EE3">
              <w:rPr>
                <w:rFonts w:ascii="Arial" w:hAnsi="Arial" w:cs="Arial"/>
                <w:sz w:val="20"/>
                <w:szCs w:val="20"/>
              </w:rPr>
              <w:t xml:space="preserve"> supply and build stronger relationship</w:t>
            </w:r>
            <w:r w:rsidR="00391497">
              <w:rPr>
                <w:rFonts w:ascii="Arial" w:hAnsi="Arial" w:cs="Arial"/>
                <w:sz w:val="20"/>
                <w:szCs w:val="20"/>
              </w:rPr>
              <w:t>s</w:t>
            </w:r>
            <w:r w:rsidRPr="008D7EE3">
              <w:rPr>
                <w:rFonts w:ascii="Arial" w:hAnsi="Arial" w:cs="Arial"/>
                <w:sz w:val="20"/>
                <w:szCs w:val="20"/>
              </w:rPr>
              <w:t xml:space="preserve"> with the farmers which will encourage them to sell to the pickling companies.</w:t>
            </w:r>
            <w:r>
              <w:rPr>
                <w:rFonts w:ascii="Arial" w:hAnsi="Arial" w:cs="Arial"/>
                <w:sz w:val="20"/>
                <w:szCs w:val="20"/>
              </w:rPr>
              <w:t xml:space="preserve"> </w:t>
            </w:r>
          </w:p>
          <w:p w:rsidR="00960960" w:rsidRDefault="00960960" w:rsidP="002A54E3">
            <w:pPr>
              <w:rPr>
                <w:rFonts w:ascii="Arial" w:hAnsi="Arial" w:cs="Arial"/>
                <w:sz w:val="20"/>
                <w:szCs w:val="20"/>
              </w:rPr>
            </w:pPr>
          </w:p>
          <w:p w:rsidR="00E1565E" w:rsidRPr="00927A4B" w:rsidRDefault="00960960" w:rsidP="00E1565E">
            <w:pPr>
              <w:rPr>
                <w:rFonts w:ascii="Arial" w:hAnsi="Arial" w:cs="Arial"/>
                <w:sz w:val="20"/>
                <w:szCs w:val="20"/>
              </w:rPr>
            </w:pPr>
            <w:r>
              <w:rPr>
                <w:rFonts w:ascii="Arial" w:hAnsi="Arial" w:cs="Arial"/>
                <w:i/>
                <w:sz w:val="20"/>
                <w:szCs w:val="20"/>
              </w:rPr>
              <w:t>NOTE: G</w:t>
            </w:r>
            <w:r w:rsidRPr="00615886">
              <w:rPr>
                <w:rFonts w:ascii="Arial" w:hAnsi="Arial" w:cs="Arial"/>
                <w:i/>
                <w:sz w:val="20"/>
                <w:szCs w:val="20"/>
              </w:rPr>
              <w:t>iven the greater potential outreach, AFE recommends that EMIRGE focus, at least initially, on working with input supply companies.</w:t>
            </w:r>
          </w:p>
        </w:tc>
      </w:tr>
      <w:tr w:rsidR="00960960" w:rsidRPr="00305651" w:rsidTr="008C0986">
        <w:tc>
          <w:tcPr>
            <w:tcW w:w="9576" w:type="dxa"/>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lastRenderedPageBreak/>
              <w:t>ILLUSTRATIVE LEAD FIRM INITIATIVES</w:t>
            </w:r>
          </w:p>
        </w:tc>
      </w:tr>
      <w:tr w:rsidR="00960960" w:rsidRPr="00305651" w:rsidTr="002A54E3">
        <w:tc>
          <w:tcPr>
            <w:tcW w:w="9576" w:type="dxa"/>
          </w:tcPr>
          <w:p w:rsidR="00960960" w:rsidRPr="008D7EE3" w:rsidRDefault="00960960" w:rsidP="00C758AA">
            <w:pPr>
              <w:rPr>
                <w:rFonts w:ascii="Arial" w:hAnsi="Arial" w:cs="Arial"/>
                <w:sz w:val="20"/>
                <w:szCs w:val="20"/>
              </w:rPr>
            </w:pPr>
            <w:r w:rsidRPr="008D7EE3">
              <w:rPr>
                <w:rFonts w:ascii="Arial" w:hAnsi="Arial" w:cs="Arial"/>
                <w:sz w:val="20"/>
                <w:szCs w:val="20"/>
              </w:rPr>
              <w:t xml:space="preserve">Illustrative initiatives </w:t>
            </w:r>
            <w:r>
              <w:rPr>
                <w:rFonts w:ascii="Arial" w:hAnsi="Arial" w:cs="Arial"/>
                <w:sz w:val="20"/>
                <w:szCs w:val="20"/>
              </w:rPr>
              <w:t>(</w:t>
            </w:r>
            <w:r w:rsidRPr="008D7EE3">
              <w:rPr>
                <w:rFonts w:ascii="Arial" w:hAnsi="Arial" w:cs="Arial"/>
                <w:sz w:val="20"/>
                <w:szCs w:val="20"/>
              </w:rPr>
              <w:t xml:space="preserve">proposed by input supply companies </w:t>
            </w:r>
            <w:r>
              <w:rPr>
                <w:rFonts w:ascii="Arial" w:hAnsi="Arial" w:cs="Arial"/>
                <w:sz w:val="20"/>
                <w:szCs w:val="20"/>
              </w:rPr>
              <w:t xml:space="preserve">during interviews and FGDs) to overcome challenges they face </w:t>
            </w:r>
            <w:r w:rsidRPr="008D7EE3">
              <w:rPr>
                <w:rFonts w:ascii="Arial" w:hAnsi="Arial" w:cs="Arial"/>
                <w:sz w:val="20"/>
                <w:szCs w:val="20"/>
              </w:rPr>
              <w:t xml:space="preserve">include: </w:t>
            </w:r>
          </w:p>
          <w:p w:rsidR="00960960" w:rsidRDefault="00960960" w:rsidP="00C758AA">
            <w:pPr>
              <w:numPr>
                <w:ilvl w:val="0"/>
                <w:numId w:val="2"/>
              </w:numPr>
              <w:tabs>
                <w:tab w:val="left" w:pos="720"/>
              </w:tabs>
              <w:ind w:left="720"/>
              <w:rPr>
                <w:rFonts w:ascii="Arial" w:hAnsi="Arial" w:cs="Arial"/>
                <w:sz w:val="20"/>
                <w:szCs w:val="20"/>
              </w:rPr>
            </w:pPr>
            <w:r>
              <w:rPr>
                <w:rFonts w:ascii="Arial" w:hAnsi="Arial" w:cs="Arial"/>
                <w:sz w:val="20"/>
                <w:szCs w:val="20"/>
              </w:rPr>
              <w:t xml:space="preserve">exposure visits </w:t>
            </w:r>
            <w:r w:rsidRPr="005C31C4">
              <w:rPr>
                <w:rFonts w:ascii="Arial" w:hAnsi="Arial" w:cs="Arial"/>
                <w:sz w:val="20"/>
                <w:szCs w:val="20"/>
              </w:rPr>
              <w:t>in Mongolia or other countries to identify new sources of agricultural inputs (</w:t>
            </w:r>
            <w:r>
              <w:rPr>
                <w:rFonts w:ascii="Arial" w:hAnsi="Arial" w:cs="Arial"/>
                <w:sz w:val="20"/>
                <w:szCs w:val="20"/>
              </w:rPr>
              <w:t>potentially in collaboration with processing companies</w:t>
            </w:r>
            <w:r w:rsidRPr="005C31C4">
              <w:rPr>
                <w:rFonts w:ascii="Arial" w:hAnsi="Arial" w:cs="Arial"/>
                <w:sz w:val="20"/>
                <w:szCs w:val="20"/>
              </w:rPr>
              <w:t>)</w:t>
            </w:r>
          </w:p>
          <w:p w:rsidR="00960960" w:rsidRDefault="00960960" w:rsidP="00C758AA">
            <w:pPr>
              <w:numPr>
                <w:ilvl w:val="0"/>
                <w:numId w:val="2"/>
              </w:numPr>
              <w:tabs>
                <w:tab w:val="left" w:pos="720"/>
              </w:tabs>
              <w:ind w:left="720"/>
              <w:rPr>
                <w:rFonts w:ascii="Arial" w:hAnsi="Arial" w:cs="Arial"/>
                <w:sz w:val="20"/>
                <w:szCs w:val="20"/>
              </w:rPr>
            </w:pPr>
            <w:r>
              <w:rPr>
                <w:rFonts w:ascii="Arial" w:hAnsi="Arial" w:cs="Arial"/>
                <w:sz w:val="20"/>
                <w:szCs w:val="20"/>
              </w:rPr>
              <w:t>improve capacity to identify quality seed which can be produced in Mongolian conditions through formal trials</w:t>
            </w:r>
          </w:p>
          <w:p w:rsidR="00960960" w:rsidRDefault="00960960" w:rsidP="00C758AA">
            <w:pPr>
              <w:numPr>
                <w:ilvl w:val="0"/>
                <w:numId w:val="2"/>
              </w:numPr>
              <w:tabs>
                <w:tab w:val="left" w:pos="720"/>
              </w:tabs>
              <w:ind w:left="720"/>
              <w:rPr>
                <w:rFonts w:ascii="Arial" w:hAnsi="Arial" w:cs="Arial"/>
                <w:sz w:val="20"/>
                <w:szCs w:val="20"/>
              </w:rPr>
            </w:pPr>
            <w:r>
              <w:rPr>
                <w:rFonts w:ascii="Arial" w:hAnsi="Arial" w:cs="Arial"/>
                <w:sz w:val="20"/>
                <w:szCs w:val="20"/>
              </w:rPr>
              <w:t>work with PSART, STC, and RIPP to secure approval of new varieties of seed for multiplication and/or new varieties of seed and chemicals for import and sale in Mongolia</w:t>
            </w:r>
          </w:p>
          <w:p w:rsidR="00960960" w:rsidRDefault="00960960" w:rsidP="00C758AA">
            <w:pPr>
              <w:numPr>
                <w:ilvl w:val="0"/>
                <w:numId w:val="2"/>
              </w:numPr>
              <w:tabs>
                <w:tab w:val="left" w:pos="720"/>
              </w:tabs>
              <w:ind w:left="720"/>
              <w:rPr>
                <w:rFonts w:ascii="Arial" w:hAnsi="Arial" w:cs="Arial"/>
                <w:sz w:val="20"/>
                <w:szCs w:val="20"/>
              </w:rPr>
            </w:pPr>
            <w:r>
              <w:rPr>
                <w:rFonts w:ascii="Arial" w:hAnsi="Arial" w:cs="Arial"/>
                <w:sz w:val="20"/>
                <w:szCs w:val="20"/>
              </w:rPr>
              <w:t>organize and provide training to seed multipliers to multiply new varieties of seed in Mongolia</w:t>
            </w:r>
          </w:p>
          <w:p w:rsidR="00960960" w:rsidRPr="008D7EE3" w:rsidRDefault="00960960" w:rsidP="00C758AA">
            <w:pPr>
              <w:numPr>
                <w:ilvl w:val="0"/>
                <w:numId w:val="2"/>
              </w:numPr>
              <w:tabs>
                <w:tab w:val="left" w:pos="720"/>
              </w:tabs>
              <w:ind w:left="720"/>
              <w:rPr>
                <w:rFonts w:ascii="Arial" w:hAnsi="Arial" w:cs="Arial"/>
                <w:sz w:val="20"/>
                <w:szCs w:val="20"/>
              </w:rPr>
            </w:pPr>
            <w:r w:rsidRPr="008D7EE3">
              <w:rPr>
                <w:rFonts w:ascii="Arial" w:hAnsi="Arial" w:cs="Arial"/>
                <w:sz w:val="20"/>
                <w:szCs w:val="20"/>
              </w:rPr>
              <w:t>organize demonstrations and field days to promote new varieties / techniques</w:t>
            </w:r>
          </w:p>
          <w:p w:rsidR="00960960" w:rsidRDefault="00960960" w:rsidP="00C758AA">
            <w:pPr>
              <w:numPr>
                <w:ilvl w:val="0"/>
                <w:numId w:val="2"/>
              </w:numPr>
              <w:tabs>
                <w:tab w:val="left" w:pos="720"/>
              </w:tabs>
              <w:ind w:left="720"/>
              <w:rPr>
                <w:rFonts w:ascii="Arial" w:hAnsi="Arial" w:cs="Arial"/>
                <w:sz w:val="20"/>
                <w:szCs w:val="20"/>
              </w:rPr>
            </w:pPr>
            <w:r w:rsidRPr="008D7EE3">
              <w:rPr>
                <w:rFonts w:ascii="Arial" w:hAnsi="Arial" w:cs="Arial"/>
                <w:sz w:val="20"/>
                <w:szCs w:val="20"/>
              </w:rPr>
              <w:t xml:space="preserve">establish relationships with </w:t>
            </w:r>
            <w:r>
              <w:rPr>
                <w:rFonts w:ascii="Arial" w:hAnsi="Arial" w:cs="Arial"/>
                <w:sz w:val="20"/>
                <w:szCs w:val="20"/>
              </w:rPr>
              <w:t>local retailers and/or</w:t>
            </w:r>
            <w:r w:rsidRPr="008D7EE3">
              <w:rPr>
                <w:rFonts w:ascii="Arial" w:hAnsi="Arial" w:cs="Arial"/>
                <w:sz w:val="20"/>
                <w:szCs w:val="20"/>
              </w:rPr>
              <w:t xml:space="preserve"> </w:t>
            </w:r>
            <w:r>
              <w:rPr>
                <w:rFonts w:ascii="Arial" w:hAnsi="Arial" w:cs="Arial"/>
                <w:sz w:val="20"/>
                <w:szCs w:val="20"/>
              </w:rPr>
              <w:t xml:space="preserve">expert farmers to act as </w:t>
            </w:r>
            <w:r w:rsidRPr="008D7EE3">
              <w:rPr>
                <w:rFonts w:ascii="Arial" w:hAnsi="Arial" w:cs="Arial"/>
                <w:sz w:val="20"/>
                <w:szCs w:val="20"/>
              </w:rPr>
              <w:t xml:space="preserve">agents, and </w:t>
            </w:r>
            <w:r>
              <w:rPr>
                <w:rFonts w:ascii="Arial" w:hAnsi="Arial" w:cs="Arial"/>
                <w:sz w:val="20"/>
                <w:szCs w:val="20"/>
              </w:rPr>
              <w:t>build their capacity</w:t>
            </w:r>
            <w:r w:rsidRPr="008D7EE3">
              <w:rPr>
                <w:rFonts w:ascii="Arial" w:hAnsi="Arial" w:cs="Arial"/>
                <w:sz w:val="20"/>
                <w:szCs w:val="20"/>
              </w:rPr>
              <w:t xml:space="preserve"> so that they can in turn </w:t>
            </w:r>
            <w:r>
              <w:rPr>
                <w:rFonts w:ascii="Arial" w:hAnsi="Arial" w:cs="Arial"/>
                <w:sz w:val="20"/>
                <w:szCs w:val="20"/>
              </w:rPr>
              <w:t>market inputs directly</w:t>
            </w:r>
            <w:r w:rsidRPr="008D7EE3">
              <w:rPr>
                <w:rFonts w:ascii="Arial" w:hAnsi="Arial" w:cs="Arial"/>
                <w:sz w:val="20"/>
                <w:szCs w:val="20"/>
              </w:rPr>
              <w:t xml:space="preserve"> to vegetable farmers</w:t>
            </w:r>
          </w:p>
          <w:p w:rsidR="00960960" w:rsidRPr="00C758AA" w:rsidRDefault="00960960" w:rsidP="00C758AA">
            <w:pPr>
              <w:rPr>
                <w:rFonts w:ascii="Arial" w:hAnsi="Arial" w:cs="Arial"/>
                <w:i/>
                <w:sz w:val="20"/>
                <w:szCs w:val="20"/>
              </w:rPr>
            </w:pPr>
            <w:r>
              <w:rPr>
                <w:rFonts w:ascii="Arial" w:hAnsi="Arial" w:cs="Arial"/>
                <w:i/>
                <w:sz w:val="20"/>
                <w:szCs w:val="20"/>
              </w:rPr>
              <w:t>NOTE: Firms will organize and conduct these activities themselves with potential technical and financial support from Global Communities</w:t>
            </w:r>
          </w:p>
        </w:tc>
      </w:tr>
      <w:tr w:rsidR="00960960" w:rsidRPr="00927A4B" w:rsidTr="00381F79">
        <w:trPr>
          <w:trHeight w:val="287"/>
        </w:trPr>
        <w:tc>
          <w:tcPr>
            <w:tcW w:w="9576" w:type="dxa"/>
            <w:shd w:val="clear" w:color="auto" w:fill="808080"/>
          </w:tcPr>
          <w:p w:rsidR="00960960" w:rsidRPr="00927A4B" w:rsidRDefault="00960960" w:rsidP="00381F79">
            <w:pPr>
              <w:rPr>
                <w:rFonts w:ascii="Arial" w:hAnsi="Arial" w:cs="Arial"/>
                <w:color w:val="FFFFFF"/>
                <w:sz w:val="20"/>
                <w:szCs w:val="20"/>
              </w:rPr>
            </w:pPr>
            <w:r>
              <w:rPr>
                <w:rFonts w:ascii="Arial" w:hAnsi="Arial" w:cs="Arial"/>
                <w:color w:val="FFFFFF"/>
                <w:sz w:val="20"/>
                <w:szCs w:val="20"/>
              </w:rPr>
              <w:t>ILLUSTRATIVE EMIRGE</w:t>
            </w:r>
            <w:r w:rsidRPr="00927A4B">
              <w:rPr>
                <w:rFonts w:ascii="Arial" w:hAnsi="Arial" w:cs="Arial"/>
                <w:color w:val="FFFFFF"/>
                <w:sz w:val="20"/>
                <w:szCs w:val="20"/>
              </w:rPr>
              <w:t xml:space="preserve"> FACILITATION ACTIVITIES</w:t>
            </w:r>
          </w:p>
        </w:tc>
      </w:tr>
      <w:tr w:rsidR="00960960" w:rsidRPr="00927A4B" w:rsidTr="008C0986">
        <w:tc>
          <w:tcPr>
            <w:tcW w:w="9576" w:type="dxa"/>
            <w:vAlign w:val="center"/>
          </w:tcPr>
          <w:p w:rsidR="00960960" w:rsidRPr="008D7EE3" w:rsidRDefault="00960960" w:rsidP="00C758AA">
            <w:pPr>
              <w:rPr>
                <w:rFonts w:ascii="Arial" w:hAnsi="Arial" w:cs="Arial"/>
                <w:sz w:val="20"/>
                <w:szCs w:val="20"/>
              </w:rPr>
            </w:pPr>
            <w:r w:rsidRPr="008D7EE3">
              <w:rPr>
                <w:rFonts w:ascii="Arial" w:hAnsi="Arial" w:cs="Arial"/>
                <w:sz w:val="20"/>
                <w:szCs w:val="20"/>
              </w:rPr>
              <w:t>Illustrative EMIRGE facilitation activities to support LFs to implement their initiatives include the following</w:t>
            </w:r>
            <w:r>
              <w:rPr>
                <w:rFonts w:ascii="Arial" w:hAnsi="Arial" w:cs="Arial"/>
                <w:sz w:val="20"/>
                <w:szCs w:val="20"/>
              </w:rPr>
              <w:t xml:space="preserve"> (</w:t>
            </w:r>
            <w:r>
              <w:rPr>
                <w:rFonts w:ascii="Arial" w:hAnsi="Arial" w:cs="Arial"/>
                <w:i/>
                <w:sz w:val="20"/>
                <w:szCs w:val="20"/>
              </w:rPr>
              <w:t>these are tentative at this  point based on results of interviews and FGDs; the ultimate facilitation activities will depend on the specific initiatives proposed by LFs and subsequent discussions between EMIRGE and LFs after the LFs submit applications in response to the IFA)</w:t>
            </w:r>
            <w:r w:rsidRPr="008D7EE3">
              <w:rPr>
                <w:rFonts w:ascii="Arial" w:hAnsi="Arial" w:cs="Arial"/>
                <w:sz w:val="20"/>
                <w:szCs w:val="20"/>
              </w:rPr>
              <w:t>:</w:t>
            </w:r>
          </w:p>
          <w:p w:rsidR="00960960" w:rsidRPr="00927A4B" w:rsidRDefault="00960960" w:rsidP="00ED6D4F">
            <w:pPr>
              <w:rPr>
                <w:rFonts w:ascii="Arial" w:hAnsi="Arial" w:cs="Arial"/>
                <w:sz w:val="20"/>
                <w:szCs w:val="20"/>
              </w:rPr>
            </w:pPr>
          </w:p>
          <w:p w:rsidR="006A1840" w:rsidRDefault="00960960" w:rsidP="002B39BC">
            <w:pPr>
              <w:numPr>
                <w:ilvl w:val="0"/>
                <w:numId w:val="18"/>
              </w:numPr>
              <w:rPr>
                <w:rFonts w:ascii="Arial" w:hAnsi="Arial" w:cs="Arial"/>
                <w:sz w:val="20"/>
                <w:szCs w:val="20"/>
              </w:rPr>
            </w:pPr>
            <w:r w:rsidRPr="00C758AA">
              <w:rPr>
                <w:rFonts w:ascii="Arial" w:hAnsi="Arial" w:cs="Arial"/>
                <w:b/>
                <w:sz w:val="20"/>
                <w:szCs w:val="20"/>
              </w:rPr>
              <w:t>Support input supply companies to conduct exposure visits in Mongolia and other countries to identify new sources of inputs (potentially in collaboration with processing companies).</w:t>
            </w:r>
            <w:r>
              <w:rPr>
                <w:rFonts w:ascii="Arial" w:hAnsi="Arial" w:cs="Arial"/>
                <w:sz w:val="20"/>
                <w:szCs w:val="20"/>
              </w:rPr>
              <w:t xml:space="preserve"> </w:t>
            </w:r>
          </w:p>
          <w:p w:rsidR="00960960" w:rsidRPr="00927A4B" w:rsidRDefault="00960960" w:rsidP="00906ABB">
            <w:pPr>
              <w:numPr>
                <w:ilvl w:val="0"/>
                <w:numId w:val="8"/>
              </w:numPr>
              <w:rPr>
                <w:rFonts w:ascii="Arial" w:hAnsi="Arial" w:cs="Arial"/>
                <w:sz w:val="20"/>
                <w:szCs w:val="20"/>
              </w:rPr>
            </w:pPr>
            <w:r>
              <w:rPr>
                <w:rFonts w:ascii="Arial" w:hAnsi="Arial" w:cs="Arial"/>
                <w:sz w:val="20"/>
                <w:szCs w:val="20"/>
              </w:rPr>
              <w:t>Support companies to:</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d</w:t>
            </w:r>
            <w:r w:rsidRPr="00927A4B">
              <w:rPr>
                <w:rFonts w:ascii="Arial" w:hAnsi="Arial" w:cs="Arial"/>
                <w:sz w:val="20"/>
                <w:szCs w:val="20"/>
              </w:rPr>
              <w:t xml:space="preserve">efine the visit purpose and objectives </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c</w:t>
            </w:r>
            <w:r w:rsidRPr="00927A4B">
              <w:rPr>
                <w:rFonts w:ascii="Arial" w:hAnsi="Arial" w:cs="Arial"/>
                <w:sz w:val="20"/>
                <w:szCs w:val="20"/>
              </w:rPr>
              <w:t>onduct research into potential sites and organizations to visit</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c</w:t>
            </w:r>
            <w:r w:rsidRPr="00927A4B">
              <w:rPr>
                <w:rFonts w:ascii="Arial" w:hAnsi="Arial" w:cs="Arial"/>
                <w:sz w:val="20"/>
                <w:szCs w:val="20"/>
              </w:rPr>
              <w:t>ontact potential sites and companies to arrange visits</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d</w:t>
            </w:r>
            <w:r w:rsidRPr="00927A4B">
              <w:rPr>
                <w:rFonts w:ascii="Arial" w:hAnsi="Arial" w:cs="Arial"/>
                <w:sz w:val="20"/>
                <w:szCs w:val="20"/>
              </w:rPr>
              <w:t>etermine an appropriate itinerary that is both educational and cost-effective</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d</w:t>
            </w:r>
            <w:r w:rsidRPr="00927A4B">
              <w:rPr>
                <w:rFonts w:ascii="Arial" w:hAnsi="Arial" w:cs="Arial"/>
                <w:sz w:val="20"/>
                <w:szCs w:val="20"/>
              </w:rPr>
              <w:t>raft a contract, if necessary, with the hosting agents</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c</w:t>
            </w:r>
            <w:r w:rsidRPr="00927A4B">
              <w:rPr>
                <w:rFonts w:ascii="Arial" w:hAnsi="Arial" w:cs="Arial"/>
                <w:sz w:val="20"/>
                <w:szCs w:val="20"/>
              </w:rPr>
              <w:t xml:space="preserve">oordinate the travel logistics </w:t>
            </w:r>
          </w:p>
          <w:p w:rsidR="00960960" w:rsidRPr="00927A4B" w:rsidRDefault="00960960" w:rsidP="006A1840">
            <w:pPr>
              <w:numPr>
                <w:ilvl w:val="1"/>
                <w:numId w:val="8"/>
              </w:numPr>
              <w:ind w:left="1170"/>
              <w:rPr>
                <w:rFonts w:ascii="Arial" w:hAnsi="Arial" w:cs="Arial"/>
                <w:sz w:val="20"/>
                <w:szCs w:val="20"/>
              </w:rPr>
            </w:pPr>
            <w:r>
              <w:rPr>
                <w:rFonts w:ascii="Arial" w:hAnsi="Arial" w:cs="Arial"/>
                <w:sz w:val="20"/>
                <w:szCs w:val="20"/>
              </w:rPr>
              <w:t>a</w:t>
            </w:r>
            <w:r w:rsidRPr="00927A4B">
              <w:rPr>
                <w:rFonts w:ascii="Arial" w:hAnsi="Arial" w:cs="Arial"/>
                <w:sz w:val="20"/>
                <w:szCs w:val="20"/>
              </w:rPr>
              <w:t>sk pertinent questions during the study tour to ensure objectives are being met</w:t>
            </w:r>
          </w:p>
          <w:p w:rsidR="00960960" w:rsidRPr="00927A4B" w:rsidRDefault="00960960" w:rsidP="002B39BC">
            <w:pPr>
              <w:numPr>
                <w:ilvl w:val="0"/>
                <w:numId w:val="8"/>
              </w:numPr>
              <w:rPr>
                <w:rFonts w:ascii="Arial" w:hAnsi="Arial" w:cs="Arial"/>
                <w:sz w:val="20"/>
                <w:szCs w:val="20"/>
              </w:rPr>
            </w:pPr>
            <w:r>
              <w:rPr>
                <w:rFonts w:ascii="Arial" w:hAnsi="Arial" w:cs="Arial"/>
                <w:sz w:val="20"/>
                <w:szCs w:val="20"/>
              </w:rPr>
              <w:t>evaluate the exposure visit and establish a follow-up work plan for implementing new ideas and/or importing new varieties of seed and/or chemicals identified during the exposure visit</w:t>
            </w:r>
          </w:p>
          <w:p w:rsidR="00960960" w:rsidRPr="00927A4B" w:rsidRDefault="00E1565E" w:rsidP="002B39BC">
            <w:pPr>
              <w:numPr>
                <w:ilvl w:val="0"/>
                <w:numId w:val="8"/>
              </w:numPr>
              <w:rPr>
                <w:rFonts w:ascii="Arial" w:hAnsi="Arial" w:cs="Arial"/>
                <w:sz w:val="20"/>
                <w:szCs w:val="20"/>
              </w:rPr>
            </w:pPr>
            <w:r>
              <w:rPr>
                <w:rFonts w:ascii="Arial" w:hAnsi="Arial" w:cs="Arial"/>
                <w:sz w:val="20"/>
                <w:szCs w:val="20"/>
              </w:rPr>
              <w:t>p</w:t>
            </w:r>
            <w:r w:rsidR="00960960" w:rsidRPr="00927A4B">
              <w:rPr>
                <w:rFonts w:ascii="Arial" w:hAnsi="Arial" w:cs="Arial"/>
                <w:sz w:val="20"/>
                <w:szCs w:val="20"/>
              </w:rPr>
              <w:t xml:space="preserve">rovide financial support for a portion of the costs (e.g. 70% </w:t>
            </w:r>
            <w:r w:rsidR="00960960">
              <w:rPr>
                <w:rFonts w:ascii="Arial" w:hAnsi="Arial" w:cs="Arial"/>
                <w:sz w:val="20"/>
                <w:szCs w:val="20"/>
              </w:rPr>
              <w:t>for the first trip</w:t>
            </w:r>
            <w:r w:rsidR="00960960" w:rsidRPr="00927A4B">
              <w:rPr>
                <w:rFonts w:ascii="Arial" w:hAnsi="Arial" w:cs="Arial"/>
                <w:sz w:val="20"/>
                <w:szCs w:val="20"/>
              </w:rPr>
              <w:t>, 50%</w:t>
            </w:r>
            <w:r w:rsidR="00960960">
              <w:rPr>
                <w:rFonts w:ascii="Arial" w:hAnsi="Arial" w:cs="Arial"/>
                <w:sz w:val="20"/>
                <w:szCs w:val="20"/>
              </w:rPr>
              <w:t xml:space="preserve"> for the second trip, etc.</w:t>
            </w:r>
            <w:r w:rsidR="00960960" w:rsidRPr="00927A4B">
              <w:rPr>
                <w:rFonts w:ascii="Arial" w:hAnsi="Arial" w:cs="Arial"/>
                <w:sz w:val="20"/>
                <w:szCs w:val="20"/>
              </w:rPr>
              <w:t>)</w:t>
            </w:r>
          </w:p>
          <w:p w:rsidR="00960960" w:rsidRPr="00927A4B" w:rsidRDefault="00960960" w:rsidP="00ED6D4F">
            <w:pPr>
              <w:rPr>
                <w:rFonts w:ascii="Arial" w:hAnsi="Arial" w:cs="Arial"/>
                <w:sz w:val="20"/>
                <w:szCs w:val="20"/>
              </w:rPr>
            </w:pPr>
          </w:p>
          <w:p w:rsidR="00E1565E" w:rsidRDefault="00960960" w:rsidP="002B39BC">
            <w:pPr>
              <w:numPr>
                <w:ilvl w:val="0"/>
                <w:numId w:val="18"/>
              </w:numPr>
              <w:rPr>
                <w:rFonts w:ascii="Arial" w:hAnsi="Arial" w:cs="Arial"/>
                <w:sz w:val="20"/>
                <w:szCs w:val="20"/>
              </w:rPr>
            </w:pPr>
            <w:r w:rsidRPr="003176FD">
              <w:rPr>
                <w:rFonts w:ascii="Arial" w:hAnsi="Arial" w:cs="Arial"/>
                <w:b/>
                <w:sz w:val="20"/>
                <w:szCs w:val="20"/>
              </w:rPr>
              <w:t>Support input supply companies (potentially in collaboration with processing companies) to improve capacity to identify quality seed which can be produced in Mongolian conditions through formal trial.</w:t>
            </w:r>
            <w:r>
              <w:rPr>
                <w:rFonts w:ascii="Arial" w:hAnsi="Arial" w:cs="Arial"/>
                <w:sz w:val="20"/>
                <w:szCs w:val="20"/>
              </w:rPr>
              <w:t xml:space="preserve"> </w:t>
            </w:r>
          </w:p>
          <w:p w:rsidR="00960960" w:rsidRPr="00927A4B" w:rsidRDefault="00960960" w:rsidP="00906ABB">
            <w:pPr>
              <w:numPr>
                <w:ilvl w:val="0"/>
                <w:numId w:val="8"/>
              </w:numPr>
              <w:rPr>
                <w:rFonts w:ascii="Arial" w:hAnsi="Arial" w:cs="Arial"/>
                <w:sz w:val="20"/>
                <w:szCs w:val="20"/>
              </w:rPr>
            </w:pPr>
            <w:r>
              <w:rPr>
                <w:rFonts w:ascii="Arial" w:hAnsi="Arial" w:cs="Arial"/>
                <w:sz w:val="20"/>
                <w:szCs w:val="20"/>
              </w:rPr>
              <w:t>Support companies to:</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determine the purpose of the trial plots</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 xml:space="preserve">determine who will manage the trial plots, including the potential role of farmers responsible for cultivating the trial plot </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information to be collected and the format for recording trial plot results</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determine the role (if any) for commissioned agents in supporting/managing the trial plots</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choose the area to be used for trial plots</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determine the number of trial plots and their size</w:t>
            </w:r>
          </w:p>
          <w:p w:rsidR="00960960" w:rsidRDefault="00960960" w:rsidP="006A1840">
            <w:pPr>
              <w:numPr>
                <w:ilvl w:val="1"/>
                <w:numId w:val="8"/>
              </w:numPr>
              <w:ind w:left="1170"/>
              <w:rPr>
                <w:rFonts w:ascii="Arial" w:hAnsi="Arial" w:cs="Arial"/>
                <w:sz w:val="20"/>
                <w:szCs w:val="20"/>
              </w:rPr>
            </w:pPr>
            <w:r>
              <w:rPr>
                <w:rFonts w:ascii="Arial" w:hAnsi="Arial" w:cs="Arial"/>
                <w:sz w:val="20"/>
                <w:szCs w:val="20"/>
              </w:rPr>
              <w:t>develop a work plan for establishing trial plots</w:t>
            </w:r>
          </w:p>
          <w:p w:rsidR="00960960" w:rsidRPr="00927A4B" w:rsidRDefault="00960960" w:rsidP="002B39BC">
            <w:pPr>
              <w:numPr>
                <w:ilvl w:val="0"/>
                <w:numId w:val="8"/>
              </w:numPr>
              <w:rPr>
                <w:rFonts w:ascii="Arial" w:hAnsi="Arial" w:cs="Arial"/>
                <w:sz w:val="20"/>
                <w:szCs w:val="20"/>
              </w:rPr>
            </w:pPr>
            <w:r>
              <w:rPr>
                <w:rFonts w:ascii="Arial" w:hAnsi="Arial" w:cs="Arial"/>
                <w:sz w:val="20"/>
                <w:szCs w:val="20"/>
              </w:rPr>
              <w:t>pr</w:t>
            </w:r>
            <w:r w:rsidRPr="00927A4B">
              <w:rPr>
                <w:rFonts w:ascii="Arial" w:hAnsi="Arial" w:cs="Arial"/>
                <w:sz w:val="20"/>
                <w:szCs w:val="20"/>
              </w:rPr>
              <w:t xml:space="preserve">ovide financial support </w:t>
            </w:r>
            <w:r>
              <w:rPr>
                <w:rFonts w:ascii="Arial" w:hAnsi="Arial" w:cs="Arial"/>
                <w:sz w:val="20"/>
                <w:szCs w:val="20"/>
              </w:rPr>
              <w:t xml:space="preserve">to cover </w:t>
            </w:r>
            <w:r w:rsidRPr="00927A4B">
              <w:rPr>
                <w:rFonts w:ascii="Arial" w:hAnsi="Arial" w:cs="Arial"/>
                <w:sz w:val="20"/>
                <w:szCs w:val="20"/>
              </w:rPr>
              <w:t xml:space="preserve">a portion of the costs </w:t>
            </w:r>
            <w:r>
              <w:rPr>
                <w:rFonts w:ascii="Arial" w:hAnsi="Arial" w:cs="Arial"/>
                <w:sz w:val="20"/>
                <w:szCs w:val="20"/>
              </w:rPr>
              <w:t xml:space="preserve">of trial plots </w:t>
            </w:r>
            <w:r w:rsidRPr="00927A4B">
              <w:rPr>
                <w:rFonts w:ascii="Arial" w:hAnsi="Arial" w:cs="Arial"/>
                <w:sz w:val="20"/>
                <w:szCs w:val="20"/>
              </w:rPr>
              <w:t>(e.g. 70% in Year 1, 50% in Year 2)</w:t>
            </w:r>
          </w:p>
          <w:p w:rsidR="00960960" w:rsidRPr="00927A4B" w:rsidRDefault="00960960" w:rsidP="00ED6D4F">
            <w:pPr>
              <w:pStyle w:val="ListParagraph"/>
              <w:rPr>
                <w:rFonts w:ascii="Arial" w:hAnsi="Arial" w:cs="Arial"/>
                <w:sz w:val="20"/>
                <w:szCs w:val="20"/>
              </w:rPr>
            </w:pPr>
          </w:p>
          <w:p w:rsidR="00E1565E" w:rsidRDefault="00960960" w:rsidP="002B39BC">
            <w:pPr>
              <w:numPr>
                <w:ilvl w:val="0"/>
                <w:numId w:val="18"/>
              </w:numPr>
              <w:rPr>
                <w:rFonts w:ascii="Arial" w:hAnsi="Arial" w:cs="Arial"/>
                <w:sz w:val="20"/>
                <w:szCs w:val="20"/>
              </w:rPr>
            </w:pPr>
            <w:r w:rsidRPr="003176FD">
              <w:rPr>
                <w:rFonts w:ascii="Arial" w:hAnsi="Arial" w:cs="Arial"/>
                <w:b/>
                <w:sz w:val="20"/>
                <w:szCs w:val="20"/>
              </w:rPr>
              <w:t>Support input supply companies to work with PSART, STC, and RIPP to secure approval of new varieties of seed for multiplication and/or new varieties of seed and chemicals for import and sale in Mongolia.</w:t>
            </w:r>
            <w:r>
              <w:rPr>
                <w:rFonts w:ascii="Arial" w:hAnsi="Arial" w:cs="Arial"/>
                <w:sz w:val="20"/>
                <w:szCs w:val="20"/>
              </w:rPr>
              <w:t xml:space="preserve"> </w:t>
            </w:r>
          </w:p>
          <w:p w:rsidR="00960960" w:rsidRPr="00927A4B" w:rsidRDefault="00960960" w:rsidP="00E1565E">
            <w:pPr>
              <w:ind w:left="360"/>
              <w:rPr>
                <w:rFonts w:ascii="Arial" w:hAnsi="Arial" w:cs="Arial"/>
                <w:sz w:val="20"/>
                <w:szCs w:val="20"/>
              </w:rPr>
            </w:pPr>
            <w:r>
              <w:rPr>
                <w:rFonts w:ascii="Arial" w:hAnsi="Arial" w:cs="Arial"/>
                <w:sz w:val="20"/>
                <w:szCs w:val="20"/>
              </w:rPr>
              <w:t>Support companies to:</w:t>
            </w:r>
          </w:p>
          <w:p w:rsidR="00960960" w:rsidRDefault="00960960" w:rsidP="00E1565E">
            <w:pPr>
              <w:numPr>
                <w:ilvl w:val="1"/>
                <w:numId w:val="8"/>
              </w:numPr>
              <w:ind w:left="1170" w:hanging="270"/>
              <w:rPr>
                <w:rFonts w:ascii="Arial" w:hAnsi="Arial" w:cs="Arial"/>
                <w:sz w:val="20"/>
                <w:szCs w:val="20"/>
              </w:rPr>
            </w:pPr>
            <w:r>
              <w:rPr>
                <w:rFonts w:ascii="Arial" w:hAnsi="Arial" w:cs="Arial"/>
                <w:sz w:val="20"/>
                <w:szCs w:val="20"/>
              </w:rPr>
              <w:t>develop formal relationships with relevant government agencies responsible for regulating the products that the companies want to market</w:t>
            </w:r>
          </w:p>
          <w:p w:rsidR="00960960" w:rsidRDefault="00960960" w:rsidP="00E1565E">
            <w:pPr>
              <w:numPr>
                <w:ilvl w:val="1"/>
                <w:numId w:val="8"/>
              </w:numPr>
              <w:ind w:left="1170" w:hanging="270"/>
              <w:rPr>
                <w:rFonts w:ascii="Arial" w:hAnsi="Arial" w:cs="Arial"/>
                <w:sz w:val="20"/>
                <w:szCs w:val="20"/>
              </w:rPr>
            </w:pPr>
            <w:r>
              <w:rPr>
                <w:rFonts w:ascii="Arial" w:hAnsi="Arial" w:cs="Arial"/>
                <w:sz w:val="20"/>
                <w:szCs w:val="20"/>
              </w:rPr>
              <w:lastRenderedPageBreak/>
              <w:t>comply with government regulations for testing and approval of seed and chemicals</w:t>
            </w:r>
          </w:p>
          <w:p w:rsidR="00960960" w:rsidRDefault="00960960" w:rsidP="00E1565E">
            <w:pPr>
              <w:numPr>
                <w:ilvl w:val="1"/>
                <w:numId w:val="8"/>
              </w:numPr>
              <w:ind w:left="1170" w:hanging="270"/>
              <w:rPr>
                <w:rFonts w:ascii="Arial" w:hAnsi="Arial" w:cs="Arial"/>
                <w:sz w:val="20"/>
                <w:szCs w:val="20"/>
              </w:rPr>
            </w:pPr>
            <w:r>
              <w:rPr>
                <w:rFonts w:ascii="Arial" w:hAnsi="Arial" w:cs="Arial"/>
                <w:sz w:val="20"/>
                <w:szCs w:val="20"/>
              </w:rPr>
              <w:t>receive formal permission for import and/or sale of new varieties of seed and chemicals</w:t>
            </w:r>
          </w:p>
          <w:p w:rsidR="00960960" w:rsidRPr="00E1565E" w:rsidRDefault="00960960" w:rsidP="00E1565E">
            <w:pPr>
              <w:numPr>
                <w:ilvl w:val="0"/>
                <w:numId w:val="8"/>
              </w:numPr>
              <w:rPr>
                <w:rFonts w:ascii="Arial" w:hAnsi="Arial" w:cs="Arial"/>
                <w:sz w:val="20"/>
                <w:szCs w:val="20"/>
              </w:rPr>
            </w:pPr>
            <w:r>
              <w:rPr>
                <w:rFonts w:ascii="Arial" w:hAnsi="Arial" w:cs="Arial"/>
                <w:sz w:val="20"/>
                <w:szCs w:val="20"/>
              </w:rPr>
              <w:t>pr</w:t>
            </w:r>
            <w:r w:rsidRPr="00927A4B">
              <w:rPr>
                <w:rFonts w:ascii="Arial" w:hAnsi="Arial" w:cs="Arial"/>
                <w:sz w:val="20"/>
                <w:szCs w:val="20"/>
              </w:rPr>
              <w:t xml:space="preserve">ovide financial support </w:t>
            </w:r>
            <w:r>
              <w:rPr>
                <w:rFonts w:ascii="Arial" w:hAnsi="Arial" w:cs="Arial"/>
                <w:sz w:val="20"/>
                <w:szCs w:val="20"/>
              </w:rPr>
              <w:t xml:space="preserve">to cover </w:t>
            </w:r>
            <w:r w:rsidRPr="00927A4B">
              <w:rPr>
                <w:rFonts w:ascii="Arial" w:hAnsi="Arial" w:cs="Arial"/>
                <w:sz w:val="20"/>
                <w:szCs w:val="20"/>
              </w:rPr>
              <w:t xml:space="preserve">a portion of the </w:t>
            </w:r>
            <w:r>
              <w:rPr>
                <w:rFonts w:ascii="Arial" w:hAnsi="Arial" w:cs="Arial"/>
                <w:sz w:val="20"/>
                <w:szCs w:val="20"/>
              </w:rPr>
              <w:t xml:space="preserve">government testing of new varieties of seed and chemicals </w:t>
            </w:r>
            <w:r w:rsidRPr="00927A4B">
              <w:rPr>
                <w:rFonts w:ascii="Arial" w:hAnsi="Arial" w:cs="Arial"/>
                <w:sz w:val="20"/>
                <w:szCs w:val="20"/>
              </w:rPr>
              <w:t>(e.g. 70% in Year 1, 50% in Year 2)</w:t>
            </w:r>
          </w:p>
          <w:p w:rsidR="00960960" w:rsidRDefault="00960960" w:rsidP="00ED6D4F">
            <w:pPr>
              <w:rPr>
                <w:rFonts w:ascii="Arial" w:hAnsi="Arial" w:cs="Arial"/>
                <w:sz w:val="20"/>
                <w:szCs w:val="20"/>
              </w:rPr>
            </w:pPr>
          </w:p>
          <w:p w:rsidR="00E1565E" w:rsidRDefault="00960960" w:rsidP="002B39BC">
            <w:pPr>
              <w:numPr>
                <w:ilvl w:val="0"/>
                <w:numId w:val="18"/>
              </w:numPr>
              <w:rPr>
                <w:rFonts w:ascii="Arial" w:hAnsi="Arial" w:cs="Arial"/>
                <w:sz w:val="20"/>
                <w:szCs w:val="20"/>
              </w:rPr>
            </w:pPr>
            <w:r w:rsidRPr="003176FD">
              <w:rPr>
                <w:rFonts w:ascii="Arial" w:hAnsi="Arial" w:cs="Arial"/>
                <w:b/>
                <w:sz w:val="20"/>
                <w:szCs w:val="20"/>
              </w:rPr>
              <w:t xml:space="preserve">Support input supply companies to </w:t>
            </w:r>
            <w:r w:rsidRPr="00C347C8">
              <w:rPr>
                <w:rFonts w:ascii="Arial" w:hAnsi="Arial" w:cs="Arial"/>
                <w:b/>
                <w:sz w:val="20"/>
                <w:szCs w:val="20"/>
              </w:rPr>
              <w:t>organize and provide training to seed multipliers to multiply new varieties of seed in Mongolia</w:t>
            </w:r>
            <w:r w:rsidRPr="003176FD">
              <w:rPr>
                <w:rFonts w:ascii="Arial" w:hAnsi="Arial" w:cs="Arial"/>
                <w:b/>
                <w:sz w:val="20"/>
                <w:szCs w:val="20"/>
              </w:rPr>
              <w:t>.</w:t>
            </w:r>
            <w:r>
              <w:rPr>
                <w:rFonts w:ascii="Arial" w:hAnsi="Arial" w:cs="Arial"/>
                <w:sz w:val="20"/>
                <w:szCs w:val="20"/>
              </w:rPr>
              <w:t xml:space="preserve"> </w:t>
            </w:r>
          </w:p>
          <w:p w:rsidR="00960960" w:rsidRDefault="00960960" w:rsidP="00E1565E">
            <w:pPr>
              <w:ind w:left="360"/>
              <w:rPr>
                <w:rFonts w:ascii="Arial" w:hAnsi="Arial" w:cs="Arial"/>
                <w:sz w:val="20"/>
                <w:szCs w:val="20"/>
              </w:rPr>
            </w:pPr>
            <w:r>
              <w:rPr>
                <w:rFonts w:ascii="Arial" w:hAnsi="Arial" w:cs="Arial"/>
                <w:sz w:val="20"/>
                <w:szCs w:val="20"/>
              </w:rPr>
              <w:t>Support companies to</w:t>
            </w:r>
            <w:r w:rsidR="00E1565E">
              <w:rPr>
                <w:rFonts w:ascii="Arial" w:hAnsi="Arial" w:cs="Arial"/>
                <w:sz w:val="20"/>
                <w:szCs w:val="20"/>
              </w:rPr>
              <w:t xml:space="preserve"> </w:t>
            </w:r>
            <w:r>
              <w:rPr>
                <w:rFonts w:ascii="Arial" w:hAnsi="Arial" w:cs="Arial"/>
                <w:sz w:val="20"/>
                <w:szCs w:val="20"/>
              </w:rPr>
              <w:t>organize outgrowing operations to multiply new varieties of seed in Mongolia</w:t>
            </w:r>
            <w:r>
              <w:rPr>
                <w:rStyle w:val="FootnoteReference"/>
                <w:rFonts w:ascii="Arial" w:hAnsi="Arial" w:cs="Arial"/>
                <w:sz w:val="20"/>
                <w:szCs w:val="20"/>
              </w:rPr>
              <w:footnoteReference w:id="8"/>
            </w:r>
            <w:r>
              <w:rPr>
                <w:rFonts w:ascii="Arial" w:hAnsi="Arial" w:cs="Arial"/>
                <w:sz w:val="20"/>
                <w:szCs w:val="20"/>
              </w:rPr>
              <w:t xml:space="preserve"> by answering question guides related to:</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deciding to establish an outgrowing staff</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hiring staff for outgrowing operations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selecting and engaging lead farmers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selecting outgrowers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communicating with outgrowers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providing technical assistance to outgrowers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providing credit to outgrowers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ensuring outgrower access to appropriate inputs, including seed</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determining price for outgrower produce</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procuring from outgrowers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developing a seed program</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developing demonstration plots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developing trial plots</w:t>
            </w:r>
          </w:p>
          <w:p w:rsidR="00960960" w:rsidRDefault="00960960" w:rsidP="002B39BC">
            <w:pPr>
              <w:numPr>
                <w:ilvl w:val="1"/>
                <w:numId w:val="8"/>
              </w:numPr>
              <w:ind w:left="1080"/>
              <w:rPr>
                <w:rFonts w:ascii="Arial" w:hAnsi="Arial" w:cs="Arial"/>
                <w:sz w:val="20"/>
                <w:szCs w:val="20"/>
              </w:rPr>
            </w:pPr>
            <w:r>
              <w:rPr>
                <w:rFonts w:ascii="Arial" w:hAnsi="Arial" w:cs="Arial"/>
                <w:sz w:val="20"/>
                <w:szCs w:val="20"/>
              </w:rPr>
              <w:t>management information systems for outgrowing operations</w:t>
            </w:r>
          </w:p>
          <w:p w:rsidR="00960960" w:rsidRDefault="00960960" w:rsidP="00ED6D4F">
            <w:pPr>
              <w:rPr>
                <w:rFonts w:ascii="Arial" w:hAnsi="Arial" w:cs="Arial"/>
                <w:sz w:val="20"/>
                <w:szCs w:val="20"/>
              </w:rPr>
            </w:pPr>
          </w:p>
          <w:p w:rsidR="00E1565E" w:rsidRDefault="00960960" w:rsidP="002B39BC">
            <w:pPr>
              <w:numPr>
                <w:ilvl w:val="0"/>
                <w:numId w:val="18"/>
              </w:numPr>
              <w:rPr>
                <w:rFonts w:ascii="Arial" w:hAnsi="Arial" w:cs="Arial"/>
                <w:sz w:val="20"/>
                <w:szCs w:val="20"/>
              </w:rPr>
            </w:pPr>
            <w:r w:rsidRPr="003176FD">
              <w:rPr>
                <w:rFonts w:ascii="Arial" w:hAnsi="Arial" w:cs="Arial"/>
                <w:b/>
                <w:sz w:val="20"/>
                <w:szCs w:val="20"/>
              </w:rPr>
              <w:t xml:space="preserve">Support input supply companies to </w:t>
            </w:r>
            <w:r w:rsidRPr="00C347C8">
              <w:rPr>
                <w:rFonts w:ascii="Arial" w:hAnsi="Arial" w:cs="Arial"/>
                <w:b/>
                <w:sz w:val="20"/>
                <w:szCs w:val="20"/>
              </w:rPr>
              <w:t xml:space="preserve">organize </w:t>
            </w:r>
            <w:r>
              <w:rPr>
                <w:rFonts w:ascii="Arial" w:hAnsi="Arial" w:cs="Arial"/>
                <w:b/>
                <w:sz w:val="20"/>
                <w:szCs w:val="20"/>
              </w:rPr>
              <w:t xml:space="preserve">field </w:t>
            </w:r>
            <w:r w:rsidRPr="002A54E3">
              <w:rPr>
                <w:rFonts w:ascii="Arial" w:hAnsi="Arial" w:cs="Arial"/>
                <w:b/>
                <w:sz w:val="20"/>
                <w:szCs w:val="20"/>
              </w:rPr>
              <w:t>demonstrations and field days to promote new varieties / techniques.</w:t>
            </w:r>
            <w:r>
              <w:rPr>
                <w:rFonts w:ascii="Arial" w:hAnsi="Arial" w:cs="Arial"/>
                <w:sz w:val="20"/>
                <w:szCs w:val="20"/>
              </w:rPr>
              <w:t xml:space="preserve"> </w:t>
            </w:r>
          </w:p>
          <w:p w:rsidR="00960960" w:rsidRPr="00C26D1F" w:rsidRDefault="00960960" w:rsidP="00C26D1F">
            <w:pPr>
              <w:pStyle w:val="ListParagraph"/>
              <w:numPr>
                <w:ilvl w:val="0"/>
                <w:numId w:val="39"/>
              </w:numPr>
              <w:rPr>
                <w:rFonts w:ascii="Arial" w:hAnsi="Arial" w:cs="Arial"/>
                <w:sz w:val="20"/>
                <w:szCs w:val="20"/>
              </w:rPr>
            </w:pPr>
            <w:r w:rsidRPr="00C26D1F">
              <w:rPr>
                <w:rFonts w:ascii="Arial" w:hAnsi="Arial" w:cs="Arial"/>
                <w:sz w:val="20"/>
                <w:szCs w:val="20"/>
              </w:rPr>
              <w:t>Support companies to</w:t>
            </w:r>
            <w:r w:rsidR="00C26D1F" w:rsidRPr="00C26D1F">
              <w:rPr>
                <w:rFonts w:ascii="Arial" w:hAnsi="Arial" w:cs="Arial"/>
                <w:sz w:val="20"/>
                <w:szCs w:val="20"/>
              </w:rPr>
              <w:t xml:space="preserve"> </w:t>
            </w:r>
            <w:r w:rsidRPr="00C26D1F">
              <w:rPr>
                <w:rFonts w:ascii="Arial" w:hAnsi="Arial" w:cs="Arial"/>
                <w:sz w:val="20"/>
                <w:szCs w:val="20"/>
              </w:rPr>
              <w:t>develop a question guide with technical experts to support the company to determine:</w:t>
            </w:r>
          </w:p>
          <w:p w:rsidR="00960960" w:rsidRPr="00927A4B" w:rsidRDefault="00960960" w:rsidP="002B39BC">
            <w:pPr>
              <w:numPr>
                <w:ilvl w:val="1"/>
                <w:numId w:val="8"/>
              </w:numPr>
              <w:ind w:left="1080"/>
              <w:rPr>
                <w:rFonts w:ascii="Arial" w:hAnsi="Arial" w:cs="Arial"/>
                <w:sz w:val="20"/>
                <w:szCs w:val="20"/>
              </w:rPr>
            </w:pPr>
            <w:r>
              <w:rPr>
                <w:rFonts w:ascii="Arial" w:hAnsi="Arial" w:cs="Arial"/>
                <w:sz w:val="20"/>
                <w:szCs w:val="20"/>
              </w:rPr>
              <w:t>t</w:t>
            </w:r>
            <w:r w:rsidRPr="00927A4B">
              <w:rPr>
                <w:rFonts w:ascii="Arial" w:hAnsi="Arial" w:cs="Arial"/>
                <w:sz w:val="20"/>
                <w:szCs w:val="20"/>
              </w:rPr>
              <w:t>he objectives of the field demonstrations</w:t>
            </w:r>
          </w:p>
          <w:p w:rsidR="00960960" w:rsidRPr="00927A4B" w:rsidRDefault="00960960" w:rsidP="002B39BC">
            <w:pPr>
              <w:numPr>
                <w:ilvl w:val="1"/>
                <w:numId w:val="8"/>
              </w:numPr>
              <w:ind w:left="1080"/>
              <w:rPr>
                <w:rFonts w:ascii="Arial" w:hAnsi="Arial" w:cs="Arial"/>
                <w:sz w:val="20"/>
                <w:szCs w:val="20"/>
              </w:rPr>
            </w:pPr>
            <w:r>
              <w:rPr>
                <w:rFonts w:ascii="Arial" w:hAnsi="Arial" w:cs="Arial"/>
                <w:sz w:val="20"/>
                <w:szCs w:val="20"/>
              </w:rPr>
              <w:t>t</w:t>
            </w:r>
            <w:r w:rsidRPr="00927A4B">
              <w:rPr>
                <w:rFonts w:ascii="Arial" w:hAnsi="Arial" w:cs="Arial"/>
                <w:sz w:val="20"/>
                <w:szCs w:val="20"/>
              </w:rPr>
              <w:t>echnical production practices and/or inputs which will be used on the demonstration plots</w:t>
            </w:r>
          </w:p>
          <w:p w:rsidR="00960960" w:rsidRPr="00927A4B" w:rsidRDefault="00960960" w:rsidP="002B39BC">
            <w:pPr>
              <w:numPr>
                <w:ilvl w:val="1"/>
                <w:numId w:val="8"/>
              </w:numPr>
              <w:ind w:left="1080"/>
              <w:rPr>
                <w:rFonts w:ascii="Arial" w:hAnsi="Arial" w:cs="Arial"/>
                <w:sz w:val="20"/>
                <w:szCs w:val="20"/>
              </w:rPr>
            </w:pPr>
            <w:r>
              <w:rPr>
                <w:rFonts w:ascii="Arial" w:hAnsi="Arial" w:cs="Arial"/>
                <w:sz w:val="20"/>
                <w:szCs w:val="20"/>
              </w:rPr>
              <w:t>h</w:t>
            </w:r>
            <w:r w:rsidRPr="00927A4B">
              <w:rPr>
                <w:rFonts w:ascii="Arial" w:hAnsi="Arial" w:cs="Arial"/>
                <w:sz w:val="20"/>
                <w:szCs w:val="20"/>
              </w:rPr>
              <w:t>ow many field demonstrations will there be</w:t>
            </w:r>
          </w:p>
          <w:p w:rsidR="00960960" w:rsidRPr="00927A4B" w:rsidRDefault="00960960" w:rsidP="002B39BC">
            <w:pPr>
              <w:numPr>
                <w:ilvl w:val="1"/>
                <w:numId w:val="8"/>
              </w:numPr>
              <w:ind w:left="1080"/>
              <w:rPr>
                <w:rFonts w:ascii="Arial" w:hAnsi="Arial" w:cs="Arial"/>
                <w:sz w:val="20"/>
                <w:szCs w:val="20"/>
              </w:rPr>
            </w:pPr>
            <w:r>
              <w:rPr>
                <w:rFonts w:ascii="Arial" w:hAnsi="Arial" w:cs="Arial"/>
                <w:sz w:val="20"/>
                <w:szCs w:val="20"/>
              </w:rPr>
              <w:t>w</w:t>
            </w:r>
            <w:r w:rsidRPr="00927A4B">
              <w:rPr>
                <w:rFonts w:ascii="Arial" w:hAnsi="Arial" w:cs="Arial"/>
                <w:sz w:val="20"/>
                <w:szCs w:val="20"/>
              </w:rPr>
              <w:t>here will the field demonstrations be located</w:t>
            </w:r>
          </w:p>
          <w:p w:rsidR="00960960" w:rsidRPr="00927A4B" w:rsidRDefault="00960960" w:rsidP="002B39BC">
            <w:pPr>
              <w:numPr>
                <w:ilvl w:val="1"/>
                <w:numId w:val="8"/>
              </w:numPr>
              <w:ind w:left="1080"/>
              <w:rPr>
                <w:rFonts w:ascii="Arial" w:hAnsi="Arial" w:cs="Arial"/>
                <w:sz w:val="20"/>
                <w:szCs w:val="20"/>
              </w:rPr>
            </w:pPr>
            <w:r>
              <w:rPr>
                <w:rFonts w:ascii="Arial" w:hAnsi="Arial" w:cs="Arial"/>
                <w:sz w:val="20"/>
                <w:szCs w:val="20"/>
              </w:rPr>
              <w:t>w</w:t>
            </w:r>
            <w:r w:rsidRPr="00927A4B">
              <w:rPr>
                <w:rFonts w:ascii="Arial" w:hAnsi="Arial" w:cs="Arial"/>
                <w:sz w:val="20"/>
                <w:szCs w:val="20"/>
              </w:rPr>
              <w:t>hat will be the company’s role in managing the field demonstrations</w:t>
            </w:r>
          </w:p>
          <w:p w:rsidR="00960960" w:rsidRPr="00927A4B" w:rsidRDefault="00960960" w:rsidP="002B39BC">
            <w:pPr>
              <w:numPr>
                <w:ilvl w:val="1"/>
                <w:numId w:val="8"/>
              </w:numPr>
              <w:ind w:left="1080"/>
              <w:rPr>
                <w:rFonts w:ascii="Arial" w:hAnsi="Arial" w:cs="Arial"/>
                <w:sz w:val="20"/>
                <w:szCs w:val="20"/>
              </w:rPr>
            </w:pPr>
            <w:r>
              <w:rPr>
                <w:rFonts w:ascii="Arial" w:hAnsi="Arial" w:cs="Arial"/>
                <w:sz w:val="20"/>
                <w:szCs w:val="20"/>
              </w:rPr>
              <w:t>h</w:t>
            </w:r>
            <w:r w:rsidRPr="00927A4B">
              <w:rPr>
                <w:rFonts w:ascii="Arial" w:hAnsi="Arial" w:cs="Arial"/>
                <w:sz w:val="20"/>
                <w:szCs w:val="20"/>
              </w:rPr>
              <w:t xml:space="preserve">ow will the demonstration plot </w:t>
            </w:r>
            <w:r>
              <w:rPr>
                <w:rFonts w:ascii="Arial" w:hAnsi="Arial" w:cs="Arial"/>
                <w:sz w:val="20"/>
                <w:szCs w:val="20"/>
              </w:rPr>
              <w:t xml:space="preserve">and associated field day </w:t>
            </w:r>
            <w:r w:rsidRPr="00927A4B">
              <w:rPr>
                <w:rFonts w:ascii="Arial" w:hAnsi="Arial" w:cs="Arial"/>
                <w:sz w:val="20"/>
                <w:szCs w:val="20"/>
              </w:rPr>
              <w:t>motivate farmers to adopt improved production practices</w:t>
            </w:r>
          </w:p>
          <w:p w:rsidR="00960960" w:rsidRPr="00C26D1F" w:rsidRDefault="00C26D1F" w:rsidP="00C26D1F">
            <w:pPr>
              <w:pStyle w:val="ListParagraph"/>
              <w:numPr>
                <w:ilvl w:val="0"/>
                <w:numId w:val="8"/>
              </w:numPr>
              <w:rPr>
                <w:rFonts w:ascii="Arial" w:hAnsi="Arial" w:cs="Arial"/>
                <w:sz w:val="20"/>
                <w:szCs w:val="20"/>
              </w:rPr>
            </w:pPr>
            <w:r>
              <w:rPr>
                <w:rFonts w:ascii="Arial" w:hAnsi="Arial" w:cs="Arial"/>
                <w:sz w:val="20"/>
                <w:szCs w:val="20"/>
              </w:rPr>
              <w:t>u</w:t>
            </w:r>
            <w:r w:rsidR="00960960" w:rsidRPr="00C26D1F">
              <w:rPr>
                <w:rFonts w:ascii="Arial" w:hAnsi="Arial" w:cs="Arial"/>
                <w:sz w:val="20"/>
                <w:szCs w:val="20"/>
              </w:rPr>
              <w:t>se question guide to support the company through a planning session for these field demonstrations and associated field days, including the development of a budget</w:t>
            </w:r>
          </w:p>
          <w:p w:rsidR="00E1565E" w:rsidRPr="00C26D1F" w:rsidRDefault="00E1565E" w:rsidP="00C26D1F">
            <w:pPr>
              <w:pStyle w:val="ListParagraph"/>
              <w:numPr>
                <w:ilvl w:val="0"/>
                <w:numId w:val="8"/>
              </w:numPr>
              <w:rPr>
                <w:rFonts w:ascii="Arial" w:hAnsi="Arial" w:cs="Arial"/>
                <w:sz w:val="20"/>
                <w:szCs w:val="20"/>
              </w:rPr>
            </w:pPr>
            <w:r w:rsidRPr="00C26D1F">
              <w:rPr>
                <w:rFonts w:ascii="Arial" w:hAnsi="Arial" w:cs="Arial"/>
                <w:sz w:val="20"/>
                <w:szCs w:val="20"/>
              </w:rPr>
              <w:t>Support companies to:</w:t>
            </w:r>
          </w:p>
          <w:p w:rsidR="00960960" w:rsidRPr="00927A4B" w:rsidRDefault="00960960" w:rsidP="00C26D1F">
            <w:pPr>
              <w:numPr>
                <w:ilvl w:val="1"/>
                <w:numId w:val="8"/>
              </w:numPr>
              <w:ind w:left="1260"/>
              <w:rPr>
                <w:rFonts w:ascii="Arial" w:hAnsi="Arial" w:cs="Arial"/>
                <w:sz w:val="20"/>
                <w:szCs w:val="20"/>
              </w:rPr>
            </w:pPr>
            <w:r w:rsidRPr="00927A4B">
              <w:rPr>
                <w:rFonts w:ascii="Arial" w:hAnsi="Arial" w:cs="Arial"/>
                <w:sz w:val="20"/>
                <w:szCs w:val="20"/>
              </w:rPr>
              <w:t xml:space="preserve">conduct a needs assessment </w:t>
            </w:r>
            <w:r>
              <w:rPr>
                <w:rFonts w:ascii="Arial" w:hAnsi="Arial" w:cs="Arial"/>
                <w:sz w:val="20"/>
                <w:szCs w:val="20"/>
              </w:rPr>
              <w:t xml:space="preserve">with </w:t>
            </w:r>
            <w:r w:rsidRPr="00927A4B">
              <w:rPr>
                <w:rFonts w:ascii="Arial" w:hAnsi="Arial" w:cs="Arial"/>
                <w:sz w:val="20"/>
                <w:szCs w:val="20"/>
              </w:rPr>
              <w:t xml:space="preserve">farmers </w:t>
            </w:r>
            <w:r>
              <w:rPr>
                <w:rFonts w:ascii="Arial" w:hAnsi="Arial" w:cs="Arial"/>
                <w:sz w:val="20"/>
                <w:szCs w:val="20"/>
              </w:rPr>
              <w:t>related to vegetable production (based on the products the company is interested in promoting)</w:t>
            </w:r>
          </w:p>
          <w:p w:rsidR="00960960" w:rsidRDefault="00960960" w:rsidP="00C26D1F">
            <w:pPr>
              <w:numPr>
                <w:ilvl w:val="1"/>
                <w:numId w:val="8"/>
              </w:numPr>
              <w:ind w:left="1260"/>
              <w:rPr>
                <w:rFonts w:ascii="Arial" w:hAnsi="Arial" w:cs="Arial"/>
                <w:sz w:val="20"/>
                <w:szCs w:val="20"/>
              </w:rPr>
            </w:pPr>
            <w:r w:rsidRPr="00927A4B">
              <w:rPr>
                <w:rFonts w:ascii="Arial" w:hAnsi="Arial" w:cs="Arial"/>
                <w:sz w:val="20"/>
                <w:szCs w:val="20"/>
              </w:rPr>
              <w:t xml:space="preserve">develop content for </w:t>
            </w:r>
            <w:r>
              <w:rPr>
                <w:rFonts w:ascii="Arial" w:hAnsi="Arial" w:cs="Arial"/>
                <w:sz w:val="20"/>
                <w:szCs w:val="20"/>
              </w:rPr>
              <w:t xml:space="preserve">field days (related to products the company is interested in promoting) </w:t>
            </w:r>
            <w:r w:rsidRPr="00927A4B">
              <w:rPr>
                <w:rFonts w:ascii="Arial" w:hAnsi="Arial" w:cs="Arial"/>
                <w:sz w:val="20"/>
                <w:szCs w:val="20"/>
              </w:rPr>
              <w:t>together with technical experts</w:t>
            </w:r>
          </w:p>
          <w:p w:rsidR="00960960" w:rsidRDefault="00960960" w:rsidP="00C26D1F">
            <w:pPr>
              <w:numPr>
                <w:ilvl w:val="1"/>
                <w:numId w:val="8"/>
              </w:numPr>
              <w:ind w:left="1260"/>
              <w:rPr>
                <w:rFonts w:ascii="Arial" w:hAnsi="Arial" w:cs="Arial"/>
                <w:sz w:val="20"/>
                <w:szCs w:val="20"/>
              </w:rPr>
            </w:pPr>
            <w:r>
              <w:rPr>
                <w:rFonts w:ascii="Arial" w:hAnsi="Arial" w:cs="Arial"/>
                <w:sz w:val="20"/>
                <w:szCs w:val="20"/>
              </w:rPr>
              <w:t>identify individuals (company staff, technical experts, expert farmers, etc.) who will provide information to farmers at field days</w:t>
            </w:r>
          </w:p>
          <w:p w:rsidR="00960960" w:rsidRPr="00927A4B" w:rsidRDefault="00960960" w:rsidP="00C26D1F">
            <w:pPr>
              <w:numPr>
                <w:ilvl w:val="1"/>
                <w:numId w:val="8"/>
              </w:numPr>
              <w:ind w:left="1260"/>
              <w:rPr>
                <w:rFonts w:ascii="Arial" w:hAnsi="Arial" w:cs="Arial"/>
                <w:sz w:val="20"/>
                <w:szCs w:val="20"/>
              </w:rPr>
            </w:pPr>
            <w:r>
              <w:rPr>
                <w:rFonts w:ascii="Arial" w:hAnsi="Arial" w:cs="Arial"/>
                <w:sz w:val="20"/>
                <w:szCs w:val="20"/>
              </w:rPr>
              <w:t>conduct “training of trainers” (TOT) for the identified individuals</w:t>
            </w:r>
          </w:p>
          <w:p w:rsidR="00960960" w:rsidRDefault="00960960" w:rsidP="00C26D1F">
            <w:pPr>
              <w:numPr>
                <w:ilvl w:val="1"/>
                <w:numId w:val="8"/>
              </w:numPr>
              <w:ind w:left="1260"/>
              <w:rPr>
                <w:rFonts w:ascii="Arial" w:hAnsi="Arial" w:cs="Arial"/>
                <w:sz w:val="20"/>
                <w:szCs w:val="20"/>
              </w:rPr>
            </w:pPr>
            <w:r>
              <w:rPr>
                <w:rFonts w:ascii="Arial" w:hAnsi="Arial" w:cs="Arial"/>
                <w:sz w:val="20"/>
                <w:szCs w:val="20"/>
              </w:rPr>
              <w:t>conduct field days at the location of the field demonstrations to promote company products and/or improved production practices</w:t>
            </w:r>
          </w:p>
          <w:p w:rsidR="00C26D1F" w:rsidRDefault="00C26D1F" w:rsidP="00ED3FF3">
            <w:pPr>
              <w:pStyle w:val="ListParagraph"/>
              <w:numPr>
                <w:ilvl w:val="0"/>
                <w:numId w:val="8"/>
              </w:numPr>
              <w:rPr>
                <w:rFonts w:ascii="Arial" w:hAnsi="Arial" w:cs="Arial"/>
                <w:sz w:val="20"/>
                <w:szCs w:val="20"/>
              </w:rPr>
            </w:pPr>
            <w:r>
              <w:rPr>
                <w:rFonts w:ascii="Arial" w:hAnsi="Arial" w:cs="Arial"/>
                <w:sz w:val="20"/>
                <w:szCs w:val="20"/>
              </w:rPr>
              <w:t>p</w:t>
            </w:r>
            <w:r w:rsidR="00960960" w:rsidRPr="00C26D1F">
              <w:rPr>
                <w:rFonts w:ascii="Arial" w:hAnsi="Arial" w:cs="Arial"/>
                <w:sz w:val="20"/>
                <w:szCs w:val="20"/>
              </w:rPr>
              <w:t>rovide financial support for a portion of the costs of field demonstrations and associated field days (e.g. 70% in Year 1, 50% in Year 2)</w:t>
            </w:r>
          </w:p>
          <w:p w:rsidR="00960960" w:rsidRPr="00C26D1F" w:rsidRDefault="00960960" w:rsidP="00ED3FF3">
            <w:pPr>
              <w:pStyle w:val="ListParagraph"/>
              <w:numPr>
                <w:ilvl w:val="0"/>
                <w:numId w:val="8"/>
              </w:numPr>
              <w:rPr>
                <w:rFonts w:ascii="Arial" w:hAnsi="Arial" w:cs="Arial"/>
                <w:sz w:val="20"/>
                <w:szCs w:val="20"/>
              </w:rPr>
            </w:pPr>
            <w:r w:rsidRPr="00C26D1F">
              <w:rPr>
                <w:rFonts w:ascii="Arial" w:hAnsi="Arial" w:cs="Arial"/>
                <w:sz w:val="20"/>
                <w:szCs w:val="20"/>
              </w:rPr>
              <w:t>conduct research on the effectiveness of the field demonstrations and field days to: a) change farmer practices; b) improve farmer yields; and c) increase sales of company products</w:t>
            </w:r>
          </w:p>
          <w:p w:rsidR="00960960" w:rsidRDefault="00960960" w:rsidP="002A54E3">
            <w:pPr>
              <w:rPr>
                <w:rFonts w:ascii="Arial" w:hAnsi="Arial" w:cs="Arial"/>
                <w:sz w:val="20"/>
                <w:szCs w:val="20"/>
              </w:rPr>
            </w:pPr>
          </w:p>
          <w:p w:rsidR="006208FD" w:rsidRDefault="006208FD" w:rsidP="002A54E3">
            <w:pPr>
              <w:rPr>
                <w:rFonts w:ascii="Arial" w:hAnsi="Arial" w:cs="Arial"/>
                <w:sz w:val="20"/>
                <w:szCs w:val="20"/>
              </w:rPr>
            </w:pPr>
          </w:p>
          <w:p w:rsidR="00BF3301" w:rsidRDefault="00960960" w:rsidP="002B39BC">
            <w:pPr>
              <w:numPr>
                <w:ilvl w:val="0"/>
                <w:numId w:val="9"/>
              </w:numPr>
              <w:rPr>
                <w:rFonts w:ascii="Arial" w:hAnsi="Arial" w:cs="Arial"/>
                <w:sz w:val="20"/>
                <w:szCs w:val="20"/>
              </w:rPr>
            </w:pPr>
            <w:r>
              <w:rPr>
                <w:rFonts w:ascii="Arial" w:hAnsi="Arial" w:cs="Arial"/>
                <w:b/>
                <w:sz w:val="20"/>
                <w:szCs w:val="20"/>
              </w:rPr>
              <w:lastRenderedPageBreak/>
              <w:t>Support input supply companies to identify local retailers, expert farmers, or other local market actors and build their capacity to act as commissioned agents for the company and market inputs directly to farmers</w:t>
            </w:r>
            <w:r w:rsidRPr="00EE32B0">
              <w:rPr>
                <w:rFonts w:ascii="Arial" w:hAnsi="Arial" w:cs="Arial"/>
                <w:b/>
                <w:sz w:val="20"/>
                <w:szCs w:val="20"/>
              </w:rPr>
              <w:t>.</w:t>
            </w:r>
            <w:r>
              <w:rPr>
                <w:rFonts w:ascii="Arial" w:hAnsi="Arial" w:cs="Arial"/>
                <w:sz w:val="20"/>
                <w:szCs w:val="20"/>
              </w:rPr>
              <w:t xml:space="preserve"> </w:t>
            </w:r>
          </w:p>
          <w:p w:rsidR="00960960" w:rsidRPr="008D7EE3" w:rsidRDefault="00960960" w:rsidP="00BF3301">
            <w:pPr>
              <w:ind w:left="360"/>
              <w:rPr>
                <w:rFonts w:ascii="Arial" w:hAnsi="Arial" w:cs="Arial"/>
                <w:sz w:val="20"/>
                <w:szCs w:val="20"/>
              </w:rPr>
            </w:pPr>
            <w:r>
              <w:rPr>
                <w:rFonts w:ascii="Arial" w:hAnsi="Arial" w:cs="Arial"/>
                <w:sz w:val="20"/>
                <w:szCs w:val="20"/>
              </w:rPr>
              <w:t>Support company to:</w:t>
            </w:r>
          </w:p>
          <w:p w:rsidR="00960960" w:rsidRDefault="00960960" w:rsidP="00BF3301">
            <w:pPr>
              <w:numPr>
                <w:ilvl w:val="1"/>
                <w:numId w:val="8"/>
              </w:numPr>
              <w:ind w:left="1170"/>
              <w:rPr>
                <w:rFonts w:ascii="Arial" w:hAnsi="Arial" w:cs="Arial"/>
                <w:sz w:val="20"/>
                <w:szCs w:val="20"/>
              </w:rPr>
            </w:pPr>
            <w:r>
              <w:rPr>
                <w:rFonts w:ascii="Arial" w:hAnsi="Arial" w:cs="Arial"/>
                <w:sz w:val="20"/>
                <w:szCs w:val="20"/>
              </w:rPr>
              <w:t>develop a distribution system and commission rates for local agents to promote and sell the company’s products</w:t>
            </w:r>
          </w:p>
          <w:p w:rsidR="00960960" w:rsidRDefault="00960960" w:rsidP="00BF3301">
            <w:pPr>
              <w:numPr>
                <w:ilvl w:val="1"/>
                <w:numId w:val="8"/>
              </w:numPr>
              <w:ind w:left="1170"/>
              <w:rPr>
                <w:rFonts w:ascii="Arial" w:hAnsi="Arial" w:cs="Arial"/>
                <w:sz w:val="20"/>
                <w:szCs w:val="20"/>
              </w:rPr>
            </w:pPr>
            <w:r>
              <w:rPr>
                <w:rFonts w:ascii="Arial" w:hAnsi="Arial" w:cs="Arial"/>
                <w:sz w:val="20"/>
                <w:szCs w:val="20"/>
              </w:rPr>
              <w:t>identify individuals (local input supply retailers, expert farmers, informal importers, etc.) interested in acting as commissioned agents for the company in the target areas</w:t>
            </w:r>
          </w:p>
          <w:p w:rsidR="00960960" w:rsidRDefault="00960960" w:rsidP="00BF3301">
            <w:pPr>
              <w:numPr>
                <w:ilvl w:val="1"/>
                <w:numId w:val="8"/>
              </w:numPr>
              <w:ind w:left="1170"/>
              <w:rPr>
                <w:rFonts w:ascii="Arial" w:hAnsi="Arial" w:cs="Arial"/>
                <w:sz w:val="20"/>
                <w:szCs w:val="20"/>
              </w:rPr>
            </w:pPr>
            <w:r w:rsidRPr="00927A4B">
              <w:rPr>
                <w:rFonts w:ascii="Arial" w:hAnsi="Arial" w:cs="Arial"/>
                <w:sz w:val="20"/>
                <w:szCs w:val="20"/>
              </w:rPr>
              <w:t xml:space="preserve">conduct a needs assessment </w:t>
            </w:r>
            <w:r>
              <w:rPr>
                <w:rFonts w:ascii="Arial" w:hAnsi="Arial" w:cs="Arial"/>
                <w:sz w:val="20"/>
                <w:szCs w:val="20"/>
              </w:rPr>
              <w:t>with potential commissioned agents</w:t>
            </w:r>
            <w:r w:rsidRPr="00927A4B">
              <w:rPr>
                <w:rFonts w:ascii="Arial" w:hAnsi="Arial" w:cs="Arial"/>
                <w:sz w:val="20"/>
                <w:szCs w:val="20"/>
              </w:rPr>
              <w:t xml:space="preserve"> </w:t>
            </w:r>
            <w:r>
              <w:rPr>
                <w:rFonts w:ascii="Arial" w:hAnsi="Arial" w:cs="Arial"/>
                <w:sz w:val="20"/>
                <w:szCs w:val="20"/>
              </w:rPr>
              <w:t>related to vegetable production (based on the products the company is interested in promoting)</w:t>
            </w:r>
          </w:p>
          <w:p w:rsidR="00960960" w:rsidRDefault="00960960" w:rsidP="00BF3301">
            <w:pPr>
              <w:numPr>
                <w:ilvl w:val="1"/>
                <w:numId w:val="8"/>
              </w:numPr>
              <w:ind w:left="1170"/>
              <w:rPr>
                <w:rFonts w:ascii="Arial" w:hAnsi="Arial" w:cs="Arial"/>
                <w:sz w:val="20"/>
                <w:szCs w:val="20"/>
              </w:rPr>
            </w:pPr>
            <w:r>
              <w:rPr>
                <w:rFonts w:ascii="Arial" w:hAnsi="Arial" w:cs="Arial"/>
                <w:sz w:val="20"/>
                <w:szCs w:val="20"/>
              </w:rPr>
              <w:t xml:space="preserve">conduct trainings for the potential commissioned agents so they understand the commission system </w:t>
            </w:r>
          </w:p>
          <w:p w:rsidR="00960960" w:rsidRDefault="00960960" w:rsidP="00BF3301">
            <w:pPr>
              <w:numPr>
                <w:ilvl w:val="1"/>
                <w:numId w:val="8"/>
              </w:numPr>
              <w:ind w:left="1170"/>
              <w:rPr>
                <w:rFonts w:ascii="Arial" w:hAnsi="Arial" w:cs="Arial"/>
                <w:sz w:val="20"/>
                <w:szCs w:val="20"/>
              </w:rPr>
            </w:pPr>
            <w:r>
              <w:rPr>
                <w:rFonts w:ascii="Arial" w:hAnsi="Arial" w:cs="Arial"/>
                <w:sz w:val="20"/>
                <w:szCs w:val="20"/>
              </w:rPr>
              <w:t>conduct “training of trainers” (TOT) for the potential commissioned agents so that they can market company products directly to farmers</w:t>
            </w:r>
          </w:p>
          <w:p w:rsidR="00960960" w:rsidRPr="00927A4B" w:rsidRDefault="00960960" w:rsidP="00BF3301">
            <w:pPr>
              <w:numPr>
                <w:ilvl w:val="1"/>
                <w:numId w:val="8"/>
              </w:numPr>
              <w:ind w:left="1170"/>
              <w:rPr>
                <w:rFonts w:ascii="Arial" w:hAnsi="Arial" w:cs="Arial"/>
                <w:sz w:val="20"/>
                <w:szCs w:val="20"/>
              </w:rPr>
            </w:pPr>
            <w:r>
              <w:rPr>
                <w:rFonts w:ascii="Arial" w:hAnsi="Arial" w:cs="Arial"/>
                <w:sz w:val="20"/>
                <w:szCs w:val="20"/>
              </w:rPr>
              <w:t>observe trainings of farmers conducted by commissioned agents and provide feedback to agents to improve effectiveness</w:t>
            </w:r>
          </w:p>
          <w:p w:rsidR="00960960" w:rsidRDefault="00960960" w:rsidP="002B39BC">
            <w:pPr>
              <w:numPr>
                <w:ilvl w:val="0"/>
                <w:numId w:val="8"/>
              </w:numPr>
              <w:rPr>
                <w:rFonts w:ascii="Arial" w:hAnsi="Arial" w:cs="Arial"/>
                <w:sz w:val="20"/>
                <w:szCs w:val="20"/>
              </w:rPr>
            </w:pPr>
            <w:r w:rsidRPr="002A54E3">
              <w:rPr>
                <w:rFonts w:ascii="Arial" w:hAnsi="Arial" w:cs="Arial"/>
                <w:sz w:val="20"/>
                <w:szCs w:val="20"/>
              </w:rPr>
              <w:t>provide financial support for a portion of the costs of training the commissioned agents (e.g. 70% in Year 1, 50% in Year 2)</w:t>
            </w:r>
          </w:p>
          <w:p w:rsidR="00960960" w:rsidRPr="00960960" w:rsidRDefault="00BF3301" w:rsidP="002B39BC">
            <w:pPr>
              <w:numPr>
                <w:ilvl w:val="0"/>
                <w:numId w:val="8"/>
              </w:numPr>
              <w:rPr>
                <w:rFonts w:ascii="Arial" w:hAnsi="Arial" w:cs="Arial"/>
                <w:sz w:val="20"/>
                <w:szCs w:val="20"/>
              </w:rPr>
            </w:pPr>
            <w:r>
              <w:rPr>
                <w:rFonts w:ascii="Arial" w:hAnsi="Arial" w:cs="Arial"/>
                <w:sz w:val="20"/>
                <w:szCs w:val="20"/>
              </w:rPr>
              <w:t xml:space="preserve">support company to </w:t>
            </w:r>
            <w:r w:rsidR="00960960" w:rsidRPr="002A54E3">
              <w:rPr>
                <w:rFonts w:ascii="Arial" w:hAnsi="Arial" w:cs="Arial"/>
                <w:sz w:val="20"/>
                <w:szCs w:val="20"/>
              </w:rPr>
              <w:t>conduct research on the effectiveness of the commissioned agents in: a) changing farmer practices; b) improving farmer yields; and c) increasing sales of company products</w:t>
            </w:r>
          </w:p>
        </w:tc>
      </w:tr>
    </w:tbl>
    <w:p w:rsidR="008C0986" w:rsidRDefault="008C0986" w:rsidP="008C09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C0986" w:rsidRPr="00305651" w:rsidTr="008C0986">
        <w:trPr>
          <w:tblHeader/>
        </w:trPr>
        <w:tc>
          <w:tcPr>
            <w:tcW w:w="9576" w:type="dxa"/>
            <w:shd w:val="clear" w:color="auto" w:fill="008000"/>
            <w:vAlign w:val="center"/>
          </w:tcPr>
          <w:p w:rsidR="008C0986" w:rsidRPr="00927A4B" w:rsidRDefault="008C0986" w:rsidP="008C0986">
            <w:pPr>
              <w:jc w:val="center"/>
              <w:rPr>
                <w:rFonts w:ascii="Arial" w:hAnsi="Arial" w:cs="Arial"/>
                <w:color w:val="FFFFFF"/>
                <w:sz w:val="20"/>
                <w:szCs w:val="20"/>
              </w:rPr>
            </w:pPr>
            <w:r w:rsidRPr="00927A4B">
              <w:rPr>
                <w:rFonts w:ascii="Arial" w:hAnsi="Arial" w:cs="Arial"/>
                <w:color w:val="FFFFFF"/>
                <w:sz w:val="20"/>
                <w:szCs w:val="20"/>
              </w:rPr>
              <w:t>MARKET-BASED SOLUTION (MBS) #</w:t>
            </w:r>
            <w:r w:rsidR="00D06F96">
              <w:rPr>
                <w:rFonts w:ascii="Arial" w:hAnsi="Arial" w:cs="Arial"/>
                <w:color w:val="FFFFFF"/>
                <w:sz w:val="20"/>
                <w:szCs w:val="20"/>
              </w:rPr>
              <w:t xml:space="preserve"> 3</w:t>
            </w:r>
          </w:p>
        </w:tc>
      </w:tr>
      <w:tr w:rsidR="00960960" w:rsidRPr="00305651" w:rsidTr="008C0986">
        <w:tc>
          <w:tcPr>
            <w:tcW w:w="9576" w:type="dxa"/>
            <w:tcBorders>
              <w:bottom w:val="single" w:sz="4" w:space="0" w:color="auto"/>
            </w:tcBorders>
            <w:vAlign w:val="center"/>
          </w:tcPr>
          <w:p w:rsidR="00960960" w:rsidRPr="00906ABB" w:rsidRDefault="00960960" w:rsidP="00906ABB">
            <w:pPr>
              <w:rPr>
                <w:rFonts w:ascii="Arial" w:hAnsi="Arial" w:cs="Arial"/>
                <w:sz w:val="20"/>
                <w:szCs w:val="20"/>
              </w:rPr>
            </w:pPr>
            <w:r w:rsidRPr="008D7EE3">
              <w:rPr>
                <w:rFonts w:ascii="Arial" w:hAnsi="Arial" w:cs="Arial"/>
                <w:sz w:val="20"/>
                <w:szCs w:val="20"/>
              </w:rPr>
              <w:t>Access to</w:t>
            </w:r>
            <w:r w:rsidR="00B438BE">
              <w:rPr>
                <w:rFonts w:ascii="Arial" w:hAnsi="Arial" w:cs="Arial"/>
                <w:sz w:val="20"/>
                <w:szCs w:val="20"/>
              </w:rPr>
              <w:t xml:space="preserve"> small-scale vegetable storage equipment </w:t>
            </w:r>
            <w:r w:rsidR="001314D8">
              <w:rPr>
                <w:rFonts w:ascii="Arial" w:hAnsi="Arial" w:cs="Arial"/>
                <w:sz w:val="20"/>
                <w:szCs w:val="20"/>
              </w:rPr>
              <w:t>for producers</w:t>
            </w:r>
          </w:p>
        </w:tc>
      </w:tr>
      <w:tr w:rsidR="00960960" w:rsidRPr="00305651" w:rsidTr="008C0986">
        <w:tc>
          <w:tcPr>
            <w:tcW w:w="9576" w:type="dxa"/>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t>VALUE CHAIN CONSTRAINT</w:t>
            </w:r>
          </w:p>
        </w:tc>
      </w:tr>
      <w:tr w:rsidR="00960960" w:rsidRPr="00CD3BDD" w:rsidTr="008C0986">
        <w:tc>
          <w:tcPr>
            <w:tcW w:w="9576" w:type="dxa"/>
            <w:tcBorders>
              <w:bottom w:val="single" w:sz="4" w:space="0" w:color="auto"/>
            </w:tcBorders>
            <w:vAlign w:val="center"/>
          </w:tcPr>
          <w:p w:rsidR="00960960" w:rsidRPr="004D0545" w:rsidRDefault="00960960" w:rsidP="0038382C">
            <w:pPr>
              <w:rPr>
                <w:rFonts w:ascii="Arial" w:hAnsi="Arial" w:cs="Arial"/>
                <w:sz w:val="20"/>
                <w:szCs w:val="20"/>
              </w:rPr>
            </w:pPr>
            <w:r w:rsidRPr="00F26ED5">
              <w:rPr>
                <w:rFonts w:ascii="Arial" w:hAnsi="Arial" w:cs="Arial"/>
                <w:sz w:val="20"/>
                <w:szCs w:val="20"/>
              </w:rPr>
              <w:t xml:space="preserve">Limited availability of appropriate storage (for all vegetables) </w:t>
            </w:r>
            <w:r>
              <w:rPr>
                <w:rFonts w:ascii="Arial" w:hAnsi="Arial" w:cs="Arial"/>
                <w:sz w:val="20"/>
                <w:szCs w:val="20"/>
              </w:rPr>
              <w:t xml:space="preserve">at the producer-level </w:t>
            </w:r>
            <w:r w:rsidRPr="00F26ED5">
              <w:rPr>
                <w:rFonts w:ascii="Arial" w:hAnsi="Arial" w:cs="Arial"/>
                <w:sz w:val="20"/>
                <w:szCs w:val="20"/>
              </w:rPr>
              <w:t>limits farmers’ ability to access higher value markets.</w:t>
            </w:r>
          </w:p>
        </w:tc>
      </w:tr>
      <w:tr w:rsidR="00960960" w:rsidRPr="00305651" w:rsidTr="008C0986">
        <w:tc>
          <w:tcPr>
            <w:tcW w:w="9576" w:type="dxa"/>
            <w:tcBorders>
              <w:bottom w:val="single" w:sz="4" w:space="0" w:color="auto"/>
            </w:tcBorders>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t>EXISTING OR POTENTIAL MBS PROVIDERS</w:t>
            </w:r>
          </w:p>
        </w:tc>
      </w:tr>
      <w:tr w:rsidR="00960960" w:rsidRPr="00F26ED5" w:rsidTr="00960960">
        <w:tc>
          <w:tcPr>
            <w:tcW w:w="9576" w:type="dxa"/>
            <w:tcBorders>
              <w:bottom w:val="single" w:sz="4" w:space="0" w:color="auto"/>
            </w:tcBorders>
            <w:vAlign w:val="center"/>
          </w:tcPr>
          <w:p w:rsidR="00960960" w:rsidRPr="00F26ED5" w:rsidRDefault="00960960" w:rsidP="002B39BC">
            <w:pPr>
              <w:pStyle w:val="ListParagraph"/>
              <w:numPr>
                <w:ilvl w:val="0"/>
                <w:numId w:val="27"/>
              </w:numPr>
              <w:ind w:left="360"/>
              <w:rPr>
                <w:rFonts w:ascii="Arial" w:hAnsi="Arial" w:cs="Arial"/>
                <w:sz w:val="20"/>
                <w:szCs w:val="20"/>
              </w:rPr>
            </w:pPr>
            <w:r w:rsidRPr="00F26ED5">
              <w:rPr>
                <w:rFonts w:ascii="Arial" w:hAnsi="Arial" w:cs="Arial"/>
                <w:sz w:val="20"/>
                <w:szCs w:val="20"/>
              </w:rPr>
              <w:t>Wholesalers / traders</w:t>
            </w:r>
          </w:p>
          <w:p w:rsidR="00960960" w:rsidRPr="00F26ED5" w:rsidRDefault="00960960" w:rsidP="002B39BC">
            <w:pPr>
              <w:pStyle w:val="ListParagraph"/>
              <w:numPr>
                <w:ilvl w:val="0"/>
                <w:numId w:val="27"/>
              </w:numPr>
              <w:ind w:left="360"/>
              <w:rPr>
                <w:rFonts w:ascii="Arial" w:hAnsi="Arial" w:cs="Arial"/>
                <w:sz w:val="20"/>
                <w:szCs w:val="20"/>
              </w:rPr>
            </w:pPr>
            <w:r w:rsidRPr="00F26ED5">
              <w:rPr>
                <w:rFonts w:ascii="Arial" w:hAnsi="Arial" w:cs="Arial"/>
                <w:sz w:val="20"/>
                <w:szCs w:val="20"/>
              </w:rPr>
              <w:t xml:space="preserve">Storage equipment </w:t>
            </w:r>
            <w:r w:rsidR="00791381">
              <w:rPr>
                <w:rFonts w:ascii="Arial" w:hAnsi="Arial" w:cs="Arial"/>
                <w:sz w:val="20"/>
                <w:szCs w:val="20"/>
              </w:rPr>
              <w:t>companies</w:t>
            </w:r>
          </w:p>
          <w:p w:rsidR="00960960" w:rsidRPr="00997B73" w:rsidRDefault="00960960" w:rsidP="00997B73">
            <w:pPr>
              <w:rPr>
                <w:rFonts w:ascii="Arial" w:hAnsi="Arial" w:cs="Arial"/>
                <w:sz w:val="20"/>
                <w:szCs w:val="20"/>
              </w:rPr>
            </w:pPr>
          </w:p>
        </w:tc>
      </w:tr>
      <w:tr w:rsidR="00960960" w:rsidRPr="00305651" w:rsidTr="008C0986">
        <w:tc>
          <w:tcPr>
            <w:tcW w:w="9576" w:type="dxa"/>
            <w:tcBorders>
              <w:top w:val="single" w:sz="4" w:space="0" w:color="auto"/>
            </w:tcBorders>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t>CHALLENGES AND INCENTIVES TO PROVIDING THE MBS</w:t>
            </w:r>
          </w:p>
        </w:tc>
      </w:tr>
      <w:tr w:rsidR="00960960" w:rsidRPr="00305651" w:rsidTr="00960960">
        <w:tc>
          <w:tcPr>
            <w:tcW w:w="9576" w:type="dxa"/>
            <w:tcBorders>
              <w:top w:val="single" w:sz="4" w:space="0" w:color="auto"/>
            </w:tcBorders>
            <w:shd w:val="clear" w:color="auto" w:fill="FFFFFF" w:themeFill="background1"/>
            <w:vAlign w:val="center"/>
          </w:tcPr>
          <w:p w:rsidR="00960960" w:rsidRPr="00927A4B" w:rsidRDefault="00960960" w:rsidP="00997B73">
            <w:pPr>
              <w:rPr>
                <w:rFonts w:ascii="Arial" w:hAnsi="Arial" w:cs="Arial"/>
                <w:color w:val="FFFFFF"/>
                <w:sz w:val="20"/>
                <w:szCs w:val="20"/>
              </w:rPr>
            </w:pPr>
            <w:r w:rsidRPr="00F26ED5">
              <w:rPr>
                <w:rFonts w:ascii="Arial" w:hAnsi="Arial" w:cs="Arial"/>
                <w:sz w:val="20"/>
                <w:szCs w:val="20"/>
              </w:rPr>
              <w:t>During the peak production season, prices are low because there is only one major outlet (Bars wholesale market) wh</w:t>
            </w:r>
            <w:r w:rsidR="00997B73">
              <w:rPr>
                <w:rFonts w:ascii="Arial" w:hAnsi="Arial" w:cs="Arial"/>
                <w:sz w:val="20"/>
                <w:szCs w:val="20"/>
              </w:rPr>
              <w:t>ere</w:t>
            </w:r>
            <w:r w:rsidRPr="00F26ED5">
              <w:rPr>
                <w:rFonts w:ascii="Arial" w:hAnsi="Arial" w:cs="Arial"/>
                <w:sz w:val="20"/>
                <w:szCs w:val="20"/>
              </w:rPr>
              <w:t xml:space="preserve"> everyone tries to sell</w:t>
            </w:r>
            <w:r>
              <w:rPr>
                <w:rFonts w:ascii="Arial" w:hAnsi="Arial" w:cs="Arial"/>
                <w:sz w:val="20"/>
                <w:szCs w:val="20"/>
              </w:rPr>
              <w:t xml:space="preserve">. Most farmers lack access to appropriate storage for all vegetables, but particularly for crops other than potato, carrot, and turnips. This lack of storage means that farmers have to sell immediately the day of harvest </w:t>
            </w:r>
            <w:r w:rsidR="00FB3586">
              <w:rPr>
                <w:rFonts w:ascii="Arial" w:hAnsi="Arial" w:cs="Arial"/>
                <w:sz w:val="20"/>
                <w:szCs w:val="20"/>
              </w:rPr>
              <w:t xml:space="preserve">which prevents them from selling in markets where (or at times when) prices might be higher. This </w:t>
            </w:r>
            <w:r>
              <w:rPr>
                <w:rFonts w:ascii="Arial" w:hAnsi="Arial" w:cs="Arial"/>
                <w:sz w:val="20"/>
                <w:szCs w:val="20"/>
              </w:rPr>
              <w:t>reduces their income</w:t>
            </w:r>
            <w:r w:rsidRPr="00F26ED5">
              <w:rPr>
                <w:rFonts w:ascii="Arial" w:hAnsi="Arial" w:cs="Arial"/>
                <w:sz w:val="20"/>
                <w:szCs w:val="20"/>
              </w:rPr>
              <w:t xml:space="preserve">. </w:t>
            </w:r>
          </w:p>
        </w:tc>
      </w:tr>
      <w:tr w:rsidR="00960960" w:rsidRPr="00305651" w:rsidTr="00852FF3">
        <w:trPr>
          <w:trHeight w:val="70"/>
        </w:trPr>
        <w:tc>
          <w:tcPr>
            <w:tcW w:w="9576" w:type="dxa"/>
            <w:shd w:val="clear" w:color="auto" w:fill="FFFFFF" w:themeFill="background1"/>
            <w:vAlign w:val="center"/>
          </w:tcPr>
          <w:p w:rsidR="00852FF3" w:rsidRPr="00852FF3" w:rsidRDefault="00852FF3" w:rsidP="00960960">
            <w:pPr>
              <w:tabs>
                <w:tab w:val="num" w:pos="360"/>
              </w:tabs>
              <w:rPr>
                <w:rFonts w:ascii="Arial" w:hAnsi="Arial" w:cs="Arial"/>
                <w:i/>
                <w:sz w:val="20"/>
                <w:szCs w:val="20"/>
              </w:rPr>
            </w:pPr>
            <w:r>
              <w:rPr>
                <w:rFonts w:ascii="Arial" w:hAnsi="Arial" w:cs="Arial"/>
                <w:i/>
                <w:sz w:val="20"/>
                <w:szCs w:val="20"/>
              </w:rPr>
              <w:t>Storage Equipment Companies</w:t>
            </w:r>
          </w:p>
          <w:p w:rsidR="00852FF3" w:rsidRDefault="00852FF3" w:rsidP="00852FF3">
            <w:pPr>
              <w:tabs>
                <w:tab w:val="num" w:pos="360"/>
              </w:tabs>
              <w:rPr>
                <w:rFonts w:ascii="Arial" w:hAnsi="Arial" w:cs="Arial"/>
                <w:sz w:val="20"/>
                <w:szCs w:val="20"/>
              </w:rPr>
            </w:pPr>
            <w:r>
              <w:rPr>
                <w:rFonts w:ascii="Arial" w:hAnsi="Arial" w:cs="Arial"/>
                <w:b/>
                <w:sz w:val="20"/>
                <w:szCs w:val="20"/>
              </w:rPr>
              <w:t>Challenges</w:t>
            </w:r>
            <w:r>
              <w:rPr>
                <w:rFonts w:ascii="Arial" w:hAnsi="Arial" w:cs="Arial"/>
                <w:sz w:val="20"/>
                <w:szCs w:val="20"/>
              </w:rPr>
              <w:t xml:space="preserve">: 1) </w:t>
            </w:r>
            <w:r w:rsidR="00A31B98">
              <w:rPr>
                <w:rFonts w:ascii="Arial" w:hAnsi="Arial" w:cs="Arial"/>
                <w:sz w:val="20"/>
                <w:szCs w:val="20"/>
              </w:rPr>
              <w:t xml:space="preserve">lack of small-scale vegetable storage equipment that would be affordable to </w:t>
            </w:r>
            <w:r>
              <w:rPr>
                <w:rFonts w:ascii="Arial" w:hAnsi="Arial" w:cs="Arial"/>
                <w:sz w:val="20"/>
                <w:szCs w:val="20"/>
              </w:rPr>
              <w:t xml:space="preserve">small-scale vegetable farmers; </w:t>
            </w:r>
          </w:p>
          <w:p w:rsidR="00852FF3" w:rsidRDefault="00852FF3" w:rsidP="00852FF3">
            <w:pPr>
              <w:tabs>
                <w:tab w:val="num" w:pos="360"/>
              </w:tabs>
              <w:rPr>
                <w:rFonts w:ascii="Arial" w:hAnsi="Arial" w:cs="Arial"/>
                <w:sz w:val="20"/>
                <w:szCs w:val="20"/>
              </w:rPr>
            </w:pPr>
            <w:r w:rsidRPr="00960960">
              <w:rPr>
                <w:rFonts w:ascii="Arial" w:hAnsi="Arial" w:cs="Arial"/>
                <w:b/>
                <w:sz w:val="20"/>
                <w:szCs w:val="20"/>
              </w:rPr>
              <w:t>Incentives</w:t>
            </w:r>
            <w:r>
              <w:rPr>
                <w:rFonts w:ascii="Arial" w:hAnsi="Arial" w:cs="Arial"/>
                <w:sz w:val="20"/>
                <w:szCs w:val="20"/>
              </w:rPr>
              <w:t xml:space="preserve">: 1) ability to increase sales and revenue through offering </w:t>
            </w:r>
            <w:r w:rsidR="00A31B98">
              <w:rPr>
                <w:rFonts w:ascii="Arial" w:hAnsi="Arial" w:cs="Arial"/>
                <w:sz w:val="20"/>
                <w:szCs w:val="20"/>
              </w:rPr>
              <w:t xml:space="preserve">storage equipment appropriate to </w:t>
            </w:r>
            <w:r>
              <w:rPr>
                <w:rFonts w:ascii="Arial" w:hAnsi="Arial" w:cs="Arial"/>
                <w:sz w:val="20"/>
                <w:szCs w:val="20"/>
              </w:rPr>
              <w:t xml:space="preserve"> small-scale vegetable farmers</w:t>
            </w:r>
          </w:p>
          <w:p w:rsidR="00852FF3" w:rsidRDefault="00852FF3" w:rsidP="00852FF3">
            <w:pPr>
              <w:tabs>
                <w:tab w:val="num" w:pos="360"/>
              </w:tabs>
              <w:rPr>
                <w:rFonts w:ascii="Arial" w:hAnsi="Arial" w:cs="Arial"/>
                <w:sz w:val="20"/>
                <w:szCs w:val="20"/>
              </w:rPr>
            </w:pPr>
          </w:p>
          <w:p w:rsidR="00852FF3" w:rsidRPr="00852FF3" w:rsidRDefault="00852FF3" w:rsidP="00852FF3">
            <w:pPr>
              <w:tabs>
                <w:tab w:val="num" w:pos="360"/>
              </w:tabs>
              <w:rPr>
                <w:rFonts w:ascii="Arial" w:hAnsi="Arial" w:cs="Arial"/>
                <w:i/>
                <w:sz w:val="20"/>
                <w:szCs w:val="20"/>
              </w:rPr>
            </w:pPr>
            <w:r w:rsidRPr="00852FF3">
              <w:rPr>
                <w:rFonts w:ascii="Arial" w:hAnsi="Arial" w:cs="Arial"/>
                <w:i/>
                <w:sz w:val="20"/>
                <w:szCs w:val="20"/>
              </w:rPr>
              <w:t>Wholesalers/Traders</w:t>
            </w:r>
          </w:p>
          <w:p w:rsidR="00852FF3" w:rsidRDefault="00852FF3" w:rsidP="00852FF3">
            <w:pPr>
              <w:tabs>
                <w:tab w:val="num" w:pos="360"/>
              </w:tabs>
              <w:rPr>
                <w:rFonts w:ascii="Arial" w:hAnsi="Arial" w:cs="Arial"/>
                <w:sz w:val="20"/>
                <w:szCs w:val="20"/>
              </w:rPr>
            </w:pPr>
            <w:r>
              <w:rPr>
                <w:rFonts w:ascii="Arial" w:hAnsi="Arial" w:cs="Arial"/>
                <w:b/>
                <w:sz w:val="20"/>
                <w:szCs w:val="20"/>
              </w:rPr>
              <w:t>Challenges</w:t>
            </w:r>
            <w:r>
              <w:rPr>
                <w:rFonts w:ascii="Arial" w:hAnsi="Arial" w:cs="Arial"/>
                <w:sz w:val="20"/>
                <w:szCs w:val="20"/>
              </w:rPr>
              <w:t>: 1) wholesalers and traders purchase at a low price during the peak season and</w:t>
            </w:r>
            <w:r w:rsidR="00A31B98">
              <w:rPr>
                <w:rFonts w:ascii="Arial" w:hAnsi="Arial" w:cs="Arial"/>
                <w:sz w:val="20"/>
                <w:szCs w:val="20"/>
              </w:rPr>
              <w:t xml:space="preserve"> store themselves for later sale; 2) lack of awareness of storage equipment appropriate to small-scale vegetable farmers</w:t>
            </w:r>
          </w:p>
          <w:p w:rsidR="00960960" w:rsidRPr="00852FF3" w:rsidRDefault="00852FF3" w:rsidP="00852FF3">
            <w:pPr>
              <w:tabs>
                <w:tab w:val="num" w:pos="360"/>
              </w:tabs>
              <w:rPr>
                <w:rFonts w:ascii="Arial" w:hAnsi="Arial" w:cs="Arial"/>
                <w:sz w:val="20"/>
                <w:szCs w:val="20"/>
              </w:rPr>
            </w:pPr>
            <w:r w:rsidRPr="00960960">
              <w:rPr>
                <w:rFonts w:ascii="Arial" w:hAnsi="Arial" w:cs="Arial"/>
                <w:b/>
                <w:sz w:val="20"/>
                <w:szCs w:val="20"/>
              </w:rPr>
              <w:t>Incentives</w:t>
            </w:r>
            <w:r>
              <w:rPr>
                <w:rFonts w:ascii="Arial" w:hAnsi="Arial" w:cs="Arial"/>
                <w:sz w:val="20"/>
                <w:szCs w:val="20"/>
              </w:rPr>
              <w:t xml:space="preserve">: 1) </w:t>
            </w:r>
            <w:r w:rsidR="00A31B98">
              <w:rPr>
                <w:rFonts w:ascii="Arial" w:hAnsi="Arial" w:cs="Arial"/>
                <w:sz w:val="20"/>
                <w:szCs w:val="20"/>
              </w:rPr>
              <w:t xml:space="preserve">promoting </w:t>
            </w:r>
            <w:r w:rsidR="006330CE">
              <w:rPr>
                <w:rFonts w:ascii="Arial" w:hAnsi="Arial" w:cs="Arial"/>
                <w:sz w:val="20"/>
                <w:szCs w:val="20"/>
              </w:rPr>
              <w:t xml:space="preserve">small-scale vegetable </w:t>
            </w:r>
            <w:r w:rsidR="00A31B98">
              <w:rPr>
                <w:rFonts w:ascii="Arial" w:hAnsi="Arial" w:cs="Arial"/>
                <w:sz w:val="20"/>
                <w:szCs w:val="20"/>
              </w:rPr>
              <w:t xml:space="preserve">storage equipment </w:t>
            </w:r>
            <w:r w:rsidR="006330CE">
              <w:rPr>
                <w:rFonts w:ascii="Arial" w:hAnsi="Arial" w:cs="Arial"/>
                <w:sz w:val="20"/>
                <w:szCs w:val="20"/>
              </w:rPr>
              <w:t xml:space="preserve">to </w:t>
            </w:r>
            <w:r w:rsidR="00A31B98">
              <w:rPr>
                <w:rFonts w:ascii="Arial" w:hAnsi="Arial" w:cs="Arial"/>
                <w:sz w:val="20"/>
                <w:szCs w:val="20"/>
              </w:rPr>
              <w:t xml:space="preserve">farmers could </w:t>
            </w:r>
            <w:r>
              <w:rPr>
                <w:rFonts w:ascii="Arial" w:hAnsi="Arial" w:cs="Arial"/>
                <w:sz w:val="20"/>
                <w:szCs w:val="20"/>
              </w:rPr>
              <w:t>increase</w:t>
            </w:r>
            <w:r w:rsidR="00A31B98">
              <w:rPr>
                <w:rFonts w:ascii="Arial" w:hAnsi="Arial" w:cs="Arial"/>
                <w:sz w:val="20"/>
                <w:szCs w:val="20"/>
              </w:rPr>
              <w:t xml:space="preserve"> the </w:t>
            </w:r>
            <w:r>
              <w:rPr>
                <w:rFonts w:ascii="Arial" w:hAnsi="Arial" w:cs="Arial"/>
                <w:sz w:val="20"/>
                <w:szCs w:val="20"/>
              </w:rPr>
              <w:t xml:space="preserve">volume of products </w:t>
            </w:r>
            <w:r w:rsidR="00A31B98">
              <w:rPr>
                <w:rFonts w:ascii="Arial" w:hAnsi="Arial" w:cs="Arial"/>
                <w:sz w:val="20"/>
                <w:szCs w:val="20"/>
              </w:rPr>
              <w:t xml:space="preserve">available to purchase </w:t>
            </w:r>
            <w:r>
              <w:rPr>
                <w:rFonts w:ascii="Arial" w:hAnsi="Arial" w:cs="Arial"/>
                <w:sz w:val="20"/>
                <w:szCs w:val="20"/>
              </w:rPr>
              <w:t xml:space="preserve">in the market during the </w:t>
            </w:r>
            <w:r w:rsidR="006330CE">
              <w:rPr>
                <w:rFonts w:ascii="Arial" w:hAnsi="Arial" w:cs="Arial"/>
                <w:sz w:val="20"/>
                <w:szCs w:val="20"/>
              </w:rPr>
              <w:t xml:space="preserve">non-peak </w:t>
            </w:r>
            <w:r>
              <w:rPr>
                <w:rFonts w:ascii="Arial" w:hAnsi="Arial" w:cs="Arial"/>
                <w:sz w:val="20"/>
                <w:szCs w:val="20"/>
              </w:rPr>
              <w:t xml:space="preserve">season; 2) </w:t>
            </w:r>
            <w:r w:rsidR="006330CE">
              <w:rPr>
                <w:rFonts w:ascii="Arial" w:hAnsi="Arial" w:cs="Arial"/>
                <w:sz w:val="20"/>
                <w:szCs w:val="20"/>
              </w:rPr>
              <w:t xml:space="preserve">improved quality of produce purchased from farmers </w:t>
            </w:r>
          </w:p>
        </w:tc>
      </w:tr>
      <w:tr w:rsidR="00960960" w:rsidRPr="00305651" w:rsidTr="008C0986">
        <w:tc>
          <w:tcPr>
            <w:tcW w:w="9576" w:type="dxa"/>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t>CHALLENGES AND INCENTIVES FOR FARMERS TO USE THE MBS</w:t>
            </w:r>
          </w:p>
        </w:tc>
      </w:tr>
      <w:tr w:rsidR="00960960" w:rsidRPr="00CD3BDD" w:rsidTr="008C0986">
        <w:trPr>
          <w:trHeight w:val="584"/>
        </w:trPr>
        <w:tc>
          <w:tcPr>
            <w:tcW w:w="9576" w:type="dxa"/>
            <w:tcBorders>
              <w:bottom w:val="single" w:sz="4" w:space="0" w:color="auto"/>
            </w:tcBorders>
            <w:vAlign w:val="center"/>
          </w:tcPr>
          <w:p w:rsidR="00852FF3" w:rsidRPr="00CF3331" w:rsidRDefault="00852FF3" w:rsidP="00852FF3">
            <w:pPr>
              <w:tabs>
                <w:tab w:val="num" w:pos="360"/>
                <w:tab w:val="num" w:pos="450"/>
              </w:tabs>
              <w:rPr>
                <w:rFonts w:ascii="Arial" w:hAnsi="Arial" w:cs="Arial"/>
                <w:i/>
                <w:sz w:val="20"/>
                <w:szCs w:val="20"/>
              </w:rPr>
            </w:pPr>
            <w:r w:rsidRPr="00CF3331">
              <w:rPr>
                <w:rFonts w:ascii="Arial" w:hAnsi="Arial" w:cs="Arial"/>
                <w:i/>
                <w:sz w:val="20"/>
                <w:szCs w:val="20"/>
              </w:rPr>
              <w:t>Small-holder Vegetable Farmers</w:t>
            </w:r>
          </w:p>
          <w:p w:rsidR="00852FF3" w:rsidRDefault="00852FF3" w:rsidP="00852FF3">
            <w:pPr>
              <w:tabs>
                <w:tab w:val="num" w:pos="360"/>
              </w:tabs>
              <w:rPr>
                <w:rFonts w:ascii="Arial" w:hAnsi="Arial" w:cs="Arial"/>
                <w:sz w:val="20"/>
                <w:szCs w:val="20"/>
              </w:rPr>
            </w:pPr>
            <w:r w:rsidRPr="00CF3331">
              <w:rPr>
                <w:rFonts w:ascii="Arial" w:hAnsi="Arial" w:cs="Arial"/>
                <w:b/>
                <w:sz w:val="20"/>
                <w:szCs w:val="20"/>
              </w:rPr>
              <w:t>Challenges</w:t>
            </w:r>
            <w:r>
              <w:rPr>
                <w:rFonts w:ascii="Arial" w:hAnsi="Arial" w:cs="Arial"/>
                <w:sz w:val="20"/>
                <w:szCs w:val="20"/>
              </w:rPr>
              <w:t xml:space="preserve">: 1) most modern storages are near to Ulaanbaatar and are owned by traders and/or wholesalers who do not rent space to other farmers, making it difficult for individual small-scale farmers to access them; 2) it is expensive to build modern storages, often too expensive for farmers to build on their own; 3) access to finance can be difficult because of high collateral requirements and outstanding loans; </w:t>
            </w:r>
            <w:r w:rsidR="001314D8">
              <w:rPr>
                <w:rFonts w:ascii="Arial" w:hAnsi="Arial" w:cs="Arial"/>
                <w:sz w:val="20"/>
                <w:szCs w:val="20"/>
              </w:rPr>
              <w:t>4</w:t>
            </w:r>
            <w:r>
              <w:rPr>
                <w:rFonts w:ascii="Arial" w:hAnsi="Arial" w:cs="Arial"/>
                <w:sz w:val="20"/>
                <w:szCs w:val="20"/>
              </w:rPr>
              <w:t xml:space="preserve">) most storage </w:t>
            </w:r>
            <w:r w:rsidR="001314D8">
              <w:rPr>
                <w:rFonts w:ascii="Arial" w:hAnsi="Arial" w:cs="Arial"/>
                <w:sz w:val="20"/>
                <w:szCs w:val="20"/>
              </w:rPr>
              <w:t xml:space="preserve">equipment </w:t>
            </w:r>
            <w:r>
              <w:rPr>
                <w:rFonts w:ascii="Arial" w:hAnsi="Arial" w:cs="Arial"/>
                <w:sz w:val="20"/>
                <w:szCs w:val="20"/>
              </w:rPr>
              <w:t xml:space="preserve">available is not adequate for storing non-tuber crops, particularly cabbage and </w:t>
            </w:r>
            <w:r>
              <w:rPr>
                <w:rFonts w:ascii="Arial" w:hAnsi="Arial" w:cs="Arial"/>
                <w:sz w:val="20"/>
                <w:szCs w:val="20"/>
              </w:rPr>
              <w:lastRenderedPageBreak/>
              <w:t>“uncommon vegetables”</w:t>
            </w:r>
          </w:p>
          <w:p w:rsidR="00960960" w:rsidRPr="00CD3BDD" w:rsidRDefault="00852FF3" w:rsidP="00852FF3">
            <w:pPr>
              <w:rPr>
                <w:rFonts w:ascii="Arial" w:hAnsi="Arial" w:cs="Arial"/>
                <w:sz w:val="20"/>
                <w:szCs w:val="20"/>
              </w:rPr>
            </w:pPr>
            <w:r>
              <w:rPr>
                <w:rFonts w:ascii="Arial" w:hAnsi="Arial" w:cs="Arial"/>
                <w:b/>
                <w:sz w:val="20"/>
                <w:szCs w:val="20"/>
              </w:rPr>
              <w:t>I</w:t>
            </w:r>
            <w:r w:rsidRPr="00CF3331">
              <w:rPr>
                <w:rFonts w:ascii="Arial" w:hAnsi="Arial" w:cs="Arial"/>
                <w:b/>
                <w:sz w:val="20"/>
                <w:szCs w:val="20"/>
              </w:rPr>
              <w:t>ncentives</w:t>
            </w:r>
            <w:r>
              <w:rPr>
                <w:rFonts w:ascii="Arial" w:hAnsi="Arial" w:cs="Arial"/>
                <w:sz w:val="20"/>
                <w:szCs w:val="20"/>
              </w:rPr>
              <w:t>: Storage would allow</w:t>
            </w:r>
            <w:r w:rsidRPr="008D7EE3">
              <w:rPr>
                <w:rFonts w:ascii="Arial" w:hAnsi="Arial" w:cs="Arial"/>
                <w:sz w:val="20"/>
                <w:szCs w:val="20"/>
              </w:rPr>
              <w:t xml:space="preserve"> farmers </w:t>
            </w:r>
            <w:r>
              <w:rPr>
                <w:rFonts w:ascii="Arial" w:hAnsi="Arial" w:cs="Arial"/>
                <w:sz w:val="20"/>
                <w:szCs w:val="20"/>
              </w:rPr>
              <w:t xml:space="preserve">to avoid selling during peak production periods, allowing farmers to sell at higher prices and earn additional income. </w:t>
            </w:r>
          </w:p>
        </w:tc>
      </w:tr>
      <w:tr w:rsidR="00960960" w:rsidRPr="00305651" w:rsidTr="008C0986">
        <w:tc>
          <w:tcPr>
            <w:tcW w:w="9576" w:type="dxa"/>
            <w:shd w:val="clear" w:color="auto" w:fill="808080"/>
            <w:vAlign w:val="center"/>
          </w:tcPr>
          <w:p w:rsidR="00960960" w:rsidRPr="00927A4B" w:rsidRDefault="00960960" w:rsidP="008C0986">
            <w:pPr>
              <w:rPr>
                <w:rFonts w:ascii="Arial" w:hAnsi="Arial" w:cs="Arial"/>
                <w:color w:val="FFFFFF"/>
                <w:sz w:val="20"/>
                <w:szCs w:val="20"/>
              </w:rPr>
            </w:pPr>
            <w:r w:rsidRPr="00927A4B">
              <w:rPr>
                <w:rFonts w:ascii="Arial" w:hAnsi="Arial" w:cs="Arial"/>
                <w:color w:val="FFFFFF"/>
                <w:sz w:val="20"/>
                <w:szCs w:val="20"/>
              </w:rPr>
              <w:lastRenderedPageBreak/>
              <w:t>PROPOSED PROVIDER OF THE MBS</w:t>
            </w:r>
          </w:p>
        </w:tc>
      </w:tr>
      <w:tr w:rsidR="00791381" w:rsidRPr="00305651" w:rsidTr="008C0986">
        <w:tc>
          <w:tcPr>
            <w:tcW w:w="9576" w:type="dxa"/>
            <w:tcBorders>
              <w:bottom w:val="single" w:sz="4" w:space="0" w:color="auto"/>
            </w:tcBorders>
            <w:vAlign w:val="center"/>
          </w:tcPr>
          <w:p w:rsidR="00791381" w:rsidRPr="00791381" w:rsidRDefault="00791381" w:rsidP="00663CBA">
            <w:pPr>
              <w:rPr>
                <w:rFonts w:ascii="Arial" w:hAnsi="Arial" w:cs="Arial"/>
                <w:b/>
                <w:sz w:val="20"/>
                <w:szCs w:val="20"/>
              </w:rPr>
            </w:pPr>
            <w:r w:rsidRPr="00791381">
              <w:rPr>
                <w:rFonts w:ascii="Arial" w:hAnsi="Arial" w:cs="Arial"/>
                <w:b/>
                <w:sz w:val="20"/>
                <w:szCs w:val="20"/>
              </w:rPr>
              <w:t xml:space="preserve">Storage Equipment </w:t>
            </w:r>
            <w:r>
              <w:rPr>
                <w:rFonts w:ascii="Arial" w:hAnsi="Arial" w:cs="Arial"/>
                <w:b/>
                <w:sz w:val="20"/>
                <w:szCs w:val="20"/>
              </w:rPr>
              <w:t>Companies</w:t>
            </w:r>
          </w:p>
          <w:p w:rsidR="00791381" w:rsidRDefault="00791381" w:rsidP="00663CBA">
            <w:pPr>
              <w:rPr>
                <w:rFonts w:ascii="Arial" w:hAnsi="Arial" w:cs="Arial"/>
                <w:sz w:val="20"/>
                <w:szCs w:val="20"/>
              </w:rPr>
            </w:pPr>
            <w:r w:rsidRPr="008D7EE3">
              <w:rPr>
                <w:rFonts w:ascii="Arial" w:hAnsi="Arial" w:cs="Arial"/>
                <w:sz w:val="20"/>
                <w:szCs w:val="20"/>
              </w:rPr>
              <w:t xml:space="preserve">Rationale: </w:t>
            </w:r>
            <w:r w:rsidRPr="00AA0981">
              <w:rPr>
                <w:rFonts w:ascii="Arial" w:hAnsi="Arial" w:cs="Arial"/>
                <w:sz w:val="20"/>
                <w:szCs w:val="20"/>
              </w:rPr>
              <w:t>Storage equipment importer</w:t>
            </w:r>
            <w:r>
              <w:rPr>
                <w:rFonts w:ascii="Arial" w:hAnsi="Arial" w:cs="Arial"/>
                <w:sz w:val="20"/>
                <w:szCs w:val="20"/>
              </w:rPr>
              <w:t>s</w:t>
            </w:r>
            <w:r w:rsidRPr="00AA0981">
              <w:rPr>
                <w:rFonts w:ascii="Arial" w:hAnsi="Arial" w:cs="Arial"/>
                <w:sz w:val="20"/>
                <w:szCs w:val="20"/>
              </w:rPr>
              <w:t>/seller</w:t>
            </w:r>
            <w:r>
              <w:rPr>
                <w:rFonts w:ascii="Arial" w:hAnsi="Arial" w:cs="Arial"/>
                <w:sz w:val="20"/>
                <w:szCs w:val="20"/>
              </w:rPr>
              <w:t>s would be able to increase their sales of equipment.</w:t>
            </w:r>
          </w:p>
          <w:p w:rsidR="00791381" w:rsidRDefault="00791381" w:rsidP="00663CBA">
            <w:pPr>
              <w:rPr>
                <w:rFonts w:ascii="Arial" w:hAnsi="Arial" w:cs="Arial"/>
                <w:sz w:val="20"/>
                <w:szCs w:val="20"/>
              </w:rPr>
            </w:pPr>
          </w:p>
          <w:p w:rsidR="00791381" w:rsidRPr="00927A4B" w:rsidRDefault="00791381" w:rsidP="001314D8">
            <w:pPr>
              <w:rPr>
                <w:rFonts w:ascii="Arial" w:hAnsi="Arial" w:cs="Arial"/>
                <w:sz w:val="20"/>
                <w:szCs w:val="20"/>
              </w:rPr>
            </w:pPr>
            <w:r>
              <w:rPr>
                <w:rFonts w:ascii="Arial" w:hAnsi="Arial" w:cs="Arial"/>
                <w:i/>
                <w:sz w:val="20"/>
                <w:szCs w:val="20"/>
              </w:rPr>
              <w:t>NOTE: Challenges and incentives of storage equipment companies need to be confirmed in follow up interviews, FGDs, and other discussions between EMIRGE and these market actors, because they were unable to attend the FGDs</w:t>
            </w:r>
          </w:p>
        </w:tc>
      </w:tr>
      <w:tr w:rsidR="00791381" w:rsidRPr="00305651" w:rsidTr="00C52A57">
        <w:trPr>
          <w:trHeight w:val="251"/>
        </w:trPr>
        <w:tc>
          <w:tcPr>
            <w:tcW w:w="9576" w:type="dxa"/>
            <w:shd w:val="clear" w:color="auto" w:fill="808080"/>
            <w:vAlign w:val="center"/>
          </w:tcPr>
          <w:p w:rsidR="00791381" w:rsidRPr="00927A4B" w:rsidRDefault="00791381" w:rsidP="008C0986">
            <w:pPr>
              <w:rPr>
                <w:rFonts w:ascii="Arial" w:hAnsi="Arial" w:cs="Arial"/>
                <w:color w:val="FFFFFF"/>
                <w:sz w:val="20"/>
                <w:szCs w:val="20"/>
              </w:rPr>
            </w:pPr>
            <w:r w:rsidRPr="00927A4B">
              <w:rPr>
                <w:rFonts w:ascii="Arial" w:hAnsi="Arial" w:cs="Arial"/>
                <w:color w:val="FFFFFF"/>
                <w:sz w:val="20"/>
                <w:szCs w:val="20"/>
              </w:rPr>
              <w:t>ILLUSTRATIVE LEAD FIRM INITIATIVES</w:t>
            </w:r>
          </w:p>
        </w:tc>
      </w:tr>
      <w:tr w:rsidR="00791381" w:rsidRPr="00927A4B" w:rsidTr="00663CBA">
        <w:tc>
          <w:tcPr>
            <w:tcW w:w="9576" w:type="dxa"/>
            <w:tcBorders>
              <w:bottom w:val="single" w:sz="4" w:space="0" w:color="auto"/>
            </w:tcBorders>
            <w:vAlign w:val="center"/>
          </w:tcPr>
          <w:p w:rsidR="00791381" w:rsidRPr="008D7EE3" w:rsidRDefault="00791381" w:rsidP="00791381">
            <w:pPr>
              <w:rPr>
                <w:rFonts w:ascii="Arial" w:hAnsi="Arial" w:cs="Arial"/>
                <w:sz w:val="20"/>
                <w:szCs w:val="20"/>
              </w:rPr>
            </w:pPr>
            <w:r w:rsidRPr="008D7EE3">
              <w:rPr>
                <w:rFonts w:ascii="Arial" w:hAnsi="Arial" w:cs="Arial"/>
                <w:sz w:val="20"/>
                <w:szCs w:val="20"/>
              </w:rPr>
              <w:t xml:space="preserve">Illustrative initiatives </w:t>
            </w:r>
            <w:r w:rsidR="00B438BE">
              <w:rPr>
                <w:rFonts w:ascii="Arial" w:hAnsi="Arial" w:cs="Arial"/>
                <w:sz w:val="20"/>
                <w:szCs w:val="20"/>
              </w:rPr>
              <w:t xml:space="preserve">proposed by storage companies to help </w:t>
            </w:r>
            <w:r>
              <w:rPr>
                <w:rFonts w:ascii="Arial" w:hAnsi="Arial" w:cs="Arial"/>
                <w:sz w:val="20"/>
                <w:szCs w:val="20"/>
              </w:rPr>
              <w:t xml:space="preserve">overcome challenges </w:t>
            </w:r>
            <w:r w:rsidR="00B438BE">
              <w:rPr>
                <w:rFonts w:ascii="Arial" w:hAnsi="Arial" w:cs="Arial"/>
                <w:sz w:val="20"/>
                <w:szCs w:val="20"/>
              </w:rPr>
              <w:t xml:space="preserve">they </w:t>
            </w:r>
            <w:r>
              <w:rPr>
                <w:rFonts w:ascii="Arial" w:hAnsi="Arial" w:cs="Arial"/>
                <w:sz w:val="20"/>
                <w:szCs w:val="20"/>
              </w:rPr>
              <w:t xml:space="preserve">face in </w:t>
            </w:r>
            <w:r w:rsidR="007B5E12">
              <w:rPr>
                <w:rFonts w:ascii="Arial" w:hAnsi="Arial" w:cs="Arial"/>
                <w:sz w:val="20"/>
                <w:szCs w:val="20"/>
              </w:rPr>
              <w:t xml:space="preserve">procuring and selling small-scale vegetable storage equipment to </w:t>
            </w:r>
            <w:r>
              <w:rPr>
                <w:rFonts w:ascii="Arial" w:hAnsi="Arial" w:cs="Arial"/>
                <w:sz w:val="20"/>
                <w:szCs w:val="20"/>
              </w:rPr>
              <w:t xml:space="preserve">farmers in EMIRGE target areas </w:t>
            </w:r>
            <w:r w:rsidRPr="008D7EE3">
              <w:rPr>
                <w:rFonts w:ascii="Arial" w:hAnsi="Arial" w:cs="Arial"/>
                <w:sz w:val="20"/>
                <w:szCs w:val="20"/>
              </w:rPr>
              <w:t xml:space="preserve">include: </w:t>
            </w:r>
          </w:p>
          <w:p w:rsidR="002D6329" w:rsidRPr="002D6329" w:rsidRDefault="002D6329" w:rsidP="002D6329">
            <w:pPr>
              <w:numPr>
                <w:ilvl w:val="0"/>
                <w:numId w:val="2"/>
              </w:numPr>
              <w:tabs>
                <w:tab w:val="left" w:pos="720"/>
              </w:tabs>
              <w:ind w:left="720"/>
              <w:rPr>
                <w:rFonts w:ascii="Arial" w:hAnsi="Arial" w:cs="Arial"/>
                <w:sz w:val="20"/>
                <w:szCs w:val="20"/>
              </w:rPr>
            </w:pPr>
            <w:r w:rsidRPr="002D6329">
              <w:rPr>
                <w:rFonts w:ascii="Arial" w:hAnsi="Arial" w:cs="Arial"/>
                <w:sz w:val="20"/>
                <w:szCs w:val="20"/>
              </w:rPr>
              <w:t xml:space="preserve">conduct exposure visits in other countries to identify modern designs and management techniques for small-scale modern storage for vegetables </w:t>
            </w:r>
          </w:p>
          <w:p w:rsidR="00791381" w:rsidRDefault="008F2819" w:rsidP="00663CBA">
            <w:pPr>
              <w:numPr>
                <w:ilvl w:val="0"/>
                <w:numId w:val="2"/>
              </w:numPr>
              <w:tabs>
                <w:tab w:val="left" w:pos="720"/>
              </w:tabs>
              <w:ind w:left="720"/>
              <w:rPr>
                <w:rFonts w:ascii="Arial" w:hAnsi="Arial" w:cs="Arial"/>
                <w:sz w:val="20"/>
                <w:szCs w:val="20"/>
              </w:rPr>
            </w:pPr>
            <w:r>
              <w:rPr>
                <w:rFonts w:ascii="Arial" w:hAnsi="Arial" w:cs="Arial"/>
                <w:sz w:val="20"/>
                <w:szCs w:val="20"/>
              </w:rPr>
              <w:t>w</w:t>
            </w:r>
            <w:r w:rsidR="00791381">
              <w:rPr>
                <w:rFonts w:ascii="Arial" w:hAnsi="Arial" w:cs="Arial"/>
                <w:sz w:val="20"/>
                <w:szCs w:val="20"/>
              </w:rPr>
              <w:t xml:space="preserve">ork with </w:t>
            </w:r>
            <w:r w:rsidR="000310C9">
              <w:rPr>
                <w:rFonts w:ascii="Arial" w:hAnsi="Arial" w:cs="Arial"/>
                <w:sz w:val="20"/>
                <w:szCs w:val="20"/>
              </w:rPr>
              <w:t xml:space="preserve">financial institutions </w:t>
            </w:r>
            <w:r w:rsidR="00791381">
              <w:rPr>
                <w:rFonts w:ascii="Arial" w:hAnsi="Arial" w:cs="Arial"/>
                <w:sz w:val="20"/>
                <w:szCs w:val="20"/>
              </w:rPr>
              <w:t>to develop financing</w:t>
            </w:r>
            <w:r w:rsidR="00ED3FF3">
              <w:rPr>
                <w:rFonts w:ascii="Arial" w:hAnsi="Arial" w:cs="Arial"/>
                <w:sz w:val="20"/>
                <w:szCs w:val="20"/>
              </w:rPr>
              <w:t xml:space="preserve"> </w:t>
            </w:r>
            <w:r w:rsidR="00791381">
              <w:rPr>
                <w:rFonts w:ascii="Arial" w:hAnsi="Arial" w:cs="Arial"/>
                <w:sz w:val="20"/>
                <w:szCs w:val="20"/>
              </w:rPr>
              <w:t xml:space="preserve">options for farmers to </w:t>
            </w:r>
            <w:r w:rsidR="007B5E12">
              <w:rPr>
                <w:rFonts w:ascii="Arial" w:hAnsi="Arial" w:cs="Arial"/>
                <w:sz w:val="20"/>
                <w:szCs w:val="20"/>
              </w:rPr>
              <w:t xml:space="preserve">purchase small-scale storage equipment </w:t>
            </w:r>
            <w:r w:rsidR="00791381">
              <w:rPr>
                <w:rFonts w:ascii="Arial" w:hAnsi="Arial" w:cs="Arial"/>
                <w:sz w:val="20"/>
                <w:szCs w:val="20"/>
              </w:rPr>
              <w:t>for vegetables</w:t>
            </w:r>
          </w:p>
          <w:p w:rsidR="003C5B24" w:rsidRPr="003C5B24" w:rsidRDefault="001314D8" w:rsidP="002D6329">
            <w:pPr>
              <w:numPr>
                <w:ilvl w:val="0"/>
                <w:numId w:val="2"/>
              </w:numPr>
              <w:tabs>
                <w:tab w:val="left" w:pos="720"/>
              </w:tabs>
              <w:ind w:left="720"/>
              <w:rPr>
                <w:rFonts w:ascii="Arial" w:hAnsi="Arial" w:cs="Arial"/>
                <w:sz w:val="20"/>
                <w:szCs w:val="20"/>
              </w:rPr>
            </w:pPr>
            <w:r>
              <w:rPr>
                <w:rFonts w:ascii="Arial" w:hAnsi="Arial" w:cs="Arial"/>
                <w:sz w:val="20"/>
                <w:szCs w:val="20"/>
              </w:rPr>
              <w:t xml:space="preserve">provide information about small scale storage options appropriate for farmers </w:t>
            </w:r>
          </w:p>
          <w:p w:rsidR="001314D8" w:rsidRDefault="001314D8" w:rsidP="00E72861">
            <w:pPr>
              <w:tabs>
                <w:tab w:val="left" w:pos="720"/>
              </w:tabs>
              <w:rPr>
                <w:rFonts w:ascii="Arial" w:hAnsi="Arial" w:cs="Arial"/>
                <w:sz w:val="20"/>
                <w:szCs w:val="20"/>
              </w:rPr>
            </w:pPr>
          </w:p>
          <w:p w:rsidR="00791381" w:rsidRPr="00927A4B" w:rsidRDefault="00791381" w:rsidP="00663CBA">
            <w:pPr>
              <w:rPr>
                <w:rFonts w:ascii="Arial" w:hAnsi="Arial" w:cs="Arial"/>
                <w:sz w:val="20"/>
                <w:szCs w:val="20"/>
              </w:rPr>
            </w:pPr>
            <w:r>
              <w:rPr>
                <w:rFonts w:ascii="Arial" w:hAnsi="Arial" w:cs="Arial"/>
                <w:i/>
                <w:sz w:val="20"/>
                <w:szCs w:val="20"/>
              </w:rPr>
              <w:t>NOTE: Firms will organize and conduct these activities themselves with potential technical and financial support from Global Communities</w:t>
            </w:r>
          </w:p>
        </w:tc>
      </w:tr>
      <w:tr w:rsidR="00791381" w:rsidRPr="00927A4B" w:rsidTr="008C0986">
        <w:tc>
          <w:tcPr>
            <w:tcW w:w="9576" w:type="dxa"/>
            <w:shd w:val="clear" w:color="auto" w:fill="808080"/>
          </w:tcPr>
          <w:p w:rsidR="00791381" w:rsidRPr="00927A4B" w:rsidRDefault="00791381" w:rsidP="00381F79">
            <w:pPr>
              <w:rPr>
                <w:rFonts w:ascii="Arial" w:hAnsi="Arial" w:cs="Arial"/>
                <w:color w:val="FFFFFF"/>
                <w:sz w:val="20"/>
                <w:szCs w:val="20"/>
              </w:rPr>
            </w:pPr>
            <w:r>
              <w:rPr>
                <w:rFonts w:ascii="Arial" w:hAnsi="Arial" w:cs="Arial"/>
                <w:color w:val="FFFFFF"/>
                <w:sz w:val="20"/>
                <w:szCs w:val="20"/>
              </w:rPr>
              <w:t>ILLUSTRATIVE EMIRGE</w:t>
            </w:r>
            <w:r w:rsidRPr="00927A4B">
              <w:rPr>
                <w:rFonts w:ascii="Arial" w:hAnsi="Arial" w:cs="Arial"/>
                <w:color w:val="FFFFFF"/>
                <w:sz w:val="20"/>
                <w:szCs w:val="20"/>
              </w:rPr>
              <w:t xml:space="preserve"> FACILITATION ACTIVITIES</w:t>
            </w:r>
          </w:p>
        </w:tc>
      </w:tr>
      <w:tr w:rsidR="00791381" w:rsidRPr="00927A4B" w:rsidTr="008C0986">
        <w:tc>
          <w:tcPr>
            <w:tcW w:w="9576" w:type="dxa"/>
            <w:vAlign w:val="center"/>
          </w:tcPr>
          <w:p w:rsidR="00791381" w:rsidRDefault="00791381" w:rsidP="00233C5E">
            <w:pPr>
              <w:rPr>
                <w:rFonts w:ascii="Arial" w:hAnsi="Arial" w:cs="Arial"/>
                <w:sz w:val="20"/>
                <w:szCs w:val="20"/>
              </w:rPr>
            </w:pPr>
            <w:r>
              <w:rPr>
                <w:rFonts w:ascii="Arial" w:hAnsi="Arial" w:cs="Arial"/>
                <w:sz w:val="20"/>
                <w:szCs w:val="20"/>
              </w:rPr>
              <w:t>Illustrative EMIRGE facilitation activities to support LFs to implement their initiatives:</w:t>
            </w:r>
          </w:p>
          <w:p w:rsidR="00791381" w:rsidRDefault="00791381" w:rsidP="00233C5E">
            <w:pPr>
              <w:rPr>
                <w:rFonts w:ascii="Arial" w:hAnsi="Arial" w:cs="Arial"/>
                <w:sz w:val="20"/>
                <w:szCs w:val="20"/>
              </w:rPr>
            </w:pPr>
          </w:p>
          <w:p w:rsidR="00ED3FF3" w:rsidRDefault="002D6329" w:rsidP="002B39BC">
            <w:pPr>
              <w:numPr>
                <w:ilvl w:val="0"/>
                <w:numId w:val="28"/>
              </w:numPr>
              <w:rPr>
                <w:rFonts w:ascii="Arial" w:hAnsi="Arial" w:cs="Arial"/>
                <w:sz w:val="20"/>
                <w:szCs w:val="20"/>
              </w:rPr>
            </w:pPr>
            <w:r w:rsidRPr="00C758AA">
              <w:rPr>
                <w:rFonts w:ascii="Arial" w:hAnsi="Arial" w:cs="Arial"/>
                <w:b/>
                <w:sz w:val="20"/>
                <w:szCs w:val="20"/>
              </w:rPr>
              <w:t xml:space="preserve">Support </w:t>
            </w:r>
            <w:r>
              <w:rPr>
                <w:rFonts w:ascii="Arial" w:hAnsi="Arial" w:cs="Arial"/>
                <w:b/>
                <w:sz w:val="20"/>
                <w:szCs w:val="20"/>
              </w:rPr>
              <w:t>storage equipment companies</w:t>
            </w:r>
            <w:r w:rsidRPr="00C758AA">
              <w:rPr>
                <w:rFonts w:ascii="Arial" w:hAnsi="Arial" w:cs="Arial"/>
                <w:b/>
                <w:sz w:val="20"/>
                <w:szCs w:val="20"/>
              </w:rPr>
              <w:t xml:space="preserve"> to conduct exposure visits in other countries </w:t>
            </w:r>
            <w:r w:rsidRPr="002D6329">
              <w:rPr>
                <w:rFonts w:ascii="Arial" w:hAnsi="Arial" w:cs="Arial"/>
                <w:b/>
                <w:sz w:val="20"/>
                <w:szCs w:val="20"/>
              </w:rPr>
              <w:t xml:space="preserve">to </w:t>
            </w:r>
            <w:r>
              <w:rPr>
                <w:rFonts w:ascii="Arial" w:hAnsi="Arial" w:cs="Arial"/>
                <w:b/>
                <w:sz w:val="20"/>
                <w:szCs w:val="20"/>
              </w:rPr>
              <w:t xml:space="preserve">identify </w:t>
            </w:r>
            <w:r w:rsidRPr="002D6329">
              <w:rPr>
                <w:rFonts w:ascii="Arial" w:hAnsi="Arial" w:cs="Arial"/>
                <w:b/>
                <w:sz w:val="20"/>
                <w:szCs w:val="20"/>
              </w:rPr>
              <w:t>small-scal</w:t>
            </w:r>
            <w:r>
              <w:rPr>
                <w:rFonts w:ascii="Arial" w:hAnsi="Arial" w:cs="Arial"/>
                <w:b/>
                <w:sz w:val="20"/>
                <w:szCs w:val="20"/>
              </w:rPr>
              <w:t xml:space="preserve">e storage </w:t>
            </w:r>
            <w:r w:rsidR="00B438BE">
              <w:rPr>
                <w:rFonts w:ascii="Arial" w:hAnsi="Arial" w:cs="Arial"/>
                <w:b/>
                <w:sz w:val="20"/>
                <w:szCs w:val="20"/>
              </w:rPr>
              <w:t xml:space="preserve">equipment </w:t>
            </w:r>
            <w:r>
              <w:rPr>
                <w:rFonts w:ascii="Arial" w:hAnsi="Arial" w:cs="Arial"/>
                <w:b/>
                <w:sz w:val="20"/>
                <w:szCs w:val="20"/>
              </w:rPr>
              <w:t>for vegetables</w:t>
            </w:r>
            <w:r>
              <w:rPr>
                <w:rFonts w:ascii="Arial" w:hAnsi="Arial" w:cs="Arial"/>
                <w:sz w:val="20"/>
                <w:szCs w:val="20"/>
              </w:rPr>
              <w:t xml:space="preserve">. </w:t>
            </w:r>
          </w:p>
          <w:p w:rsidR="002D6329" w:rsidRPr="00927A4B" w:rsidRDefault="002D6329" w:rsidP="00906ABB">
            <w:pPr>
              <w:numPr>
                <w:ilvl w:val="0"/>
                <w:numId w:val="8"/>
              </w:numPr>
              <w:rPr>
                <w:rFonts w:ascii="Arial" w:hAnsi="Arial" w:cs="Arial"/>
                <w:sz w:val="20"/>
                <w:szCs w:val="20"/>
              </w:rPr>
            </w:pPr>
            <w:r>
              <w:rPr>
                <w:rFonts w:ascii="Arial" w:hAnsi="Arial" w:cs="Arial"/>
                <w:sz w:val="20"/>
                <w:szCs w:val="20"/>
              </w:rPr>
              <w:t>Support companies to:</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d</w:t>
            </w:r>
            <w:r w:rsidRPr="00927A4B">
              <w:rPr>
                <w:rFonts w:ascii="Arial" w:hAnsi="Arial" w:cs="Arial"/>
                <w:sz w:val="20"/>
                <w:szCs w:val="20"/>
              </w:rPr>
              <w:t xml:space="preserve">efine the visit purpose and objectives </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c</w:t>
            </w:r>
            <w:r w:rsidRPr="00927A4B">
              <w:rPr>
                <w:rFonts w:ascii="Arial" w:hAnsi="Arial" w:cs="Arial"/>
                <w:sz w:val="20"/>
                <w:szCs w:val="20"/>
              </w:rPr>
              <w:t>onduct research into potential sites and organizations to visit</w:t>
            </w:r>
            <w:r w:rsidR="00E72861">
              <w:rPr>
                <w:rFonts w:ascii="Arial" w:hAnsi="Arial" w:cs="Arial"/>
                <w:sz w:val="20"/>
                <w:szCs w:val="20"/>
              </w:rPr>
              <w:t xml:space="preserve"> through</w:t>
            </w:r>
            <w:r w:rsidR="00DD1BA6">
              <w:rPr>
                <w:rFonts w:ascii="Arial" w:hAnsi="Arial" w:cs="Arial"/>
                <w:sz w:val="20"/>
                <w:szCs w:val="20"/>
              </w:rPr>
              <w:t xml:space="preserve"> a</w:t>
            </w:r>
            <w:r w:rsidR="00E72861">
              <w:rPr>
                <w:rFonts w:ascii="Arial" w:hAnsi="Arial" w:cs="Arial"/>
                <w:sz w:val="20"/>
                <w:szCs w:val="20"/>
              </w:rPr>
              <w:t xml:space="preserve"> review of websites such as alibaba.com</w:t>
            </w:r>
            <w:r w:rsidR="00E72861">
              <w:rPr>
                <w:rStyle w:val="FootnoteReference"/>
                <w:rFonts w:ascii="Arial" w:hAnsi="Arial" w:cs="Arial"/>
                <w:sz w:val="20"/>
                <w:szCs w:val="20"/>
              </w:rPr>
              <w:footnoteReference w:id="9"/>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c</w:t>
            </w:r>
            <w:r w:rsidRPr="00927A4B">
              <w:rPr>
                <w:rFonts w:ascii="Arial" w:hAnsi="Arial" w:cs="Arial"/>
                <w:sz w:val="20"/>
                <w:szCs w:val="20"/>
              </w:rPr>
              <w:t>ontact potential sites and companies to arrange visits</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d</w:t>
            </w:r>
            <w:r w:rsidRPr="00927A4B">
              <w:rPr>
                <w:rFonts w:ascii="Arial" w:hAnsi="Arial" w:cs="Arial"/>
                <w:sz w:val="20"/>
                <w:szCs w:val="20"/>
              </w:rPr>
              <w:t>etermine an appropriate itinerary that is both educational and cost-effective</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d</w:t>
            </w:r>
            <w:r w:rsidRPr="00927A4B">
              <w:rPr>
                <w:rFonts w:ascii="Arial" w:hAnsi="Arial" w:cs="Arial"/>
                <w:sz w:val="20"/>
                <w:szCs w:val="20"/>
              </w:rPr>
              <w:t>raft a contract, if necessary, with the hosting agents</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c</w:t>
            </w:r>
            <w:r w:rsidRPr="00927A4B">
              <w:rPr>
                <w:rFonts w:ascii="Arial" w:hAnsi="Arial" w:cs="Arial"/>
                <w:sz w:val="20"/>
                <w:szCs w:val="20"/>
              </w:rPr>
              <w:t xml:space="preserve">oordinate the travel logistics </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a</w:t>
            </w:r>
            <w:r w:rsidRPr="00927A4B">
              <w:rPr>
                <w:rFonts w:ascii="Arial" w:hAnsi="Arial" w:cs="Arial"/>
                <w:sz w:val="20"/>
                <w:szCs w:val="20"/>
              </w:rPr>
              <w:t>sk pertinent questions during the study tour to ensure objectives are being met</w:t>
            </w:r>
          </w:p>
          <w:p w:rsidR="002D6329" w:rsidRPr="00927A4B" w:rsidRDefault="002D6329" w:rsidP="00ED3FF3">
            <w:pPr>
              <w:numPr>
                <w:ilvl w:val="1"/>
                <w:numId w:val="8"/>
              </w:numPr>
              <w:ind w:left="1080"/>
              <w:rPr>
                <w:rFonts w:ascii="Arial" w:hAnsi="Arial" w:cs="Arial"/>
                <w:sz w:val="20"/>
                <w:szCs w:val="20"/>
              </w:rPr>
            </w:pPr>
            <w:r>
              <w:rPr>
                <w:rFonts w:ascii="Arial" w:hAnsi="Arial" w:cs="Arial"/>
                <w:sz w:val="20"/>
                <w:szCs w:val="20"/>
              </w:rPr>
              <w:t xml:space="preserve">evaluate the exposure visit and establish a follow-up work plan for </w:t>
            </w:r>
            <w:r w:rsidR="003F7561">
              <w:rPr>
                <w:rFonts w:ascii="Arial" w:hAnsi="Arial" w:cs="Arial"/>
                <w:sz w:val="20"/>
                <w:szCs w:val="20"/>
              </w:rPr>
              <w:t>procuring new equipment or producing locally.</w:t>
            </w:r>
          </w:p>
          <w:p w:rsidR="002D6329" w:rsidRDefault="002D6329" w:rsidP="00ED3FF3">
            <w:pPr>
              <w:numPr>
                <w:ilvl w:val="0"/>
                <w:numId w:val="8"/>
              </w:numPr>
              <w:rPr>
                <w:rFonts w:ascii="Arial" w:hAnsi="Arial" w:cs="Arial"/>
                <w:sz w:val="20"/>
                <w:szCs w:val="20"/>
              </w:rPr>
            </w:pPr>
            <w:r w:rsidRPr="00927A4B">
              <w:rPr>
                <w:rFonts w:ascii="Arial" w:hAnsi="Arial" w:cs="Arial"/>
                <w:sz w:val="20"/>
                <w:szCs w:val="20"/>
              </w:rPr>
              <w:t xml:space="preserve">Provide financial support for a portion of the costs (e.g. 70% </w:t>
            </w:r>
            <w:r>
              <w:rPr>
                <w:rFonts w:ascii="Arial" w:hAnsi="Arial" w:cs="Arial"/>
                <w:sz w:val="20"/>
                <w:szCs w:val="20"/>
              </w:rPr>
              <w:t>for the first trip</w:t>
            </w:r>
            <w:r w:rsidRPr="00927A4B">
              <w:rPr>
                <w:rFonts w:ascii="Arial" w:hAnsi="Arial" w:cs="Arial"/>
                <w:sz w:val="20"/>
                <w:szCs w:val="20"/>
              </w:rPr>
              <w:t>, 50%</w:t>
            </w:r>
            <w:r>
              <w:rPr>
                <w:rFonts w:ascii="Arial" w:hAnsi="Arial" w:cs="Arial"/>
                <w:sz w:val="20"/>
                <w:szCs w:val="20"/>
              </w:rPr>
              <w:t xml:space="preserve"> for the second trip, etc.</w:t>
            </w:r>
            <w:r w:rsidRPr="00927A4B">
              <w:rPr>
                <w:rFonts w:ascii="Arial" w:hAnsi="Arial" w:cs="Arial"/>
                <w:sz w:val="20"/>
                <w:szCs w:val="20"/>
              </w:rPr>
              <w:t>)</w:t>
            </w:r>
          </w:p>
          <w:p w:rsidR="00ED3FF3" w:rsidRDefault="00ED3FF3" w:rsidP="00ED3FF3">
            <w:pPr>
              <w:numPr>
                <w:ilvl w:val="0"/>
                <w:numId w:val="8"/>
              </w:numPr>
              <w:rPr>
                <w:rFonts w:ascii="Arial" w:hAnsi="Arial" w:cs="Arial"/>
                <w:sz w:val="20"/>
                <w:szCs w:val="20"/>
              </w:rPr>
            </w:pPr>
            <w:r>
              <w:rPr>
                <w:rFonts w:ascii="Arial" w:hAnsi="Arial" w:cs="Arial"/>
                <w:sz w:val="20"/>
                <w:szCs w:val="20"/>
              </w:rPr>
              <w:t xml:space="preserve">Support companies to carry out marketing and promotional activities of the new equipment with </w:t>
            </w:r>
            <w:r w:rsidRPr="002D6329">
              <w:rPr>
                <w:rFonts w:ascii="Arial" w:hAnsi="Arial" w:cs="Arial"/>
                <w:sz w:val="20"/>
                <w:szCs w:val="20"/>
              </w:rPr>
              <w:t>small-scale vegetable farmers</w:t>
            </w:r>
          </w:p>
          <w:p w:rsidR="002D6329" w:rsidRDefault="002D6329" w:rsidP="008F2819">
            <w:pPr>
              <w:rPr>
                <w:rFonts w:ascii="Arial" w:hAnsi="Arial" w:cs="Arial"/>
                <w:sz w:val="20"/>
                <w:szCs w:val="20"/>
              </w:rPr>
            </w:pPr>
          </w:p>
          <w:p w:rsidR="00ED3FF3" w:rsidRDefault="002D6329" w:rsidP="00ED3FF3">
            <w:pPr>
              <w:numPr>
                <w:ilvl w:val="0"/>
                <w:numId w:val="28"/>
              </w:numPr>
              <w:rPr>
                <w:rFonts w:ascii="Arial" w:hAnsi="Arial" w:cs="Arial"/>
                <w:sz w:val="20"/>
                <w:szCs w:val="20"/>
              </w:rPr>
            </w:pPr>
            <w:r w:rsidRPr="008F2819">
              <w:rPr>
                <w:rFonts w:ascii="Arial" w:hAnsi="Arial" w:cs="Arial"/>
                <w:b/>
                <w:sz w:val="20"/>
                <w:szCs w:val="20"/>
              </w:rPr>
              <w:t xml:space="preserve">Support </w:t>
            </w:r>
            <w:r>
              <w:rPr>
                <w:rFonts w:ascii="Arial" w:hAnsi="Arial" w:cs="Arial"/>
                <w:b/>
                <w:sz w:val="20"/>
                <w:szCs w:val="20"/>
              </w:rPr>
              <w:t>storage equipment companies</w:t>
            </w:r>
            <w:r w:rsidRPr="008F2819">
              <w:rPr>
                <w:rFonts w:ascii="Arial" w:hAnsi="Arial" w:cs="Arial"/>
                <w:b/>
                <w:sz w:val="20"/>
                <w:szCs w:val="20"/>
              </w:rPr>
              <w:t xml:space="preserve"> to </w:t>
            </w:r>
            <w:r w:rsidRPr="002D6329">
              <w:rPr>
                <w:rFonts w:ascii="Arial" w:hAnsi="Arial" w:cs="Arial"/>
                <w:b/>
                <w:sz w:val="20"/>
                <w:szCs w:val="20"/>
              </w:rPr>
              <w:t xml:space="preserve">work with </w:t>
            </w:r>
            <w:r w:rsidR="000310C9">
              <w:rPr>
                <w:rFonts w:ascii="Arial" w:hAnsi="Arial" w:cs="Arial"/>
                <w:b/>
                <w:sz w:val="20"/>
                <w:szCs w:val="20"/>
              </w:rPr>
              <w:t xml:space="preserve">financial institutions </w:t>
            </w:r>
            <w:r w:rsidRPr="002D6329">
              <w:rPr>
                <w:rFonts w:ascii="Arial" w:hAnsi="Arial" w:cs="Arial"/>
                <w:b/>
                <w:sz w:val="20"/>
                <w:szCs w:val="20"/>
              </w:rPr>
              <w:t>to develop financing</w:t>
            </w:r>
            <w:r w:rsidR="00ED3FF3">
              <w:rPr>
                <w:rFonts w:ascii="Arial" w:hAnsi="Arial" w:cs="Arial"/>
                <w:b/>
                <w:sz w:val="20"/>
                <w:szCs w:val="20"/>
              </w:rPr>
              <w:t xml:space="preserve"> </w:t>
            </w:r>
            <w:r w:rsidRPr="002D6329">
              <w:rPr>
                <w:rFonts w:ascii="Arial" w:hAnsi="Arial" w:cs="Arial"/>
                <w:b/>
                <w:sz w:val="20"/>
                <w:szCs w:val="20"/>
              </w:rPr>
              <w:t>options for farmers</w:t>
            </w:r>
            <w:r w:rsidR="00ED3FF3">
              <w:rPr>
                <w:rFonts w:ascii="Arial" w:hAnsi="Arial" w:cs="Arial"/>
                <w:b/>
                <w:sz w:val="20"/>
                <w:szCs w:val="20"/>
              </w:rPr>
              <w:t xml:space="preserve"> </w:t>
            </w:r>
            <w:r w:rsidRPr="00E63F3C">
              <w:rPr>
                <w:rFonts w:ascii="Arial" w:hAnsi="Arial" w:cs="Arial"/>
                <w:b/>
                <w:sz w:val="20"/>
                <w:szCs w:val="20"/>
              </w:rPr>
              <w:t xml:space="preserve">to </w:t>
            </w:r>
            <w:r w:rsidR="00ED3FF3" w:rsidRPr="00530013">
              <w:rPr>
                <w:rFonts w:ascii="Arial" w:hAnsi="Arial" w:cs="Arial"/>
                <w:b/>
                <w:sz w:val="20"/>
                <w:szCs w:val="20"/>
              </w:rPr>
              <w:t>purchase small-scale storage equipment for vegetables</w:t>
            </w:r>
            <w:r w:rsidR="00ED3FF3" w:rsidRPr="00E63F3C">
              <w:rPr>
                <w:rFonts w:ascii="Arial" w:hAnsi="Arial" w:cs="Arial"/>
                <w:b/>
                <w:sz w:val="20"/>
                <w:szCs w:val="20"/>
              </w:rPr>
              <w:t xml:space="preserve"> </w:t>
            </w:r>
          </w:p>
          <w:p w:rsidR="002D6329" w:rsidRPr="00ED3FF3" w:rsidRDefault="002D6329" w:rsidP="00906ABB">
            <w:pPr>
              <w:numPr>
                <w:ilvl w:val="0"/>
                <w:numId w:val="8"/>
              </w:numPr>
              <w:rPr>
                <w:rFonts w:ascii="Arial" w:hAnsi="Arial" w:cs="Arial"/>
                <w:sz w:val="20"/>
                <w:szCs w:val="20"/>
              </w:rPr>
            </w:pPr>
            <w:r w:rsidRPr="00ED3FF3">
              <w:rPr>
                <w:rFonts w:ascii="Arial" w:hAnsi="Arial" w:cs="Arial"/>
                <w:sz w:val="20"/>
                <w:szCs w:val="20"/>
              </w:rPr>
              <w:t>Support company to:</w:t>
            </w:r>
          </w:p>
          <w:p w:rsidR="003C5B24" w:rsidRDefault="00ED3FF3" w:rsidP="00530013">
            <w:pPr>
              <w:numPr>
                <w:ilvl w:val="1"/>
                <w:numId w:val="8"/>
              </w:numPr>
              <w:ind w:left="1080"/>
              <w:rPr>
                <w:rFonts w:ascii="Arial" w:hAnsi="Arial" w:cs="Arial"/>
                <w:sz w:val="20"/>
                <w:szCs w:val="20"/>
              </w:rPr>
            </w:pPr>
            <w:r>
              <w:rPr>
                <w:rFonts w:ascii="Arial" w:hAnsi="Arial" w:cs="Arial"/>
                <w:sz w:val="20"/>
                <w:szCs w:val="20"/>
              </w:rPr>
              <w:t>identify</w:t>
            </w:r>
            <w:r w:rsidR="003C5B24">
              <w:rPr>
                <w:rFonts w:ascii="Arial" w:hAnsi="Arial" w:cs="Arial"/>
                <w:sz w:val="20"/>
                <w:szCs w:val="20"/>
              </w:rPr>
              <w:t xml:space="preserve"> the credit needs and/or capital short-falls of targeted farmers</w:t>
            </w:r>
          </w:p>
          <w:p w:rsidR="003C5B24" w:rsidRPr="003C5B24" w:rsidRDefault="003C5B24" w:rsidP="00530013">
            <w:pPr>
              <w:numPr>
                <w:ilvl w:val="1"/>
                <w:numId w:val="8"/>
              </w:numPr>
              <w:ind w:left="1080"/>
              <w:rPr>
                <w:rFonts w:ascii="Arial" w:hAnsi="Arial" w:cs="Arial"/>
                <w:sz w:val="20"/>
                <w:szCs w:val="20"/>
              </w:rPr>
            </w:pPr>
            <w:r>
              <w:rPr>
                <w:rFonts w:ascii="Arial" w:hAnsi="Arial" w:cs="Arial"/>
                <w:sz w:val="20"/>
                <w:szCs w:val="20"/>
              </w:rPr>
              <w:t>c</w:t>
            </w:r>
            <w:r w:rsidRPr="003C5B24">
              <w:rPr>
                <w:rFonts w:ascii="Arial" w:hAnsi="Arial" w:cs="Arial"/>
                <w:sz w:val="20"/>
                <w:szCs w:val="20"/>
              </w:rPr>
              <w:t xml:space="preserve">ollect information on loan products, lending practices, branch locations, etc. for area financial institutions and prepare a short-list of potential institutions for further exploration </w:t>
            </w:r>
          </w:p>
          <w:p w:rsidR="003C5B24" w:rsidRPr="003C5B24" w:rsidRDefault="00B438BE" w:rsidP="00530013">
            <w:pPr>
              <w:numPr>
                <w:ilvl w:val="1"/>
                <w:numId w:val="8"/>
              </w:numPr>
              <w:ind w:left="1080"/>
              <w:rPr>
                <w:rFonts w:ascii="Arial" w:hAnsi="Arial" w:cs="Arial"/>
                <w:sz w:val="20"/>
                <w:szCs w:val="20"/>
              </w:rPr>
            </w:pPr>
            <w:r>
              <w:rPr>
                <w:rFonts w:ascii="Arial" w:hAnsi="Arial" w:cs="Arial"/>
                <w:sz w:val="20"/>
                <w:szCs w:val="20"/>
              </w:rPr>
              <w:t xml:space="preserve">conduct </w:t>
            </w:r>
            <w:r w:rsidR="003C5B24" w:rsidRPr="003C5B24">
              <w:rPr>
                <w:rFonts w:ascii="Arial" w:hAnsi="Arial" w:cs="Arial"/>
                <w:sz w:val="20"/>
                <w:szCs w:val="20"/>
              </w:rPr>
              <w:t xml:space="preserve">visits to other companies and/or financial institutions currently engaged in </w:t>
            </w:r>
            <w:r w:rsidR="003C5B24">
              <w:rPr>
                <w:rFonts w:ascii="Arial" w:hAnsi="Arial" w:cs="Arial"/>
                <w:sz w:val="20"/>
                <w:szCs w:val="20"/>
              </w:rPr>
              <w:t>similar</w:t>
            </w:r>
            <w:r w:rsidR="003C5B24" w:rsidRPr="003C5B24">
              <w:rPr>
                <w:rFonts w:ascii="Arial" w:hAnsi="Arial" w:cs="Arial"/>
                <w:sz w:val="20"/>
                <w:szCs w:val="20"/>
              </w:rPr>
              <w:t xml:space="preserve"> arrangements to learn how they are organized.</w:t>
            </w:r>
          </w:p>
          <w:p w:rsidR="003C5B24" w:rsidRDefault="003C5B24" w:rsidP="00530013">
            <w:pPr>
              <w:numPr>
                <w:ilvl w:val="1"/>
                <w:numId w:val="8"/>
              </w:numPr>
              <w:ind w:left="1080"/>
              <w:rPr>
                <w:rFonts w:ascii="Arial" w:hAnsi="Arial" w:cs="Arial"/>
                <w:sz w:val="20"/>
                <w:szCs w:val="20"/>
              </w:rPr>
            </w:pPr>
            <w:r>
              <w:rPr>
                <w:rFonts w:ascii="Arial" w:hAnsi="Arial" w:cs="Arial"/>
                <w:sz w:val="20"/>
                <w:szCs w:val="20"/>
              </w:rPr>
              <w:t xml:space="preserve">prepare and present a proposal to selected financial institutions </w:t>
            </w:r>
            <w:r w:rsidR="00B438BE">
              <w:rPr>
                <w:rFonts w:ascii="Arial" w:hAnsi="Arial" w:cs="Arial"/>
                <w:sz w:val="20"/>
                <w:szCs w:val="20"/>
              </w:rPr>
              <w:t>describing the loan product</w:t>
            </w:r>
          </w:p>
          <w:p w:rsidR="003C5B24" w:rsidRPr="003C5B24" w:rsidRDefault="003C5B24" w:rsidP="00530013">
            <w:pPr>
              <w:numPr>
                <w:ilvl w:val="1"/>
                <w:numId w:val="8"/>
              </w:numPr>
              <w:ind w:left="1080"/>
              <w:rPr>
                <w:rFonts w:ascii="Arial" w:hAnsi="Arial" w:cs="Arial"/>
                <w:sz w:val="20"/>
                <w:szCs w:val="20"/>
              </w:rPr>
            </w:pPr>
            <w:r>
              <w:rPr>
                <w:rFonts w:ascii="Arial" w:hAnsi="Arial" w:cs="Arial"/>
                <w:sz w:val="20"/>
                <w:szCs w:val="20"/>
              </w:rPr>
              <w:t>a</w:t>
            </w:r>
            <w:r w:rsidRPr="003C5B24">
              <w:rPr>
                <w:rFonts w:ascii="Arial" w:hAnsi="Arial" w:cs="Arial"/>
                <w:sz w:val="20"/>
                <w:szCs w:val="20"/>
              </w:rPr>
              <w:t xml:space="preserve">ssist </w:t>
            </w:r>
            <w:r>
              <w:rPr>
                <w:rFonts w:ascii="Arial" w:hAnsi="Arial" w:cs="Arial"/>
                <w:sz w:val="20"/>
                <w:szCs w:val="20"/>
              </w:rPr>
              <w:t xml:space="preserve">farmers to </w:t>
            </w:r>
            <w:r w:rsidRPr="003C5B24">
              <w:rPr>
                <w:rFonts w:ascii="Arial" w:hAnsi="Arial" w:cs="Arial"/>
                <w:sz w:val="20"/>
                <w:szCs w:val="20"/>
              </w:rPr>
              <w:t xml:space="preserve">complete documents and forms from financial institutions for opening an </w:t>
            </w:r>
            <w:r w:rsidRPr="003C5B24">
              <w:rPr>
                <w:rFonts w:ascii="Arial" w:hAnsi="Arial" w:cs="Arial"/>
                <w:sz w:val="20"/>
                <w:szCs w:val="20"/>
              </w:rPr>
              <w:lastRenderedPageBreak/>
              <w:t>account, applying for a loan, etc.</w:t>
            </w:r>
          </w:p>
          <w:p w:rsidR="008F2819" w:rsidRPr="008F2819" w:rsidRDefault="003F7561" w:rsidP="00906ABB">
            <w:pPr>
              <w:numPr>
                <w:ilvl w:val="1"/>
                <w:numId w:val="8"/>
              </w:numPr>
              <w:ind w:left="1080"/>
              <w:rPr>
                <w:rFonts w:ascii="Arial" w:hAnsi="Arial" w:cs="Arial"/>
                <w:sz w:val="20"/>
                <w:szCs w:val="20"/>
              </w:rPr>
            </w:pPr>
            <w:r>
              <w:rPr>
                <w:rFonts w:ascii="Arial" w:hAnsi="Arial" w:cs="Arial"/>
                <w:sz w:val="20"/>
                <w:szCs w:val="20"/>
              </w:rPr>
              <w:t xml:space="preserve">carry out marketing and promotional activities of the new equipment and loan product with </w:t>
            </w:r>
            <w:r w:rsidRPr="002D6329">
              <w:rPr>
                <w:rFonts w:ascii="Arial" w:hAnsi="Arial" w:cs="Arial"/>
                <w:sz w:val="20"/>
                <w:szCs w:val="20"/>
              </w:rPr>
              <w:t>small-scale vegetable farmers</w:t>
            </w:r>
          </w:p>
        </w:tc>
      </w:tr>
    </w:tbl>
    <w:p w:rsidR="008C0986" w:rsidRDefault="008C0986" w:rsidP="008C0986"/>
    <w:p w:rsidR="00E26A7D" w:rsidRPr="009F0B5A" w:rsidRDefault="00E26A7D" w:rsidP="002B39BC">
      <w:pPr>
        <w:pStyle w:val="Heading1"/>
        <w:numPr>
          <w:ilvl w:val="0"/>
          <w:numId w:val="18"/>
        </w:numPr>
      </w:pPr>
      <w:bookmarkStart w:id="43" w:name="_Toc394477363"/>
      <w:r w:rsidRPr="009F0B5A">
        <w:t>Recommendations and Next Steps</w:t>
      </w:r>
      <w:bookmarkEnd w:id="43"/>
    </w:p>
    <w:p w:rsidR="00962FA9" w:rsidRDefault="00035979" w:rsidP="00962FA9">
      <w:bookmarkStart w:id="44" w:name="_Toc265859565"/>
      <w:r>
        <w:rPr>
          <w:szCs w:val="24"/>
        </w:rPr>
        <w:t xml:space="preserve">On </w:t>
      </w:r>
      <w:r w:rsidR="003C5B24">
        <w:rPr>
          <w:szCs w:val="24"/>
        </w:rPr>
        <w:t>June 19</w:t>
      </w:r>
      <w:r w:rsidR="003C5B24" w:rsidRPr="003C5B24">
        <w:rPr>
          <w:szCs w:val="24"/>
          <w:vertAlign w:val="superscript"/>
        </w:rPr>
        <w:t>th</w:t>
      </w:r>
      <w:r>
        <w:rPr>
          <w:szCs w:val="24"/>
        </w:rPr>
        <w:t xml:space="preserve"> AFE gave a presentation to EMIRGE that summarized the program design exercises that were carried out. The presentation concluded with a discussion of next steps that EMIRGE should follow to facilitate systemic improvements in the </w:t>
      </w:r>
      <w:r w:rsidR="003C5B24">
        <w:rPr>
          <w:szCs w:val="24"/>
        </w:rPr>
        <w:t>vegetable</w:t>
      </w:r>
      <w:r>
        <w:rPr>
          <w:szCs w:val="24"/>
        </w:rPr>
        <w:t xml:space="preserve"> value chain. </w:t>
      </w:r>
      <w:r w:rsidR="00962FA9">
        <w:t xml:space="preserve">AFE </w:t>
      </w:r>
      <w:r w:rsidR="003C5B24">
        <w:t xml:space="preserve">reviewed with </w:t>
      </w:r>
      <w:r w:rsidR="00962FA9">
        <w:t xml:space="preserve">EMIRGE a draft </w:t>
      </w:r>
      <w:r>
        <w:t>“</w:t>
      </w:r>
      <w:r w:rsidR="00962FA9">
        <w:t>Invitation for Application</w:t>
      </w:r>
      <w:r>
        <w:t>”</w:t>
      </w:r>
      <w:r w:rsidR="00962FA9">
        <w:t xml:space="preserve"> (IFA) and description of activities which need to be completed by EMIRGE to implement its value chain program in the </w:t>
      </w:r>
      <w:r w:rsidR="003C5B24">
        <w:t>vegetable</w:t>
      </w:r>
      <w:r w:rsidR="00962FA9">
        <w:t xml:space="preserve"> value chain</w:t>
      </w:r>
      <w:r w:rsidR="00F37AF6">
        <w:t xml:space="preserve">. </w:t>
      </w:r>
      <w:r w:rsidR="003C5B24">
        <w:t>This section summarizes the steps presented to the EMIRGE team including next steps needed to implement the value chain program.</w:t>
      </w:r>
    </w:p>
    <w:p w:rsidR="00962FA9" w:rsidRDefault="00373D6B" w:rsidP="00962FA9">
      <w:pPr>
        <w:pStyle w:val="Heading2"/>
        <w:rPr>
          <w:rFonts w:eastAsia="Calibri"/>
        </w:rPr>
      </w:pPr>
      <w:bookmarkStart w:id="45" w:name="_Toc374106762"/>
      <w:bookmarkStart w:id="46" w:name="_Toc394477364"/>
      <w:r>
        <w:rPr>
          <w:rFonts w:eastAsia="Calibri"/>
        </w:rPr>
        <w:t>6</w:t>
      </w:r>
      <w:r w:rsidR="00962FA9">
        <w:rPr>
          <w:rFonts w:eastAsia="Calibri"/>
        </w:rPr>
        <w:t>.1</w:t>
      </w:r>
      <w:r w:rsidR="00962FA9">
        <w:rPr>
          <w:rFonts w:eastAsia="Calibri"/>
        </w:rPr>
        <w:tab/>
        <w:t>Methodology</w:t>
      </w:r>
      <w:r w:rsidR="00663CBA">
        <w:rPr>
          <w:rFonts w:eastAsia="Calibri"/>
        </w:rPr>
        <w:t xml:space="preserve"> for assisting LFs to prepare/</w:t>
      </w:r>
      <w:r w:rsidR="00962FA9">
        <w:rPr>
          <w:rFonts w:eastAsia="Calibri"/>
        </w:rPr>
        <w:t>refine applications</w:t>
      </w:r>
      <w:bookmarkEnd w:id="45"/>
      <w:bookmarkEnd w:id="46"/>
      <w:r w:rsidR="00962FA9">
        <w:rPr>
          <w:rFonts w:eastAsia="Calibri"/>
        </w:rPr>
        <w:t xml:space="preserve"> </w:t>
      </w:r>
    </w:p>
    <w:p w:rsidR="00F37AF6" w:rsidRDefault="00962FA9" w:rsidP="00962FA9">
      <w:r>
        <w:t>To continue, EMIRGE will finalize the draft IFA which was presented (</w:t>
      </w:r>
      <w:r w:rsidRPr="00785F6A">
        <w:t xml:space="preserve">see Appendix </w:t>
      </w:r>
      <w:r w:rsidR="00785F6A">
        <w:t>4</w:t>
      </w:r>
      <w:r w:rsidRPr="00785F6A">
        <w:t>).</w:t>
      </w:r>
      <w:r>
        <w:t xml:space="preserve"> To do this, the relevant dates and budget amounts need to be </w:t>
      </w:r>
      <w:r w:rsidR="003C5B24">
        <w:t>finalized</w:t>
      </w:r>
      <w:r>
        <w:t xml:space="preserve"> by the EMIRGE team. When this is completed, the IFAs can be distributed to potential lead firms</w:t>
      </w:r>
      <w:r w:rsidR="00741D12">
        <w:t xml:space="preserve">. Additional lead firms can also be identified </w:t>
      </w:r>
      <w:r>
        <w:t xml:space="preserve">through public advertisements (described in Section </w:t>
      </w:r>
      <w:r w:rsidR="00CA7B55">
        <w:t>6.1.1</w:t>
      </w:r>
      <w:r>
        <w:t xml:space="preserve"> </w:t>
      </w:r>
      <w:r w:rsidR="003C5B24">
        <w:t xml:space="preserve">below). </w:t>
      </w:r>
      <w:r>
        <w:t xml:space="preserve">As discussed during the “Next Steps” presentation, EMIRGE initially may choose to limit the potential number of LFs by targeting only </w:t>
      </w:r>
      <w:r w:rsidR="003C5B24">
        <w:t>input supply</w:t>
      </w:r>
      <w:r>
        <w:t xml:space="preserve"> companies</w:t>
      </w:r>
      <w:r w:rsidR="00F37AF6">
        <w:t xml:space="preserve"> initially. Input supply companies showed the greatest level of interest in working with EMIRGE. Given the limited amount of time remaining in the current agricultural season, AFE recommends focusing initial efforts on supporting input supply companies to carry out relatively simple </w:t>
      </w:r>
      <w:r w:rsidR="00741D12">
        <w:t xml:space="preserve">initiatives (such as the organization of farmer </w:t>
      </w:r>
      <w:r w:rsidR="00F37AF6">
        <w:t>field days) for their products in the target areas</w:t>
      </w:r>
      <w:r w:rsidR="00741D12">
        <w:t xml:space="preserve"> – but this will depend on what the LFs propose in their applications</w:t>
      </w:r>
      <w:r w:rsidR="00F37AF6">
        <w:t xml:space="preserve">. </w:t>
      </w:r>
      <w:r w:rsidR="003C5B24">
        <w:t xml:space="preserve"> </w:t>
      </w:r>
    </w:p>
    <w:p w:rsidR="00F37AF6" w:rsidRDefault="00F37AF6" w:rsidP="00962FA9"/>
    <w:p w:rsidR="00F37AF6" w:rsidRDefault="00F37AF6" w:rsidP="00962FA9">
      <w:r>
        <w:t>Focusing efforts on</w:t>
      </w:r>
      <w:r w:rsidR="00685104">
        <w:t xml:space="preserve"> some of the simpler initiatives proposed by the LFs can result in</w:t>
      </w:r>
      <w:r w:rsidR="00741D12">
        <w:t xml:space="preserve"> </w:t>
      </w:r>
      <w:r>
        <w:t xml:space="preserve">“quick wins” </w:t>
      </w:r>
      <w:r w:rsidR="00685104">
        <w:t>that w</w:t>
      </w:r>
      <w:r>
        <w:t xml:space="preserve">ill allow EMIRGE to start activities and demonstrate concrete results prior to the end of the season in October. This will build EMIRGE’s track record and reputation with the private sector, and will make it easier to expand activities with a wider range of LFs in the future. Discussions on follow up activities with input supply companies and other market actors can take place over the winter, when there will be more time available </w:t>
      </w:r>
      <w:r w:rsidR="00741D12">
        <w:t xml:space="preserve">for LFs to develop and propose </w:t>
      </w:r>
      <w:r>
        <w:t xml:space="preserve">more complex </w:t>
      </w:r>
      <w:r w:rsidR="00CA7B55">
        <w:t>initiatives</w:t>
      </w:r>
      <w:r>
        <w:t>.</w:t>
      </w:r>
    </w:p>
    <w:p w:rsidR="00F37AF6" w:rsidRDefault="00F37AF6" w:rsidP="00962FA9"/>
    <w:p w:rsidR="00962FA9" w:rsidRDefault="00962FA9" w:rsidP="00962FA9">
      <w:r>
        <w:t>As applications are submitted by the different potential LFs</w:t>
      </w:r>
      <w:r w:rsidR="008A39E0">
        <w:t>, EMIRGE</w:t>
      </w:r>
      <w:r>
        <w:t xml:space="preserve"> will work closely with the LFs to assess and review the applications. When reviewing, the following points should be considered:</w:t>
      </w:r>
    </w:p>
    <w:p w:rsidR="00962FA9" w:rsidRDefault="00962FA9" w:rsidP="002B39BC">
      <w:pPr>
        <w:numPr>
          <w:ilvl w:val="0"/>
          <w:numId w:val="11"/>
        </w:numPr>
        <w:ind w:left="870"/>
      </w:pPr>
      <w:r>
        <w:t>Potential impact of the interventions on MSME target group</w:t>
      </w:r>
    </w:p>
    <w:p w:rsidR="008A39E0" w:rsidRDefault="00962FA9" w:rsidP="002B39BC">
      <w:pPr>
        <w:numPr>
          <w:ilvl w:val="0"/>
          <w:numId w:val="11"/>
        </w:numPr>
        <w:ind w:left="870"/>
      </w:pPr>
      <w:r>
        <w:t xml:space="preserve">Conformance with criteria </w:t>
      </w:r>
      <w:r w:rsidR="008A39E0">
        <w:t xml:space="preserve">defined </w:t>
      </w:r>
      <w:r>
        <w:t xml:space="preserve">in </w:t>
      </w:r>
      <w:r w:rsidR="008A39E0">
        <w:t>the IFA</w:t>
      </w:r>
    </w:p>
    <w:p w:rsidR="00962FA9" w:rsidRDefault="00962FA9" w:rsidP="002B39BC">
      <w:pPr>
        <w:numPr>
          <w:ilvl w:val="0"/>
          <w:numId w:val="11"/>
        </w:numPr>
        <w:ind w:left="870"/>
      </w:pPr>
      <w:r>
        <w:t xml:space="preserve">Capacity of </w:t>
      </w:r>
      <w:r w:rsidR="008A39E0">
        <w:t>EMIRGE</w:t>
      </w:r>
      <w:r>
        <w:t xml:space="preserve"> to monitor and provide technical/cost share support to LF</w:t>
      </w:r>
    </w:p>
    <w:p w:rsidR="00962FA9" w:rsidRDefault="00962FA9" w:rsidP="002B39BC">
      <w:pPr>
        <w:numPr>
          <w:ilvl w:val="0"/>
          <w:numId w:val="11"/>
        </w:numPr>
        <w:ind w:left="870"/>
      </w:pPr>
      <w:r>
        <w:t>Conformance with cost share rules</w:t>
      </w:r>
    </w:p>
    <w:p w:rsidR="00962FA9" w:rsidRDefault="00962FA9" w:rsidP="00962FA9"/>
    <w:p w:rsidR="00CA22B6" w:rsidRDefault="00CA22B6" w:rsidP="00962FA9">
      <w:r>
        <w:t xml:space="preserve">In addition to supporting the proposed initiatives of individual LFs, </w:t>
      </w:r>
      <w:r w:rsidR="008A39E0">
        <w:t>EMIRGE</w:t>
      </w:r>
      <w:r>
        <w:t xml:space="preserve"> should also look for opportunities to support “cross-company” initiatives (such as exposure visits or technical training for a group of LFs that share the same interest). These opportunities may emerge when reviewing the applications of LFs and in subsequent discussions with them. </w:t>
      </w:r>
    </w:p>
    <w:p w:rsidR="00962FA9" w:rsidRDefault="00962FA9" w:rsidP="00962FA9"/>
    <w:p w:rsidR="00962FA9" w:rsidRDefault="00962FA9" w:rsidP="00962FA9">
      <w:r>
        <w:lastRenderedPageBreak/>
        <w:t xml:space="preserve">It should be noted that </w:t>
      </w:r>
      <w:r w:rsidR="00035979">
        <w:t xml:space="preserve">good writing and comprehensive explanations are </w:t>
      </w:r>
      <w:r>
        <w:rPr>
          <w:i/>
        </w:rPr>
        <w:t xml:space="preserve">not </w:t>
      </w:r>
      <w:r>
        <w:t xml:space="preserve">required for an application to be accepted. As companies submit applications, the </w:t>
      </w:r>
      <w:r w:rsidR="008A39E0">
        <w:t>EMIRGE</w:t>
      </w:r>
      <w:r>
        <w:t xml:space="preserve"> staff assigned to support the application process will need to reach out to those companies and begin working closely with them to </w:t>
      </w:r>
      <w:r w:rsidR="00E40E14">
        <w:t xml:space="preserve">refine and </w:t>
      </w:r>
      <w:r>
        <w:t xml:space="preserve">revise their draft applications so that </w:t>
      </w:r>
      <w:r w:rsidR="00E40E14">
        <w:t xml:space="preserve">they present </w:t>
      </w:r>
      <w:r>
        <w:t xml:space="preserve">a clear concept and contain the information described in the IFA. To do this, a Question Guide (see Section </w:t>
      </w:r>
      <w:r w:rsidR="00CA7B55">
        <w:t>6.1.2</w:t>
      </w:r>
      <w:r>
        <w:t xml:space="preserve"> below for a full discussion on Question Guides) adapted to the specific proposed LF intervention </w:t>
      </w:r>
      <w:r w:rsidR="00E40E14">
        <w:t xml:space="preserve">may be useful </w:t>
      </w:r>
      <w:r>
        <w:t>to help the LF think about decisions/tasks that must be done to ensure preparation and im</w:t>
      </w:r>
      <w:r w:rsidR="00F37AF6">
        <w:t xml:space="preserve">plementation of interventions. </w:t>
      </w:r>
      <w:r>
        <w:t xml:space="preserve">Working with the LFs to develop their applications and using a question guide can position </w:t>
      </w:r>
      <w:r w:rsidR="008A39E0">
        <w:t>EMIRGE</w:t>
      </w:r>
      <w:r>
        <w:t xml:space="preserve"> in the correct role of a “facilitator” by allowing the LFs to develop and d</w:t>
      </w:r>
      <w:r w:rsidR="00F37AF6">
        <w:t xml:space="preserve">efine their own interventions. </w:t>
      </w:r>
      <w:r>
        <w:t>The application process is therefore as important as the end product.</w:t>
      </w:r>
    </w:p>
    <w:p w:rsidR="00962FA9" w:rsidRDefault="00962FA9" w:rsidP="00962FA9"/>
    <w:p w:rsidR="00962FA9" w:rsidRDefault="00962FA9" w:rsidP="00962FA9">
      <w:r>
        <w:t>Another important step in the application process i</w:t>
      </w:r>
      <w:r w:rsidR="00F37AF6">
        <w:t xml:space="preserve">s completion of due diligence. </w:t>
      </w:r>
      <w:r>
        <w:t>Efforts should be made to validate all information in the application and to ensure that the LF is a reputable company. AFE recommends that a Due Diligence Checklist be used to ensure that</w:t>
      </w:r>
      <w:r w:rsidR="00F37AF6">
        <w:t xml:space="preserve"> this step has been completed. </w:t>
      </w:r>
      <w:r>
        <w:t>An example of a checklist is seen in the table below</w:t>
      </w:r>
      <w:r w:rsidR="00182BAA">
        <w:t>:</w:t>
      </w:r>
    </w:p>
    <w:p w:rsidR="00962FA9" w:rsidRDefault="00962FA9" w:rsidP="00962FA9"/>
    <w:tbl>
      <w:tblPr>
        <w:tblW w:w="7002" w:type="dxa"/>
        <w:jc w:val="center"/>
        <w:tblCellMar>
          <w:left w:w="0" w:type="dxa"/>
          <w:right w:w="0" w:type="dxa"/>
        </w:tblCellMar>
        <w:tblLook w:val="0600" w:firstRow="0" w:lastRow="0" w:firstColumn="0" w:lastColumn="0" w:noHBand="1" w:noVBand="1"/>
      </w:tblPr>
      <w:tblGrid>
        <w:gridCol w:w="6021"/>
        <w:gridCol w:w="981"/>
      </w:tblGrid>
      <w:tr w:rsidR="00962FA9" w:rsidTr="00962FA9">
        <w:trPr>
          <w:trHeight w:val="515"/>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rFonts w:ascii="Arial" w:hAnsi="Arial" w:cs="Arial"/>
                <w:sz w:val="20"/>
                <w:szCs w:val="20"/>
              </w:rPr>
            </w:pPr>
            <w:r>
              <w:br w:type="page"/>
            </w:r>
            <w:r>
              <w:rPr>
                <w:rFonts w:ascii="Arial" w:hAnsi="Arial" w:cs="Arial"/>
                <w:sz w:val="20"/>
                <w:szCs w:val="20"/>
              </w:rPr>
              <w:t>1. Has a LF interview write-up (based on structured interview guide) been completed? If yes, please attach</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sz w:val="20"/>
                <w:szCs w:val="20"/>
              </w:rPr>
            </w:pPr>
          </w:p>
        </w:tc>
      </w:tr>
      <w:tr w:rsidR="00962FA9" w:rsidTr="00962FA9">
        <w:trPr>
          <w:trHeight w:val="344"/>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2. Has a site visit been conducted? If yes, describe.</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sz w:val="20"/>
                <w:szCs w:val="20"/>
              </w:rPr>
            </w:pPr>
          </w:p>
        </w:tc>
      </w:tr>
      <w:tr w:rsidR="00962FA9" w:rsidTr="00962FA9">
        <w:trPr>
          <w:trHeight w:val="1046"/>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 xml:space="preserve">3. Describe additional due diligence that has been conducted to ensure that LF is reputable </w:t>
            </w:r>
          </w:p>
          <w:p w:rsidR="00962FA9" w:rsidRDefault="00962FA9" w:rsidP="002B39BC">
            <w:pPr>
              <w:numPr>
                <w:ilvl w:val="0"/>
                <w:numId w:val="12"/>
              </w:numPr>
              <w:rPr>
                <w:rFonts w:ascii="Arial" w:hAnsi="Arial" w:cs="Arial"/>
                <w:sz w:val="20"/>
                <w:szCs w:val="20"/>
              </w:rPr>
            </w:pPr>
            <w:r>
              <w:rPr>
                <w:rFonts w:ascii="Arial" w:hAnsi="Arial" w:cs="Arial"/>
                <w:sz w:val="20"/>
                <w:szCs w:val="20"/>
              </w:rPr>
              <w:t>who was contacted?</w:t>
            </w:r>
          </w:p>
          <w:p w:rsidR="00962FA9" w:rsidRDefault="00962FA9" w:rsidP="002B39BC">
            <w:pPr>
              <w:numPr>
                <w:ilvl w:val="0"/>
                <w:numId w:val="12"/>
              </w:numPr>
              <w:rPr>
                <w:rFonts w:ascii="Arial" w:hAnsi="Arial" w:cs="Arial"/>
                <w:sz w:val="20"/>
                <w:szCs w:val="20"/>
              </w:rPr>
            </w:pPr>
            <w:r>
              <w:rPr>
                <w:rFonts w:ascii="Arial" w:hAnsi="Arial" w:cs="Arial"/>
                <w:sz w:val="20"/>
                <w:szCs w:val="20"/>
              </w:rPr>
              <w:t>how is determination being made?</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sz w:val="20"/>
                <w:szCs w:val="20"/>
              </w:rPr>
            </w:pPr>
          </w:p>
        </w:tc>
      </w:tr>
      <w:tr w:rsidR="00962FA9" w:rsidTr="00962FA9">
        <w:trPr>
          <w:trHeight w:val="524"/>
          <w:jc w:val="center"/>
        </w:trPr>
        <w:tc>
          <w:tcPr>
            <w:tcW w:w="602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4. Describe any planning sessions that were held with LF to refine their application and budget</w:t>
            </w:r>
          </w:p>
        </w:tc>
        <w:tc>
          <w:tcPr>
            <w:tcW w:w="981"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rsidR="00962FA9" w:rsidRDefault="00962FA9">
            <w:pPr>
              <w:rPr>
                <w:sz w:val="20"/>
                <w:szCs w:val="20"/>
              </w:rPr>
            </w:pPr>
          </w:p>
        </w:tc>
      </w:tr>
    </w:tbl>
    <w:p w:rsidR="00962FA9" w:rsidRDefault="00962FA9" w:rsidP="00962FA9">
      <w:pPr>
        <w:rPr>
          <w:rFonts w:ascii="Calibri" w:hAnsi="Calibri"/>
          <w:sz w:val="22"/>
        </w:rPr>
      </w:pPr>
    </w:p>
    <w:p w:rsidR="00962FA9" w:rsidRDefault="00962FA9" w:rsidP="00962FA9">
      <w:r>
        <w:t xml:space="preserve">Conducting a site visit (question 2 in the checklist above) is an important part of due diligence. To conduct a site visit, </w:t>
      </w:r>
      <w:r w:rsidR="008A39E0">
        <w:t>EMIRGE</w:t>
      </w:r>
      <w:r>
        <w:t xml:space="preserve"> staff should visit the area(s) where the LF’s propos</w:t>
      </w:r>
      <w:r w:rsidR="00663CBA">
        <w:t xml:space="preserve">ed initiative will take place. </w:t>
      </w:r>
      <w:r>
        <w:t xml:space="preserve">During the site visit, </w:t>
      </w:r>
      <w:r w:rsidR="008A39E0">
        <w:t>EMIRGE</w:t>
      </w:r>
      <w:r>
        <w:t xml:space="preserve"> should:</w:t>
      </w:r>
    </w:p>
    <w:p w:rsidR="00962FA9" w:rsidRDefault="00962FA9" w:rsidP="002B39BC">
      <w:pPr>
        <w:numPr>
          <w:ilvl w:val="0"/>
          <w:numId w:val="12"/>
        </w:numPr>
      </w:pPr>
      <w:r>
        <w:t>validate that statements presented in LF application are accurate</w:t>
      </w:r>
    </w:p>
    <w:p w:rsidR="00962FA9" w:rsidRDefault="00962FA9" w:rsidP="002B39BC">
      <w:pPr>
        <w:numPr>
          <w:ilvl w:val="0"/>
          <w:numId w:val="12"/>
        </w:numPr>
      </w:pPr>
      <w:r>
        <w:t>meet with sampling of targeted producers</w:t>
      </w:r>
    </w:p>
    <w:p w:rsidR="00962FA9" w:rsidRDefault="00962FA9" w:rsidP="002B39BC">
      <w:pPr>
        <w:numPr>
          <w:ilvl w:val="0"/>
          <w:numId w:val="12"/>
        </w:numPr>
      </w:pPr>
      <w:r>
        <w:t>validate that producers/MSMEs targeted by LFs interventions meet program criteria (e.g. poverty level, geographic area, gender, etc.)</w:t>
      </w:r>
    </w:p>
    <w:p w:rsidR="00962FA9" w:rsidRDefault="00962FA9" w:rsidP="002B39BC">
      <w:pPr>
        <w:numPr>
          <w:ilvl w:val="0"/>
          <w:numId w:val="12"/>
        </w:numPr>
      </w:pPr>
      <w:r>
        <w:t xml:space="preserve">ensure that LF has conducted its own due diligence of the area </w:t>
      </w:r>
    </w:p>
    <w:p w:rsidR="00962FA9" w:rsidRPr="004A6D50" w:rsidRDefault="00373D6B" w:rsidP="00962FA9">
      <w:pPr>
        <w:pStyle w:val="Heading3"/>
        <w:rPr>
          <w:color w:val="auto"/>
        </w:rPr>
      </w:pPr>
      <w:bookmarkStart w:id="47" w:name="_Toc374106765"/>
      <w:bookmarkStart w:id="48" w:name="_Toc394477365"/>
      <w:r w:rsidRPr="004A6D50">
        <w:rPr>
          <w:color w:val="auto"/>
        </w:rPr>
        <w:t>6</w:t>
      </w:r>
      <w:r w:rsidR="00962FA9" w:rsidRPr="004A6D50">
        <w:rPr>
          <w:color w:val="auto"/>
        </w:rPr>
        <w:t>.</w:t>
      </w:r>
      <w:r w:rsidR="00A334F6" w:rsidRPr="004A6D50">
        <w:rPr>
          <w:color w:val="auto"/>
        </w:rPr>
        <w:t>1</w:t>
      </w:r>
      <w:r w:rsidR="00962FA9" w:rsidRPr="004A6D50">
        <w:rPr>
          <w:color w:val="auto"/>
        </w:rPr>
        <w:t>.1</w:t>
      </w:r>
      <w:r w:rsidR="00962FA9" w:rsidRPr="004A6D50">
        <w:rPr>
          <w:color w:val="auto"/>
        </w:rPr>
        <w:tab/>
        <w:t>Using Public Advertisements to Identify Additional Companies and Program Activities</w:t>
      </w:r>
      <w:bookmarkEnd w:id="47"/>
      <w:bookmarkEnd w:id="48"/>
    </w:p>
    <w:p w:rsidR="00962FA9" w:rsidRDefault="008A39E0" w:rsidP="00962FA9">
      <w:r>
        <w:t>P</w:t>
      </w:r>
      <w:r w:rsidR="00962FA9">
        <w:t xml:space="preserve">ublic advertisements (through newspapers, associations, etc.) can be used to identify LFs that fit the profile and criteria established by </w:t>
      </w:r>
      <w:r>
        <w:t>EMIRGE</w:t>
      </w:r>
      <w:r w:rsidR="00962FA9">
        <w:t xml:space="preserve">. </w:t>
      </w:r>
      <w:r w:rsidR="0057212B">
        <w:t xml:space="preserve">Even if EMIRGE decides to focus specifically on a smaller group such as seed </w:t>
      </w:r>
      <w:r w:rsidR="00663CBA">
        <w:t>importing</w:t>
      </w:r>
      <w:r w:rsidR="0057212B">
        <w:t xml:space="preserve"> companies, public advertisements should be used to </w:t>
      </w:r>
      <w:r w:rsidR="00962FA9">
        <w:t xml:space="preserve">help ensure that </w:t>
      </w:r>
      <w:r>
        <w:t>EMIRGE</w:t>
      </w:r>
      <w:r w:rsidR="00962FA9">
        <w:t xml:space="preserve"> is: a) providing an equal opportunity to all qualified LFs that participate in the program, and; b) maximizing the number of LF participants. </w:t>
      </w:r>
      <w:r>
        <w:t>T</w:t>
      </w:r>
      <w:r w:rsidR="00962FA9">
        <w:t xml:space="preserve">hough the MBS assessments and FGDs </w:t>
      </w:r>
      <w:r>
        <w:t xml:space="preserve">have already been </w:t>
      </w:r>
      <w:r w:rsidR="00962FA9">
        <w:t xml:space="preserve">conducted, there may be LFs that </w:t>
      </w:r>
      <w:r>
        <w:t>EMIRGE</w:t>
      </w:r>
      <w:r w:rsidR="00962FA9">
        <w:t xml:space="preserve"> has not yet identified.  </w:t>
      </w:r>
    </w:p>
    <w:p w:rsidR="00962FA9" w:rsidRDefault="00962FA9" w:rsidP="00962FA9"/>
    <w:p w:rsidR="00962FA9" w:rsidRDefault="00962FA9" w:rsidP="00962FA9">
      <w:r>
        <w:t xml:space="preserve">The goal of public advertisements is to invite LFs that fit </w:t>
      </w:r>
      <w:r w:rsidR="008A39E0">
        <w:t>EMIRGE’s</w:t>
      </w:r>
      <w:r>
        <w:t xml:space="preserve"> criteria to submit an </w:t>
      </w:r>
      <w:r>
        <w:rPr>
          <w:b/>
          <w:i/>
        </w:rPr>
        <w:t>‘expression of interest’</w:t>
      </w:r>
      <w:r>
        <w:t xml:space="preserve"> to collaborate with t</w:t>
      </w:r>
      <w:r w:rsidR="00663CBA">
        <w:t xml:space="preserve">he program. </w:t>
      </w:r>
      <w:r w:rsidR="008A39E0">
        <w:t>EMIRGE</w:t>
      </w:r>
      <w:r>
        <w:t xml:space="preserve"> can then review the expressions of interest submitted, compare the LFs with the identified selection criteria</w:t>
      </w:r>
      <w:r w:rsidR="00190937">
        <w:t>,</w:t>
      </w:r>
      <w:r>
        <w:t xml:space="preserve"> and </w:t>
      </w:r>
      <w:r>
        <w:lastRenderedPageBreak/>
        <w:t>determine whi</w:t>
      </w:r>
      <w:r w:rsidR="00663CBA">
        <w:t xml:space="preserve">ch of the LFs merit follow-up. </w:t>
      </w:r>
      <w:r>
        <w:t xml:space="preserve">When </w:t>
      </w:r>
      <w:r w:rsidR="008A39E0">
        <w:t>EMIRGE</w:t>
      </w:r>
      <w:r>
        <w:t xml:space="preserve"> reviews the expressions of interest it should compare the LFs’ qualifications against the cr</w:t>
      </w:r>
      <w:r w:rsidR="00663CBA">
        <w:t xml:space="preserve">iteria, not against other LFs. </w:t>
      </w:r>
      <w:r w:rsidR="00663CBA" w:rsidRPr="00686B26">
        <w:t>An example advertisement that EMIRGE could use for</w:t>
      </w:r>
      <w:r w:rsidR="00663CBA">
        <w:t xml:space="preserve"> agricultural input </w:t>
      </w:r>
      <w:r w:rsidR="00663CBA" w:rsidRPr="00686B26">
        <w:t xml:space="preserve">supply companies selling to </w:t>
      </w:r>
      <w:r w:rsidR="00663CBA">
        <w:t>vegetable farmers is presented below</w:t>
      </w:r>
      <w:r>
        <w:t xml:space="preserve">. </w:t>
      </w:r>
    </w:p>
    <w:p w:rsidR="00962FA9" w:rsidRDefault="004A6D50" w:rsidP="00962FA9">
      <w:pPr>
        <w:rPr>
          <w:rFonts w:cs="Arial"/>
        </w:rPr>
      </w:pPr>
      <w:r>
        <w:rPr>
          <w:noProof/>
        </w:rPr>
        <mc:AlternateContent>
          <mc:Choice Requires="wps">
            <w:drawing>
              <wp:anchor distT="0" distB="0" distL="114300" distR="114300" simplePos="0" relativeHeight="251648000" behindDoc="0" locked="0" layoutInCell="1" allowOverlap="1" wp14:anchorId="6FB6F7DC" wp14:editId="594FB72B">
                <wp:simplePos x="0" y="0"/>
                <wp:positionH relativeFrom="column">
                  <wp:posOffset>-95250</wp:posOffset>
                </wp:positionH>
                <wp:positionV relativeFrom="paragraph">
                  <wp:posOffset>177800</wp:posOffset>
                </wp:positionV>
                <wp:extent cx="5791200" cy="4638675"/>
                <wp:effectExtent l="0" t="0" r="19050" b="28575"/>
                <wp:wrapTopAndBottom/>
                <wp:docPr id="1062" name="Rounded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638675"/>
                        </a:xfrm>
                        <a:prstGeom prst="roundRect">
                          <a:avLst>
                            <a:gd name="adj" fmla="val 16667"/>
                          </a:avLst>
                        </a:prstGeom>
                        <a:solidFill>
                          <a:srgbClr val="FFFFFF"/>
                        </a:solidFill>
                        <a:ln w="9525">
                          <a:solidFill>
                            <a:srgbClr val="000000"/>
                          </a:solidFill>
                          <a:round/>
                          <a:headEnd/>
                          <a:tailEnd/>
                        </a:ln>
                      </wps:spPr>
                      <wps:txbx>
                        <w:txbxContent>
                          <w:p w:rsidR="00997B73" w:rsidRDefault="00997B73" w:rsidP="00F37AF6">
                            <w:pPr>
                              <w:pStyle w:val="Heading4"/>
                              <w:spacing w:before="0"/>
                              <w:jc w:val="center"/>
                              <w:rPr>
                                <w:rFonts w:cs="Arial"/>
                              </w:rPr>
                            </w:pPr>
                            <w:r>
                              <w:rPr>
                                <w:rFonts w:cs="Arial"/>
                              </w:rPr>
                              <w:t>Advertisement</w:t>
                            </w:r>
                          </w:p>
                          <w:p w:rsidR="00997B73" w:rsidRPr="00663CBA" w:rsidRDefault="00997B73" w:rsidP="00F37AF6">
                            <w:pPr>
                              <w:rPr>
                                <w:sz w:val="20"/>
                                <w:szCs w:val="20"/>
                              </w:rPr>
                            </w:pPr>
                            <w:r w:rsidRPr="00663CBA">
                              <w:rPr>
                                <w:b/>
                                <w:bCs/>
                                <w:i/>
                                <w:iCs/>
                                <w:sz w:val="20"/>
                                <w:szCs w:val="20"/>
                              </w:rPr>
                              <w:t>Request for Expressions of Interest from Private Sector Companies selling Agricultural Inputs</w:t>
                            </w:r>
                          </w:p>
                          <w:p w:rsidR="00997B73" w:rsidRPr="00663CBA" w:rsidRDefault="00997B73" w:rsidP="00F37AF6">
                            <w:pPr>
                              <w:rPr>
                                <w:iCs/>
                                <w:sz w:val="20"/>
                                <w:szCs w:val="20"/>
                              </w:rPr>
                            </w:pPr>
                            <w:r w:rsidRPr="00663CBA">
                              <w:rPr>
                                <w:iCs/>
                                <w:sz w:val="20"/>
                                <w:szCs w:val="20"/>
                              </w:rPr>
                              <w:t xml:space="preserve">An international development program </w:t>
                            </w:r>
                            <w:r w:rsidRPr="00663CBA">
                              <w:rPr>
                                <w:sz w:val="20"/>
                                <w:szCs w:val="20"/>
                              </w:rPr>
                              <w:t xml:space="preserve">is inviting private sector companies selling agricultural inputs (seed, fertilizer, herbicides, pesticides, tools, machinery, etc.) to small-scale vegetable producers in the </w:t>
                            </w:r>
                            <w:r w:rsidRPr="00663CBA">
                              <w:rPr>
                                <w:b/>
                                <w:i/>
                                <w:sz w:val="20"/>
                                <w:szCs w:val="20"/>
                              </w:rPr>
                              <w:t>Selenge, Tov, and/or Darkhan</w:t>
                            </w:r>
                            <w:r w:rsidRPr="00663CBA">
                              <w:rPr>
                                <w:sz w:val="20"/>
                                <w:szCs w:val="20"/>
                              </w:rPr>
                              <w:t xml:space="preserve"> provinces </w:t>
                            </w:r>
                            <w:r w:rsidRPr="00663CBA">
                              <w:rPr>
                                <w:iCs/>
                                <w:sz w:val="20"/>
                                <w:szCs w:val="20"/>
                              </w:rPr>
                              <w:t xml:space="preserve">to submit an </w:t>
                            </w:r>
                            <w:r w:rsidRPr="00663CBA">
                              <w:rPr>
                                <w:b/>
                                <w:i/>
                                <w:iCs/>
                                <w:sz w:val="20"/>
                                <w:szCs w:val="20"/>
                              </w:rPr>
                              <w:t>expression of interest</w:t>
                            </w:r>
                            <w:r w:rsidRPr="00663CBA">
                              <w:rPr>
                                <w:iCs/>
                                <w:sz w:val="20"/>
                                <w:szCs w:val="20"/>
                              </w:rPr>
                              <w:t xml:space="preserve"> to build their capacity to: (a) provide greater commercial access to quality agricultural inputs for small-holder vegetable farmers (less than 10 hectares), and; (2) provide training or information to small-holder vegetable farmers about quality agricultural inputs and modern cultivation techniques.</w:t>
                            </w:r>
                          </w:p>
                          <w:p w:rsidR="00997B73" w:rsidRPr="00663CBA" w:rsidRDefault="00997B73" w:rsidP="00F37AF6">
                            <w:pPr>
                              <w:rPr>
                                <w:iCs/>
                                <w:sz w:val="20"/>
                                <w:szCs w:val="20"/>
                              </w:rPr>
                            </w:pPr>
                            <w:r w:rsidRPr="00663CBA">
                              <w:rPr>
                                <w:iCs/>
                                <w:sz w:val="20"/>
                                <w:szCs w:val="20"/>
                              </w:rPr>
                              <w:t xml:space="preserve">The opportunity to benefit from technical support from this program is open to all private-sector companies selling agricultural </w:t>
                            </w:r>
                            <w:proofErr w:type="gramStart"/>
                            <w:r w:rsidRPr="00663CBA">
                              <w:rPr>
                                <w:iCs/>
                                <w:sz w:val="20"/>
                                <w:szCs w:val="20"/>
                              </w:rPr>
                              <w:t>inputs which</w:t>
                            </w:r>
                            <w:proofErr w:type="gramEnd"/>
                            <w:r w:rsidRPr="00663CBA">
                              <w:rPr>
                                <w:iCs/>
                                <w:sz w:val="20"/>
                                <w:szCs w:val="20"/>
                              </w:rPr>
                              <w:t xml:space="preserve"> meet the following criteria:</w:t>
                            </w:r>
                          </w:p>
                          <w:p w:rsidR="00997B73" w:rsidRPr="00663CBA" w:rsidRDefault="00997B73" w:rsidP="002B39BC">
                            <w:pPr>
                              <w:numPr>
                                <w:ilvl w:val="0"/>
                                <w:numId w:val="17"/>
                              </w:numPr>
                              <w:rPr>
                                <w:sz w:val="20"/>
                                <w:szCs w:val="20"/>
                              </w:rPr>
                            </w:pPr>
                            <w:r w:rsidRPr="00663CBA">
                              <w:rPr>
                                <w:iCs/>
                                <w:sz w:val="20"/>
                                <w:szCs w:val="20"/>
                              </w:rPr>
                              <w:t xml:space="preserve">Must be licensed by Mongolian government authorities to import and/or sell agricultural inputs (seed, fertilizer, herbicides, pesticides, tools, machinery, etc.).  </w:t>
                            </w:r>
                          </w:p>
                          <w:p w:rsidR="00997B73" w:rsidRPr="00663CBA" w:rsidRDefault="00997B73" w:rsidP="002B39BC">
                            <w:pPr>
                              <w:numPr>
                                <w:ilvl w:val="0"/>
                                <w:numId w:val="17"/>
                              </w:numPr>
                              <w:rPr>
                                <w:sz w:val="20"/>
                                <w:szCs w:val="20"/>
                              </w:rPr>
                            </w:pPr>
                            <w:r w:rsidRPr="00663CBA">
                              <w:rPr>
                                <w:iCs/>
                                <w:sz w:val="20"/>
                                <w:szCs w:val="20"/>
                              </w:rPr>
                              <w:t>Must have been in operation sourcing, importing and/or selling agricultural inputs for at least one year.</w:t>
                            </w:r>
                          </w:p>
                          <w:p w:rsidR="00997B73" w:rsidRPr="00663CBA" w:rsidRDefault="00997B73" w:rsidP="002B39BC">
                            <w:pPr>
                              <w:numPr>
                                <w:ilvl w:val="0"/>
                                <w:numId w:val="17"/>
                              </w:numPr>
                              <w:rPr>
                                <w:sz w:val="20"/>
                                <w:szCs w:val="20"/>
                              </w:rPr>
                            </w:pPr>
                            <w:r w:rsidRPr="00663CBA">
                              <w:rPr>
                                <w:iCs/>
                                <w:sz w:val="20"/>
                                <w:szCs w:val="20"/>
                              </w:rPr>
                              <w:t xml:space="preserve">Must have commercial interest and incentives to invest in extending products and services to Mongolian vegetable farmers in Selenge, Tov, and/or Darkhan provinces. </w:t>
                            </w:r>
                          </w:p>
                          <w:p w:rsidR="00997B73" w:rsidRPr="00663CBA" w:rsidRDefault="00997B73" w:rsidP="002B39BC">
                            <w:pPr>
                              <w:numPr>
                                <w:ilvl w:val="0"/>
                                <w:numId w:val="17"/>
                              </w:numPr>
                              <w:rPr>
                                <w:sz w:val="20"/>
                                <w:szCs w:val="20"/>
                              </w:rPr>
                            </w:pPr>
                            <w:r w:rsidRPr="00663CBA">
                              <w:rPr>
                                <w:iCs/>
                                <w:sz w:val="20"/>
                                <w:szCs w:val="20"/>
                              </w:rPr>
                              <w:t>Must have policies in place to ensure that no dangerous or illegal products are sold to farmers.</w:t>
                            </w:r>
                          </w:p>
                          <w:p w:rsidR="00997B73" w:rsidRPr="00663CBA" w:rsidRDefault="00997B73" w:rsidP="002B39BC">
                            <w:pPr>
                              <w:numPr>
                                <w:ilvl w:val="0"/>
                                <w:numId w:val="17"/>
                              </w:numPr>
                              <w:rPr>
                                <w:sz w:val="20"/>
                                <w:szCs w:val="20"/>
                              </w:rPr>
                            </w:pPr>
                            <w:r w:rsidRPr="00663CBA">
                              <w:rPr>
                                <w:iCs/>
                                <w:sz w:val="20"/>
                                <w:szCs w:val="20"/>
                              </w:rPr>
                              <w:t xml:space="preserve">Must be willing to invest at least 30% of the cost of the proposed initiatives. </w:t>
                            </w:r>
                          </w:p>
                          <w:p w:rsidR="00997B73" w:rsidRPr="00663CBA" w:rsidRDefault="00997B73" w:rsidP="002B39BC">
                            <w:pPr>
                              <w:numPr>
                                <w:ilvl w:val="0"/>
                                <w:numId w:val="17"/>
                              </w:numPr>
                              <w:rPr>
                                <w:sz w:val="20"/>
                                <w:szCs w:val="20"/>
                              </w:rPr>
                            </w:pPr>
                            <w:r w:rsidRPr="00663CBA">
                              <w:rPr>
                                <w:iCs/>
                                <w:sz w:val="20"/>
                                <w:szCs w:val="20"/>
                              </w:rPr>
                              <w:t xml:space="preserve">Must be willing to share activity and sales information relative to cost-shared endeavors. </w:t>
                            </w:r>
                          </w:p>
                          <w:p w:rsidR="00997B73" w:rsidRPr="00663CBA" w:rsidRDefault="00997B73" w:rsidP="00F37AF6">
                            <w:pPr>
                              <w:rPr>
                                <w:i/>
                                <w:sz w:val="20"/>
                                <w:szCs w:val="20"/>
                              </w:rPr>
                            </w:pPr>
                            <w:r w:rsidRPr="00663CBA">
                              <w:rPr>
                                <w:i/>
                                <w:iCs/>
                                <w:sz w:val="20"/>
                                <w:szCs w:val="20"/>
                              </w:rPr>
                              <w:t>Note: NGOs, government agencies, consulting firms, and associations are not eligible to apply.</w:t>
                            </w:r>
                          </w:p>
                          <w:p w:rsidR="00997B73" w:rsidRPr="00663CBA" w:rsidRDefault="00997B73" w:rsidP="00F37AF6">
                            <w:pPr>
                              <w:ind w:left="720"/>
                              <w:rPr>
                                <w:sz w:val="20"/>
                                <w:szCs w:val="20"/>
                              </w:rPr>
                            </w:pPr>
                          </w:p>
                          <w:p w:rsidR="00997B73" w:rsidRDefault="00997B73" w:rsidP="00F37AF6">
                            <w:pPr>
                              <w:rPr>
                                <w:iCs/>
                                <w:sz w:val="20"/>
                                <w:szCs w:val="20"/>
                              </w:rPr>
                            </w:pPr>
                            <w:r w:rsidRPr="00663CBA">
                              <w:rPr>
                                <w:iCs/>
                                <w:sz w:val="20"/>
                                <w:szCs w:val="20"/>
                              </w:rPr>
                              <w:t xml:space="preserve">Interested companies are requested to send an email to </w:t>
                            </w:r>
                            <w:r w:rsidRPr="00663CBA">
                              <w:rPr>
                                <w:sz w:val="20"/>
                                <w:szCs w:val="20"/>
                              </w:rPr>
                              <w:t>ndashtseren@mn.globalcommunities.org</w:t>
                            </w:r>
                            <w:r w:rsidRPr="00663CBA">
                              <w:rPr>
                                <w:iCs/>
                                <w:sz w:val="20"/>
                                <w:szCs w:val="20"/>
                              </w:rPr>
                              <w:t xml:space="preserve"> with their expression of interest for an application form (the next step for further consideration). Phone inquiries can be directed at +976-7011-4101. </w:t>
                            </w:r>
                          </w:p>
                          <w:p w:rsidR="00997B73" w:rsidRPr="00663CBA" w:rsidRDefault="00997B73" w:rsidP="00F37AF6">
                            <w:pPr>
                              <w:rPr>
                                <w:iCs/>
                                <w:sz w:val="20"/>
                                <w:szCs w:val="20"/>
                              </w:rPr>
                            </w:pPr>
                          </w:p>
                          <w:p w:rsidR="00997B73" w:rsidRPr="00663CBA" w:rsidRDefault="00997B73" w:rsidP="00663CBA">
                            <w:pPr>
                              <w:rPr>
                                <w:iCs/>
                                <w:sz w:val="20"/>
                                <w:szCs w:val="20"/>
                              </w:rPr>
                            </w:pPr>
                            <w:r w:rsidRPr="00663CBA">
                              <w:rPr>
                                <w:iCs/>
                                <w:sz w:val="20"/>
                                <w:szCs w:val="20"/>
                              </w:rPr>
                              <w:t>All expressions of interest are due by August 29, 2014.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B6F7DC" id="Rounded Rectangle 108" o:spid="_x0000_s1062" style="position:absolute;margin-left:-7.5pt;margin-top:14pt;width:456pt;height:36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hPQAIAAHkEAAAOAAAAZHJzL2Uyb0RvYy54bWysVF1v0zAUfUfiP1h+Z0m6NtuiptO0UYQ0&#10;YNrgB7i20xgc21y7Tcuv59pJSws8IfJgXX/c43vO8c38dtdpspXglTU1LS5ySqThViizrumXz8s3&#10;15T4wIxg2hpZ07309Hbx+tW8d5Wc2NZqIYEgiPFV72rahuCqLPO8lR3zF9ZJg5uNhY4FnMI6E8B6&#10;RO90NsnzMustCAeWS+9x9WHYpIuE3zSSh09N42UguqZYW0gjpHEVx2wxZ9UamGsVH8tg/1BFx5TB&#10;S49QDywwsgH1B1SnOFhvm3DBbZfZplFcJg7Ipsh/Y/PSMicTFxTHu6NM/v/B8o/bJyBKoHd5OaHE&#10;sA5derYbI6Qgz6gfM2stSZFfR6165ytMeXFPENl692j5N0+MvW/xnLwDsH0rmcAKi3g+O0uIE4+p&#10;ZNV/sALvYZtgk2y7BroIiIKQXXJnf3RH7gLhuDi7uinQcko47k3Ly+vyapbuYNUh3YEP76TtSAxq&#10;CpFG5JDuYNtHH5JHYqTJxFdKmk6j41umSVGW5dWIOB7OWHXATHytVmKptE4TWK/uNRBMrekyfWOy&#10;Pz2mDelrejObzFIVZ3v+FCJP398gEo/0UqO2b41IcWBKDzFWqc0odtR38CnsVrvk7OQygkbxV1bs&#10;UX6wQx9g32LQWvhBSY89UFP/fcNAUqLfG7TwpphOY9OkCQZwuro6rDLDEaKmgZIhvA9Dg20cqHWL&#10;NxSJubF3aHejwuFdDNWMdeP7xuisgU7n6dSvP8biJwAAAP//AwBQSwMEFAAGAAgAAAAhAC8Ho4jf&#10;AAAACgEAAA8AAABkcnMvZG93bnJldi54bWxMj0FPwzAMhe9I/IfISFzQlq6iWyl1JzQJiSMUBNe0&#10;CW1F4pQm3Qq/HnOCk229p+fvlfvFWXE0Uxg8IWzWCQhDrdcDdQgvz/erHESIirSyngzClwmwr87P&#10;SlVof6Inc6xjJziEQqEQ+hjHQsrQ9sapsPajIdbe/eRU5HPqpJ7UicOdlWmSbKVTA/GHXo3m0Jv2&#10;o54dQk0zLfaTuvQqe3ytv9+um8P2AfHyYrm7BRHNEv/M8IvP6FAxU+Nn0kFYhNUm4y4RIc15siG/&#10;2fHSIOyyPANZlfJ/heoHAAD//wMAUEsBAi0AFAAGAAgAAAAhALaDOJL+AAAA4QEAABMAAAAAAAAA&#10;AAAAAAAAAAAAAFtDb250ZW50X1R5cGVzXS54bWxQSwECLQAUAAYACAAAACEAOP0h/9YAAACUAQAA&#10;CwAAAAAAAAAAAAAAAAAvAQAAX3JlbHMvLnJlbHNQSwECLQAUAAYACAAAACEAM0T4T0ACAAB5BAAA&#10;DgAAAAAAAAAAAAAAAAAuAgAAZHJzL2Uyb0RvYy54bWxQSwECLQAUAAYACAAAACEALwejiN8AAAAK&#10;AQAADwAAAAAAAAAAAAAAAACaBAAAZHJzL2Rvd25yZXYueG1sUEsFBgAAAAAEAAQA8wAAAKYFAAAA&#10;AA==&#10;">
                <v:textbox inset=",0,,0">
                  <w:txbxContent>
                    <w:p w:rsidR="00997B73" w:rsidRDefault="00997B73" w:rsidP="00F37AF6">
                      <w:pPr>
                        <w:pStyle w:val="Heading4"/>
                        <w:spacing w:before="0"/>
                        <w:jc w:val="center"/>
                        <w:rPr>
                          <w:rFonts w:cs="Arial"/>
                        </w:rPr>
                      </w:pPr>
                      <w:r>
                        <w:rPr>
                          <w:rFonts w:cs="Arial"/>
                        </w:rPr>
                        <w:t>Advertisement</w:t>
                      </w:r>
                    </w:p>
                    <w:p w:rsidR="00997B73" w:rsidRPr="00663CBA" w:rsidRDefault="00997B73" w:rsidP="00F37AF6">
                      <w:pPr>
                        <w:rPr>
                          <w:sz w:val="20"/>
                          <w:szCs w:val="20"/>
                        </w:rPr>
                      </w:pPr>
                      <w:r w:rsidRPr="00663CBA">
                        <w:rPr>
                          <w:b/>
                          <w:bCs/>
                          <w:i/>
                          <w:iCs/>
                          <w:sz w:val="20"/>
                          <w:szCs w:val="20"/>
                        </w:rPr>
                        <w:t>Request for Expressions of Interest from Private Sector Companies selling Agricultural Inputs</w:t>
                      </w:r>
                    </w:p>
                    <w:p w:rsidR="00997B73" w:rsidRPr="00663CBA" w:rsidRDefault="00997B73" w:rsidP="00F37AF6">
                      <w:pPr>
                        <w:rPr>
                          <w:iCs/>
                          <w:sz w:val="20"/>
                          <w:szCs w:val="20"/>
                        </w:rPr>
                      </w:pPr>
                      <w:r w:rsidRPr="00663CBA">
                        <w:rPr>
                          <w:iCs/>
                          <w:sz w:val="20"/>
                          <w:szCs w:val="20"/>
                        </w:rPr>
                        <w:t xml:space="preserve">An international development program </w:t>
                      </w:r>
                      <w:r w:rsidRPr="00663CBA">
                        <w:rPr>
                          <w:sz w:val="20"/>
                          <w:szCs w:val="20"/>
                        </w:rPr>
                        <w:t xml:space="preserve">is inviting private sector companies selling agricultural inputs (seed, fertilizer, herbicides, pesticides, tools, machinery, etc.) to small-scale vegetable producers in the </w:t>
                      </w:r>
                      <w:r w:rsidRPr="00663CBA">
                        <w:rPr>
                          <w:b/>
                          <w:i/>
                          <w:sz w:val="20"/>
                          <w:szCs w:val="20"/>
                        </w:rPr>
                        <w:t>Selenge, Tov, and/or Darkhan</w:t>
                      </w:r>
                      <w:r w:rsidRPr="00663CBA">
                        <w:rPr>
                          <w:sz w:val="20"/>
                          <w:szCs w:val="20"/>
                        </w:rPr>
                        <w:t xml:space="preserve"> provinces </w:t>
                      </w:r>
                      <w:r w:rsidRPr="00663CBA">
                        <w:rPr>
                          <w:iCs/>
                          <w:sz w:val="20"/>
                          <w:szCs w:val="20"/>
                        </w:rPr>
                        <w:t xml:space="preserve">to submit an </w:t>
                      </w:r>
                      <w:r w:rsidRPr="00663CBA">
                        <w:rPr>
                          <w:b/>
                          <w:i/>
                          <w:iCs/>
                          <w:sz w:val="20"/>
                          <w:szCs w:val="20"/>
                        </w:rPr>
                        <w:t>expression of interest</w:t>
                      </w:r>
                      <w:r w:rsidRPr="00663CBA">
                        <w:rPr>
                          <w:iCs/>
                          <w:sz w:val="20"/>
                          <w:szCs w:val="20"/>
                        </w:rPr>
                        <w:t xml:space="preserve"> to build their capacity to: (a) provide greater commercial access to quality agricultural inputs for small-holder vegetable farmers (less than 10 hectares), and; (2) provide training or information to small-holder vegetable farmers about quality agricultural inputs and modern cultivation techniques.</w:t>
                      </w:r>
                    </w:p>
                    <w:p w:rsidR="00997B73" w:rsidRPr="00663CBA" w:rsidRDefault="00997B73" w:rsidP="00F37AF6">
                      <w:pPr>
                        <w:rPr>
                          <w:iCs/>
                          <w:sz w:val="20"/>
                          <w:szCs w:val="20"/>
                        </w:rPr>
                      </w:pPr>
                      <w:r w:rsidRPr="00663CBA">
                        <w:rPr>
                          <w:iCs/>
                          <w:sz w:val="20"/>
                          <w:szCs w:val="20"/>
                        </w:rPr>
                        <w:t>The opportunity to benefit from technical support from this program is open to all private-sector companies selling agricultural inputs which meet the following criteria:</w:t>
                      </w:r>
                    </w:p>
                    <w:p w:rsidR="00997B73" w:rsidRPr="00663CBA" w:rsidRDefault="00997B73" w:rsidP="002B39BC">
                      <w:pPr>
                        <w:numPr>
                          <w:ilvl w:val="0"/>
                          <w:numId w:val="17"/>
                        </w:numPr>
                        <w:rPr>
                          <w:sz w:val="20"/>
                          <w:szCs w:val="20"/>
                        </w:rPr>
                      </w:pPr>
                      <w:r w:rsidRPr="00663CBA">
                        <w:rPr>
                          <w:iCs/>
                          <w:sz w:val="20"/>
                          <w:szCs w:val="20"/>
                        </w:rPr>
                        <w:t xml:space="preserve">Must be licensed by Mongolian government authorities to import and/or sell agricultural inputs (seed, fertilizer, herbicides, pesticides, tools, machinery, etc.).  </w:t>
                      </w:r>
                    </w:p>
                    <w:p w:rsidR="00997B73" w:rsidRPr="00663CBA" w:rsidRDefault="00997B73" w:rsidP="002B39BC">
                      <w:pPr>
                        <w:numPr>
                          <w:ilvl w:val="0"/>
                          <w:numId w:val="17"/>
                        </w:numPr>
                        <w:rPr>
                          <w:sz w:val="20"/>
                          <w:szCs w:val="20"/>
                        </w:rPr>
                      </w:pPr>
                      <w:r w:rsidRPr="00663CBA">
                        <w:rPr>
                          <w:iCs/>
                          <w:sz w:val="20"/>
                          <w:szCs w:val="20"/>
                        </w:rPr>
                        <w:t>Must have been in operation sourcing, importing and/or selling agricultural inputs for at least one year.</w:t>
                      </w:r>
                    </w:p>
                    <w:p w:rsidR="00997B73" w:rsidRPr="00663CBA" w:rsidRDefault="00997B73" w:rsidP="002B39BC">
                      <w:pPr>
                        <w:numPr>
                          <w:ilvl w:val="0"/>
                          <w:numId w:val="17"/>
                        </w:numPr>
                        <w:rPr>
                          <w:sz w:val="20"/>
                          <w:szCs w:val="20"/>
                        </w:rPr>
                      </w:pPr>
                      <w:r w:rsidRPr="00663CBA">
                        <w:rPr>
                          <w:iCs/>
                          <w:sz w:val="20"/>
                          <w:szCs w:val="20"/>
                        </w:rPr>
                        <w:t xml:space="preserve">Must have commercial interest and incentives to invest in extending products and services to Mongolian vegetable farmers in Selenge, Tov, and/or Darkhan provinces. </w:t>
                      </w:r>
                    </w:p>
                    <w:p w:rsidR="00997B73" w:rsidRPr="00663CBA" w:rsidRDefault="00997B73" w:rsidP="002B39BC">
                      <w:pPr>
                        <w:numPr>
                          <w:ilvl w:val="0"/>
                          <w:numId w:val="17"/>
                        </w:numPr>
                        <w:rPr>
                          <w:sz w:val="20"/>
                          <w:szCs w:val="20"/>
                        </w:rPr>
                      </w:pPr>
                      <w:r w:rsidRPr="00663CBA">
                        <w:rPr>
                          <w:iCs/>
                          <w:sz w:val="20"/>
                          <w:szCs w:val="20"/>
                        </w:rPr>
                        <w:t>Must have policies in place to ensure that no dangerous or illegal products are sold to farmers.</w:t>
                      </w:r>
                    </w:p>
                    <w:p w:rsidR="00997B73" w:rsidRPr="00663CBA" w:rsidRDefault="00997B73" w:rsidP="002B39BC">
                      <w:pPr>
                        <w:numPr>
                          <w:ilvl w:val="0"/>
                          <w:numId w:val="17"/>
                        </w:numPr>
                        <w:rPr>
                          <w:sz w:val="20"/>
                          <w:szCs w:val="20"/>
                        </w:rPr>
                      </w:pPr>
                      <w:r w:rsidRPr="00663CBA">
                        <w:rPr>
                          <w:iCs/>
                          <w:sz w:val="20"/>
                          <w:szCs w:val="20"/>
                        </w:rPr>
                        <w:t xml:space="preserve">Must be willing to invest at least 30% of the cost of the proposed initiatives. </w:t>
                      </w:r>
                    </w:p>
                    <w:p w:rsidR="00997B73" w:rsidRPr="00663CBA" w:rsidRDefault="00997B73" w:rsidP="002B39BC">
                      <w:pPr>
                        <w:numPr>
                          <w:ilvl w:val="0"/>
                          <w:numId w:val="17"/>
                        </w:numPr>
                        <w:rPr>
                          <w:sz w:val="20"/>
                          <w:szCs w:val="20"/>
                        </w:rPr>
                      </w:pPr>
                      <w:r w:rsidRPr="00663CBA">
                        <w:rPr>
                          <w:iCs/>
                          <w:sz w:val="20"/>
                          <w:szCs w:val="20"/>
                        </w:rPr>
                        <w:t xml:space="preserve">Must be willing to share activity and sales information relative to cost-shared endeavors. </w:t>
                      </w:r>
                    </w:p>
                    <w:p w:rsidR="00997B73" w:rsidRPr="00663CBA" w:rsidRDefault="00997B73" w:rsidP="00F37AF6">
                      <w:pPr>
                        <w:rPr>
                          <w:i/>
                          <w:sz w:val="20"/>
                          <w:szCs w:val="20"/>
                        </w:rPr>
                      </w:pPr>
                      <w:r w:rsidRPr="00663CBA">
                        <w:rPr>
                          <w:i/>
                          <w:iCs/>
                          <w:sz w:val="20"/>
                          <w:szCs w:val="20"/>
                        </w:rPr>
                        <w:t>Note: NGOs, government agencies, consulting firms, and associations are not eligible to apply.</w:t>
                      </w:r>
                    </w:p>
                    <w:p w:rsidR="00997B73" w:rsidRPr="00663CBA" w:rsidRDefault="00997B73" w:rsidP="00F37AF6">
                      <w:pPr>
                        <w:ind w:left="720"/>
                        <w:rPr>
                          <w:sz w:val="20"/>
                          <w:szCs w:val="20"/>
                        </w:rPr>
                      </w:pPr>
                    </w:p>
                    <w:p w:rsidR="00997B73" w:rsidRDefault="00997B73" w:rsidP="00F37AF6">
                      <w:pPr>
                        <w:rPr>
                          <w:iCs/>
                          <w:sz w:val="20"/>
                          <w:szCs w:val="20"/>
                        </w:rPr>
                      </w:pPr>
                      <w:r w:rsidRPr="00663CBA">
                        <w:rPr>
                          <w:iCs/>
                          <w:sz w:val="20"/>
                          <w:szCs w:val="20"/>
                        </w:rPr>
                        <w:t xml:space="preserve">Interested companies are requested to send an email to </w:t>
                      </w:r>
                      <w:r w:rsidRPr="00663CBA">
                        <w:rPr>
                          <w:sz w:val="20"/>
                          <w:szCs w:val="20"/>
                        </w:rPr>
                        <w:t>ndashtseren@mn.globalcommunities.org</w:t>
                      </w:r>
                      <w:r w:rsidRPr="00663CBA">
                        <w:rPr>
                          <w:iCs/>
                          <w:sz w:val="20"/>
                          <w:szCs w:val="20"/>
                        </w:rPr>
                        <w:t xml:space="preserve"> with their expression of interest for an application form (the next step for further consideration). Phone inquiries can be directed at +976-7011-4101. </w:t>
                      </w:r>
                    </w:p>
                    <w:p w:rsidR="00997B73" w:rsidRPr="00663CBA" w:rsidRDefault="00997B73" w:rsidP="00F37AF6">
                      <w:pPr>
                        <w:rPr>
                          <w:iCs/>
                          <w:sz w:val="20"/>
                          <w:szCs w:val="20"/>
                        </w:rPr>
                      </w:pPr>
                    </w:p>
                    <w:p w:rsidR="00997B73" w:rsidRPr="00663CBA" w:rsidRDefault="00997B73" w:rsidP="00663CBA">
                      <w:pPr>
                        <w:rPr>
                          <w:iCs/>
                          <w:sz w:val="20"/>
                          <w:szCs w:val="20"/>
                        </w:rPr>
                      </w:pPr>
                      <w:r w:rsidRPr="00663CBA">
                        <w:rPr>
                          <w:iCs/>
                          <w:sz w:val="20"/>
                          <w:szCs w:val="20"/>
                        </w:rPr>
                        <w:t>All expressions of interest are due by August 29, 2014.</w:t>
                      </w:r>
                    </w:p>
                  </w:txbxContent>
                </v:textbox>
                <w10:wrap type="topAndBottom"/>
              </v:roundrect>
            </w:pict>
          </mc:Fallback>
        </mc:AlternateContent>
      </w:r>
    </w:p>
    <w:p w:rsidR="00962FA9" w:rsidRPr="00AD6562" w:rsidRDefault="00962FA9" w:rsidP="00182BAA">
      <w:pPr>
        <w:pStyle w:val="Heading3"/>
        <w:rPr>
          <w:color w:val="auto"/>
        </w:rPr>
      </w:pPr>
      <w:bookmarkStart w:id="49" w:name="_Toc374106766"/>
      <w:bookmarkStart w:id="50" w:name="_Toc394477366"/>
      <w:r w:rsidRPr="00AD6562">
        <w:rPr>
          <w:color w:val="auto"/>
        </w:rPr>
        <w:t>6.</w:t>
      </w:r>
      <w:r w:rsidR="00A334F6" w:rsidRPr="00AD6562">
        <w:rPr>
          <w:color w:val="auto"/>
        </w:rPr>
        <w:t>1</w:t>
      </w:r>
      <w:r w:rsidRPr="00AD6562">
        <w:rPr>
          <w:color w:val="auto"/>
        </w:rPr>
        <w:t>.</w:t>
      </w:r>
      <w:r w:rsidR="00373D6B" w:rsidRPr="00AD6562">
        <w:rPr>
          <w:color w:val="auto"/>
        </w:rPr>
        <w:t>2</w:t>
      </w:r>
      <w:r w:rsidRPr="00AD6562">
        <w:rPr>
          <w:color w:val="auto"/>
        </w:rPr>
        <w:tab/>
        <w:t>Using Question Guides to Facilitate Lead Firm Interventions</w:t>
      </w:r>
      <w:bookmarkEnd w:id="49"/>
      <w:bookmarkEnd w:id="50"/>
    </w:p>
    <w:p w:rsidR="00962FA9" w:rsidRDefault="008A39E0" w:rsidP="008A39E0">
      <w:r>
        <w:t>As the AFE consultants noted during the “Next Steps” presentation, Qu</w:t>
      </w:r>
      <w:r w:rsidR="00962FA9">
        <w:t>estion Guides are an invalua</w:t>
      </w:r>
      <w:r w:rsidR="00663CBA">
        <w:t xml:space="preserve">ble tool for working with LFs. </w:t>
      </w:r>
      <w:r w:rsidR="00962FA9">
        <w:t xml:space="preserve">As </w:t>
      </w:r>
      <w:r>
        <w:t>EMIRGE</w:t>
      </w:r>
      <w:r w:rsidR="00962FA9">
        <w:t xml:space="preserve"> gets started with the process of building its relationships with LFs, AFE recommends that </w:t>
      </w:r>
      <w:r w:rsidR="00501C07">
        <w:t xml:space="preserve">they </w:t>
      </w:r>
      <w:r w:rsidR="00962FA9">
        <w:t xml:space="preserve">develop Question Guides to help the LFs refine their </w:t>
      </w:r>
      <w:r w:rsidR="00501C07">
        <w:t xml:space="preserve">proposed initiatives. </w:t>
      </w:r>
      <w:r>
        <w:t>As mentioned in Section 5</w:t>
      </w:r>
      <w:r w:rsidR="00962FA9">
        <w:t xml:space="preserve">.1, this will help ensure </w:t>
      </w:r>
      <w:r>
        <w:t>EMIRGE</w:t>
      </w:r>
      <w:r w:rsidR="00962FA9">
        <w:t xml:space="preserve"> plays the correct </w:t>
      </w:r>
      <w:r w:rsidR="00962FA9">
        <w:rPr>
          <w:rFonts w:cs="Arial"/>
        </w:rPr>
        <w:t xml:space="preserve">role of “facilitator” by allowing LFs to develop and define their own initiatives. </w:t>
      </w:r>
    </w:p>
    <w:p w:rsidR="00962FA9" w:rsidRDefault="00962FA9" w:rsidP="00962FA9">
      <w:pPr>
        <w:pStyle w:val="PlainText"/>
      </w:pPr>
    </w:p>
    <w:p w:rsidR="00962FA9" w:rsidRDefault="00962FA9" w:rsidP="00962FA9">
      <w:r>
        <w:t xml:space="preserve">Using Question Guides will help the LFs (and </w:t>
      </w:r>
      <w:r w:rsidR="008A39E0">
        <w:t>EMIRGE</w:t>
      </w:r>
      <w:r>
        <w:t xml:space="preserve">) think about all of the decisions/tasks to ensure preparation and implementation of interventions, and </w:t>
      </w:r>
      <w:r w:rsidR="00564CC1">
        <w:t xml:space="preserve">has </w:t>
      </w:r>
      <w:r>
        <w:t>proven successful for a wide variety of LF initiatives under diverse circumstances. However, it is important to adapt each question guide for the specific LF initiatives being pro</w:t>
      </w:r>
      <w:r w:rsidR="00501C07">
        <w:t>posed</w:t>
      </w:r>
      <w:r>
        <w:t>, which requires research into the proposed initiative to ens</w:t>
      </w:r>
      <w:r w:rsidR="00663CBA">
        <w:t xml:space="preserve">ure questions are appropriate. </w:t>
      </w:r>
      <w:r>
        <w:t xml:space="preserve">For that reason </w:t>
      </w:r>
      <w:r w:rsidR="008A39E0">
        <w:t>EMIRGE</w:t>
      </w:r>
      <w:r>
        <w:t xml:space="preserve"> may consider hiring an external technical consultant to hel</w:t>
      </w:r>
      <w:r w:rsidR="00663CBA">
        <w:t xml:space="preserve">p </w:t>
      </w:r>
      <w:r w:rsidR="00501C07">
        <w:t xml:space="preserve">them to </w:t>
      </w:r>
      <w:r w:rsidR="00663CBA">
        <w:t xml:space="preserve">develop the Question Guides. </w:t>
      </w:r>
      <w:r>
        <w:t>An example question guide can be seen below</w:t>
      </w:r>
      <w:r w:rsidR="00564CC1">
        <w:t>:</w:t>
      </w:r>
    </w:p>
    <w:p w:rsidR="00962FA9" w:rsidRDefault="00962FA9" w:rsidP="00962FA9">
      <w:pPr>
        <w:tabs>
          <w:tab w:val="left" w:pos="6435"/>
        </w:tabs>
      </w:pPr>
    </w:p>
    <w:p w:rsidR="00962FA9" w:rsidRDefault="004A6D50" w:rsidP="00962FA9">
      <w:pPr>
        <w:jc w:val="center"/>
      </w:pPr>
      <w:r>
        <w:rPr>
          <w:noProof/>
        </w:rPr>
        <w:lastRenderedPageBreak/>
        <mc:AlternateContent>
          <mc:Choice Requires="wps">
            <w:drawing>
              <wp:inline distT="0" distB="0" distL="0" distR="0" wp14:anchorId="6232DD63" wp14:editId="546406F7">
                <wp:extent cx="5162550" cy="2634615"/>
                <wp:effectExtent l="9525" t="8255" r="9525" b="8890"/>
                <wp:docPr id="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11780"/>
                        </a:xfrm>
                        <a:prstGeom prst="rect">
                          <a:avLst/>
                        </a:prstGeom>
                        <a:solidFill>
                          <a:srgbClr val="FFFFFF"/>
                        </a:solidFill>
                        <a:ln w="9525">
                          <a:solidFill>
                            <a:srgbClr val="000000"/>
                          </a:solidFill>
                          <a:miter lim="800000"/>
                          <a:headEnd/>
                          <a:tailEnd/>
                        </a:ln>
                      </wps:spPr>
                      <wps:txbx>
                        <w:txbxContent>
                          <w:p w:rsidR="00997B73" w:rsidRDefault="00997B73" w:rsidP="00962FA9">
                            <w:pPr>
                              <w:pStyle w:val="Heading4"/>
                              <w:spacing w:before="0"/>
                              <w:jc w:val="center"/>
                              <w:rPr>
                                <w:rFonts w:cs="Arial"/>
                              </w:rPr>
                            </w:pPr>
                            <w:r>
                              <w:rPr>
                                <w:rFonts w:cs="Arial"/>
                              </w:rPr>
                              <w:t>Question Guide Example</w:t>
                            </w:r>
                          </w:p>
                          <w:p w:rsidR="00997B73" w:rsidRDefault="00997B73" w:rsidP="00962FA9">
                            <w:pPr>
                              <w:rPr>
                                <w:sz w:val="28"/>
                              </w:rPr>
                            </w:pPr>
                            <w:r>
                              <w:rPr>
                                <w:i/>
                                <w:iCs/>
                                <w:sz w:val="28"/>
                              </w:rPr>
                              <w:t>Developing Demonstration Plots</w:t>
                            </w:r>
                          </w:p>
                          <w:p w:rsidR="00997B73" w:rsidRDefault="00997B73" w:rsidP="00962FA9">
                            <w:pPr>
                              <w:rPr>
                                <w:sz w:val="22"/>
                              </w:rPr>
                            </w:pPr>
                          </w:p>
                          <w:p w:rsidR="00997B73" w:rsidRDefault="00997B73" w:rsidP="002B39BC">
                            <w:pPr>
                              <w:numPr>
                                <w:ilvl w:val="0"/>
                                <w:numId w:val="13"/>
                              </w:numPr>
                            </w:pPr>
                            <w:r>
                              <w:t>What are the objectives of your demonstration plot?</w:t>
                            </w:r>
                          </w:p>
                          <w:p w:rsidR="00997B73" w:rsidRDefault="00997B73" w:rsidP="002B39BC">
                            <w:pPr>
                              <w:numPr>
                                <w:ilvl w:val="0"/>
                                <w:numId w:val="13"/>
                              </w:numPr>
                            </w:pPr>
                            <w:r>
                              <w:t>What technical production practices and/or inputs will you use on your demonstration plots?</w:t>
                            </w:r>
                          </w:p>
                          <w:p w:rsidR="00997B73" w:rsidRDefault="00997B73" w:rsidP="002B39BC">
                            <w:pPr>
                              <w:numPr>
                                <w:ilvl w:val="0"/>
                                <w:numId w:val="13"/>
                              </w:numPr>
                            </w:pPr>
                            <w:r>
                              <w:t>How many and what size demonstration plots will you have?</w:t>
                            </w:r>
                          </w:p>
                          <w:p w:rsidR="00997B73" w:rsidRDefault="00997B73" w:rsidP="002B39BC">
                            <w:pPr>
                              <w:numPr>
                                <w:ilvl w:val="0"/>
                                <w:numId w:val="13"/>
                              </w:numPr>
                            </w:pPr>
                            <w:r>
                              <w:t>Where will you locate your demonstration plots?</w:t>
                            </w:r>
                          </w:p>
                          <w:p w:rsidR="00997B73" w:rsidRDefault="00997B73" w:rsidP="002B39BC">
                            <w:pPr>
                              <w:numPr>
                                <w:ilvl w:val="0"/>
                                <w:numId w:val="13"/>
                              </w:numPr>
                            </w:pPr>
                            <w:r>
                              <w:t>What is your role in managing demonstration plots?</w:t>
                            </w:r>
                          </w:p>
                          <w:p w:rsidR="00997B73" w:rsidRDefault="00997B73" w:rsidP="002B39BC">
                            <w:pPr>
                              <w:numPr>
                                <w:ilvl w:val="0"/>
                                <w:numId w:val="13"/>
                              </w:numPr>
                            </w:pPr>
                            <w:r>
                              <w:t>What is the farmers’ role in managing demonstration plots?</w:t>
                            </w:r>
                          </w:p>
                          <w:p w:rsidR="00997B73" w:rsidRDefault="00997B73" w:rsidP="002B39BC">
                            <w:pPr>
                              <w:numPr>
                                <w:ilvl w:val="0"/>
                                <w:numId w:val="13"/>
                              </w:numPr>
                            </w:pPr>
                            <w:r>
                              <w:t>How will you choose farmers to manage demonstration plots?</w:t>
                            </w:r>
                          </w:p>
                          <w:p w:rsidR="00997B73" w:rsidRDefault="00997B73" w:rsidP="002B39BC">
                            <w:pPr>
                              <w:numPr>
                                <w:ilvl w:val="0"/>
                                <w:numId w:val="13"/>
                              </w:numPr>
                            </w:pPr>
                            <w:r>
                              <w:t>How will you compensate farmers’ for managing the demonstration plots?</w:t>
                            </w:r>
                          </w:p>
                          <w:p w:rsidR="00997B73" w:rsidRDefault="00997B73" w:rsidP="002B39BC">
                            <w:pPr>
                              <w:numPr>
                                <w:ilvl w:val="0"/>
                                <w:numId w:val="13"/>
                              </w:numPr>
                            </w:pPr>
                            <w:r>
                              <w:t>How will you use the demonstration plots to motivate farmers to adopt improved production practices?</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 w14:anchorId="6232DD63" id="Text Box 107" o:spid="_x0000_s1063" type="#_x0000_t202" style="width:406.5pt;height:20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qmLgIAAFsEAAAOAAAAZHJzL2Uyb0RvYy54bWysVNuO2yAQfa/Uf0C8N74o2WStOKtttqkq&#10;bS/Sbj8AY2yjYoYCiZ1+fQecpNG2fanqB8Qww2HmnBmv78ZekYOwToIuaTZLKRGaQy11W9Kvz7s3&#10;K0qcZ7pmCrQo6VE4erd5/Wo9mELk0IGqhSUIol0xmJJ23psiSRzvRM/cDIzQ6GzA9syjaduktmxA&#10;9F4leZreJAPY2ljgwjk8fZicdBPxm0Zw/7lpnPBElRRz83G1ca3CmmzWrGgtM53kpzTYP2TRM6nx&#10;0QvUA/OM7K38DaqX3IKDxs849Ak0jeQi1oDVZOmLap46ZkSsBclx5kKT+3+w/NPhiyWyLumSEs16&#10;lOhZjJ68hZFk6TLwMxhXYNiTwUA/ogN1jrU68wj8myMath3Trbi3FoZOsBrzy8LN5OrqhOMCSDV8&#10;hBofYnsPEWhsbB/IQzoIoqNOx4s2IRmOh4vsJl8s0MXRl6+ybLmK6iWsOF831vn3AnoSNiW1KH6E&#10;Z4dH50M6rDiHhNccKFnvpFLRsG21VZYcGDbKLn6xghdhSpOhpLeLfDEx8FeINH5/guilx45Xsi/p&#10;6hLEisDbO13HfvRMqmmPKSt9IjJwN7Hox2qMmuXzs0AV1Eek1sLU4TiRuOnA/qBkwO4uqfu+Z1ZQ&#10;oj5olOc2m8/DOERjvljmaNhrT3XtYZojVEk9JdN266cR2hsr2w5fOjfEPUq6k5HsoP2U1Sl/7OCo&#10;wWnawohc2zHq1z9h8xMAAP//AwBQSwMEFAAGAAgAAAAhAHHod4jbAAAABQEAAA8AAABkcnMvZG93&#10;bnJldi54bWxMj8FOwzAQRO9I/IO1SNyoEyiohDgVouqZUpAQN8fexlHjdYjdNOXrWbjAZaTRrGbe&#10;lsvJd2LEIbaBFOSzDASSCbalRsHb6/pqASImTVZ3gVDBCSMsq/OzUhc2HOkFx21qBJdQLLQCl1Jf&#10;SBmNQ6/jLPRInO3C4HViOzTSDvrI5b6T11l2J71uiRec7vHJodlvD15BXG0+e7Pb1HtnT1/Pq/HW&#10;vK8/lLq8mB4fQCSc0t8x/OAzOlTMVIcD2Sg6BfxI+lXOFvkN21rBPJ/fg6xK+Z+++gYAAP//AwBQ&#10;SwECLQAUAAYACAAAACEAtoM4kv4AAADhAQAAEwAAAAAAAAAAAAAAAAAAAAAAW0NvbnRlbnRfVHlw&#10;ZXNdLnhtbFBLAQItABQABgAIAAAAIQA4/SH/1gAAAJQBAAALAAAAAAAAAAAAAAAAAC8BAABfcmVs&#10;cy8ucmVsc1BLAQItABQABgAIAAAAIQB0F8qmLgIAAFsEAAAOAAAAAAAAAAAAAAAAAC4CAABkcnMv&#10;ZTJvRG9jLnhtbFBLAQItABQABgAIAAAAIQBx6HeI2wAAAAUBAAAPAAAAAAAAAAAAAAAAAIgEAABk&#10;cnMvZG93bnJldi54bWxQSwUGAAAAAAQABADzAAAAkAUAAAAA&#10;">
                <v:textbox style="mso-fit-shape-to-text:t">
                  <w:txbxContent>
                    <w:p w:rsidR="00997B73" w:rsidRDefault="00997B73" w:rsidP="00962FA9">
                      <w:pPr>
                        <w:pStyle w:val="Heading4"/>
                        <w:spacing w:before="0"/>
                        <w:jc w:val="center"/>
                        <w:rPr>
                          <w:rFonts w:cs="Arial"/>
                        </w:rPr>
                      </w:pPr>
                      <w:r>
                        <w:rPr>
                          <w:rFonts w:cs="Arial"/>
                        </w:rPr>
                        <w:t>Question Guide Example</w:t>
                      </w:r>
                    </w:p>
                    <w:p w:rsidR="00997B73" w:rsidRDefault="00997B73" w:rsidP="00962FA9">
                      <w:pPr>
                        <w:rPr>
                          <w:sz w:val="28"/>
                        </w:rPr>
                      </w:pPr>
                      <w:r>
                        <w:rPr>
                          <w:i/>
                          <w:iCs/>
                          <w:sz w:val="28"/>
                        </w:rPr>
                        <w:t>Developing Demonstration Plots</w:t>
                      </w:r>
                    </w:p>
                    <w:p w:rsidR="00997B73" w:rsidRDefault="00997B73" w:rsidP="00962FA9">
                      <w:pPr>
                        <w:rPr>
                          <w:sz w:val="22"/>
                        </w:rPr>
                      </w:pPr>
                    </w:p>
                    <w:p w:rsidR="00997B73" w:rsidRDefault="00997B73" w:rsidP="002B39BC">
                      <w:pPr>
                        <w:numPr>
                          <w:ilvl w:val="0"/>
                          <w:numId w:val="13"/>
                        </w:numPr>
                      </w:pPr>
                      <w:r>
                        <w:t>What are the objectives of your demonstration plot?</w:t>
                      </w:r>
                    </w:p>
                    <w:p w:rsidR="00997B73" w:rsidRDefault="00997B73" w:rsidP="002B39BC">
                      <w:pPr>
                        <w:numPr>
                          <w:ilvl w:val="0"/>
                          <w:numId w:val="13"/>
                        </w:numPr>
                      </w:pPr>
                      <w:r>
                        <w:t>What technical production practices and/or inputs will you use on your demonstration plots?</w:t>
                      </w:r>
                    </w:p>
                    <w:p w:rsidR="00997B73" w:rsidRDefault="00997B73" w:rsidP="002B39BC">
                      <w:pPr>
                        <w:numPr>
                          <w:ilvl w:val="0"/>
                          <w:numId w:val="13"/>
                        </w:numPr>
                      </w:pPr>
                      <w:r>
                        <w:t>How many and what size demonstration plots will you have?</w:t>
                      </w:r>
                    </w:p>
                    <w:p w:rsidR="00997B73" w:rsidRDefault="00997B73" w:rsidP="002B39BC">
                      <w:pPr>
                        <w:numPr>
                          <w:ilvl w:val="0"/>
                          <w:numId w:val="13"/>
                        </w:numPr>
                      </w:pPr>
                      <w:r>
                        <w:t>Where will you locate your demonstration plots?</w:t>
                      </w:r>
                    </w:p>
                    <w:p w:rsidR="00997B73" w:rsidRDefault="00997B73" w:rsidP="002B39BC">
                      <w:pPr>
                        <w:numPr>
                          <w:ilvl w:val="0"/>
                          <w:numId w:val="13"/>
                        </w:numPr>
                      </w:pPr>
                      <w:r>
                        <w:t>What is your role in managing demonstration plots?</w:t>
                      </w:r>
                    </w:p>
                    <w:p w:rsidR="00997B73" w:rsidRDefault="00997B73" w:rsidP="002B39BC">
                      <w:pPr>
                        <w:numPr>
                          <w:ilvl w:val="0"/>
                          <w:numId w:val="13"/>
                        </w:numPr>
                      </w:pPr>
                      <w:r>
                        <w:t>What is the farmers’ role in managing demonstration plots?</w:t>
                      </w:r>
                    </w:p>
                    <w:p w:rsidR="00997B73" w:rsidRDefault="00997B73" w:rsidP="002B39BC">
                      <w:pPr>
                        <w:numPr>
                          <w:ilvl w:val="0"/>
                          <w:numId w:val="13"/>
                        </w:numPr>
                      </w:pPr>
                      <w:r>
                        <w:t>How will you choose farmers to manage demonstration plots?</w:t>
                      </w:r>
                    </w:p>
                    <w:p w:rsidR="00997B73" w:rsidRDefault="00997B73" w:rsidP="002B39BC">
                      <w:pPr>
                        <w:numPr>
                          <w:ilvl w:val="0"/>
                          <w:numId w:val="13"/>
                        </w:numPr>
                      </w:pPr>
                      <w:r>
                        <w:t>How will you compensate farmers’ for managing the demonstration plots?</w:t>
                      </w:r>
                    </w:p>
                    <w:p w:rsidR="00997B73" w:rsidRDefault="00997B73" w:rsidP="002B39BC">
                      <w:pPr>
                        <w:numPr>
                          <w:ilvl w:val="0"/>
                          <w:numId w:val="13"/>
                        </w:numPr>
                      </w:pPr>
                      <w:r>
                        <w:t>How will you use the demonstration plots to motivate farmers to adopt improved production practices?</w:t>
                      </w:r>
                    </w:p>
                  </w:txbxContent>
                </v:textbox>
                <w10:anchorlock/>
              </v:shape>
            </w:pict>
          </mc:Fallback>
        </mc:AlternateContent>
      </w:r>
    </w:p>
    <w:p w:rsidR="00962FA9" w:rsidRPr="00AD6562" w:rsidRDefault="00373D6B" w:rsidP="00182BAA">
      <w:pPr>
        <w:pStyle w:val="Heading3"/>
        <w:rPr>
          <w:color w:val="auto"/>
        </w:rPr>
      </w:pPr>
      <w:bookmarkStart w:id="51" w:name="_Toc374106767"/>
      <w:bookmarkStart w:id="52" w:name="_Toc394477367"/>
      <w:r w:rsidRPr="00AD6562">
        <w:rPr>
          <w:color w:val="auto"/>
        </w:rPr>
        <w:t>6.</w:t>
      </w:r>
      <w:r w:rsidR="00A334F6" w:rsidRPr="00AD6562">
        <w:rPr>
          <w:color w:val="auto"/>
        </w:rPr>
        <w:t>1</w:t>
      </w:r>
      <w:r w:rsidRPr="00AD6562">
        <w:rPr>
          <w:color w:val="auto"/>
        </w:rPr>
        <w:t>.3</w:t>
      </w:r>
      <w:r w:rsidR="00962FA9" w:rsidRPr="00AD6562">
        <w:rPr>
          <w:color w:val="auto"/>
        </w:rPr>
        <w:tab/>
        <w:t>Structuring Collaboration with Lead Firms</w:t>
      </w:r>
      <w:bookmarkEnd w:id="51"/>
      <w:bookmarkEnd w:id="52"/>
    </w:p>
    <w:p w:rsidR="00962FA9" w:rsidRDefault="00962FA9" w:rsidP="00962FA9">
      <w:r>
        <w:t xml:space="preserve">After </w:t>
      </w:r>
      <w:r w:rsidR="00501C07">
        <w:t xml:space="preserve">the LF’s proposed initiatives have been thoroughly reviewed and discussed, and once </w:t>
      </w:r>
      <w:r>
        <w:t xml:space="preserve">due diligence has been conducted, the collaboration needs to be carefully structured. This section describes how Memorandums of Understanding (MOU), and addendums to those MOUs (technical and financial support agreements), can be structured to provide clarity and benefits for both </w:t>
      </w:r>
      <w:r w:rsidR="008A39E0">
        <w:t>EMIRGE</w:t>
      </w:r>
      <w:r w:rsidR="00663CBA">
        <w:t xml:space="preserve"> and the LF</w:t>
      </w:r>
      <w:r w:rsidR="00501C07">
        <w:t>s</w:t>
      </w:r>
      <w:r w:rsidR="00663CBA">
        <w:t xml:space="preserve">. </w:t>
      </w:r>
      <w:r>
        <w:t>The section then presents guidelines for cost share financial support</w:t>
      </w:r>
      <w:r w:rsidR="00564CC1">
        <w:t>,</w:t>
      </w:r>
      <w:r>
        <w:t xml:space="preserve"> as well as lessons learned in negotiating and managing agreements with LFs.  </w:t>
      </w:r>
    </w:p>
    <w:p w:rsidR="00962FA9" w:rsidRDefault="00962FA9" w:rsidP="00962FA9"/>
    <w:p w:rsidR="00962FA9" w:rsidRDefault="00962FA9" w:rsidP="00962FA9">
      <w:pPr>
        <w:rPr>
          <w:u w:val="single"/>
        </w:rPr>
      </w:pPr>
      <w:bookmarkStart w:id="53" w:name="_Toc277175565"/>
      <w:bookmarkStart w:id="54" w:name="_Toc277175536"/>
      <w:bookmarkStart w:id="55" w:name="_Toc365642098"/>
      <w:bookmarkStart w:id="56" w:name="_Toc365587985"/>
      <w:bookmarkStart w:id="57" w:name="_Toc356467558"/>
      <w:r>
        <w:rPr>
          <w:u w:val="single"/>
        </w:rPr>
        <w:t>M</w:t>
      </w:r>
      <w:bookmarkEnd w:id="53"/>
      <w:bookmarkEnd w:id="54"/>
      <w:r>
        <w:rPr>
          <w:u w:val="single"/>
        </w:rPr>
        <w:t>emorandums of Understanding (MOUs)</w:t>
      </w:r>
      <w:bookmarkEnd w:id="55"/>
      <w:bookmarkEnd w:id="56"/>
      <w:bookmarkEnd w:id="57"/>
    </w:p>
    <w:p w:rsidR="00962FA9" w:rsidRDefault="00962FA9" w:rsidP="00962FA9">
      <w:r>
        <w:t xml:space="preserve">Once </w:t>
      </w:r>
      <w:r w:rsidR="008A39E0">
        <w:t>EMIRGE</w:t>
      </w:r>
      <w:r>
        <w:t xml:space="preserve"> is ready to collaborate with a LF it is advised to develop an MOU that provides an overview of activities to be promoted (along with general legal provisions)</w:t>
      </w:r>
      <w:r w:rsidR="00564CC1">
        <w:t>,</w:t>
      </w:r>
      <w:r>
        <w:t xml:space="preserve"> but that does not make firm commitments from </w:t>
      </w:r>
      <w:r w:rsidR="008A39E0">
        <w:t>EMIRGE</w:t>
      </w:r>
      <w:r>
        <w:t xml:space="preserve"> for technical and financial support</w:t>
      </w:r>
      <w:r>
        <w:rPr>
          <w:rStyle w:val="CommentReference"/>
        </w:rPr>
        <w:t>.</w:t>
      </w:r>
    </w:p>
    <w:p w:rsidR="00962FA9" w:rsidRDefault="00962FA9" w:rsidP="00962FA9"/>
    <w:p w:rsidR="00962FA9" w:rsidRDefault="00962FA9" w:rsidP="00962FA9">
      <w:r>
        <w:t xml:space="preserve">MOU “addendums” can then be added as needed to describe specific LF initiatives and corresponding technical and financial support from </w:t>
      </w:r>
      <w:r w:rsidR="0057212B">
        <w:t>EMIRGE</w:t>
      </w:r>
      <w:r>
        <w:t xml:space="preserve">. An MOU addendum is tailored to a specific LF initiative, building on the foundation of the MOU. The creation of an MOU and addendums should be a collaborative effort - the LF and </w:t>
      </w:r>
      <w:r w:rsidR="0057212B">
        <w:t>EMIRGE</w:t>
      </w:r>
      <w:r>
        <w:t xml:space="preserve"> will have specific requirements and requests that need to be negotiated and discussed. </w:t>
      </w:r>
    </w:p>
    <w:p w:rsidR="00962FA9" w:rsidRDefault="00962FA9" w:rsidP="00962FA9"/>
    <w:p w:rsidR="00962FA9" w:rsidRDefault="00962FA9" w:rsidP="00962FA9">
      <w:r>
        <w:t>Advantages of having a general MOU followed by more detailed addendums include:</w:t>
      </w:r>
    </w:p>
    <w:p w:rsidR="00962FA9" w:rsidRDefault="00962FA9" w:rsidP="002B39BC">
      <w:pPr>
        <w:numPr>
          <w:ilvl w:val="0"/>
          <w:numId w:val="14"/>
        </w:numPr>
      </w:pPr>
      <w:r>
        <w:t>signing a general MOU shows commitment without allocating resources</w:t>
      </w:r>
    </w:p>
    <w:p w:rsidR="00962FA9" w:rsidRDefault="00962FA9" w:rsidP="002B39BC">
      <w:pPr>
        <w:numPr>
          <w:ilvl w:val="0"/>
          <w:numId w:val="14"/>
        </w:numPr>
      </w:pPr>
      <w:r>
        <w:t>MOUs can show progress to donors (while LF interventions are developing)</w:t>
      </w:r>
    </w:p>
    <w:p w:rsidR="00962FA9" w:rsidRDefault="00962FA9" w:rsidP="002B39BC">
      <w:pPr>
        <w:numPr>
          <w:ilvl w:val="0"/>
          <w:numId w:val="14"/>
        </w:numPr>
      </w:pPr>
      <w:r>
        <w:t>addendums allow and encourage flexibility through an “incremental approach” in which learning takes place and trust develops with the LF as collaboration progresses</w:t>
      </w:r>
    </w:p>
    <w:p w:rsidR="00962FA9" w:rsidRDefault="00962FA9" w:rsidP="00962FA9"/>
    <w:p w:rsidR="00962FA9" w:rsidRDefault="00962FA9" w:rsidP="00962FA9">
      <w:r>
        <w:t>Additional instruction on what makes up successful MOUs and MOU addendums is provided below</w:t>
      </w:r>
      <w:r w:rsidR="00564CC1">
        <w:t>:</w:t>
      </w:r>
    </w:p>
    <w:p w:rsidR="00962FA9" w:rsidRDefault="00962FA9" w:rsidP="00962FA9">
      <w:bookmarkStart w:id="58" w:name="_Toc356467559"/>
      <w:bookmarkStart w:id="59" w:name="_Toc277175566"/>
      <w:bookmarkStart w:id="60" w:name="_Toc277175537"/>
    </w:p>
    <w:p w:rsidR="00962FA9" w:rsidRDefault="00962FA9" w:rsidP="00962FA9">
      <w:pPr>
        <w:rPr>
          <w:u w:val="single"/>
        </w:rPr>
      </w:pPr>
      <w:r>
        <w:rPr>
          <w:u w:val="single"/>
        </w:rPr>
        <w:t>Components of Successful MOUs</w:t>
      </w:r>
      <w:bookmarkEnd w:id="58"/>
      <w:bookmarkEnd w:id="59"/>
      <w:bookmarkEnd w:id="60"/>
    </w:p>
    <w:p w:rsidR="00962FA9" w:rsidRDefault="00962FA9" w:rsidP="00962FA9">
      <w:r>
        <w:t xml:space="preserve">The following table presents and describes common components in MOU agreements between </w:t>
      </w:r>
      <w:r w:rsidR="0057212B">
        <w:t>EMIRGE</w:t>
      </w:r>
      <w:r>
        <w:t xml:space="preserve"> and the LFs it may work with in the future.</w:t>
      </w:r>
    </w:p>
    <w:p w:rsidR="00962FA9" w:rsidRDefault="00962FA9" w:rsidP="00962FA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5994"/>
      </w:tblGrid>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BE5F1"/>
            <w:hideMark/>
          </w:tcPr>
          <w:p w:rsidR="00962FA9" w:rsidRDefault="00962FA9">
            <w:pPr>
              <w:rPr>
                <w:rFonts w:ascii="Arial" w:hAnsi="Arial" w:cs="Arial"/>
                <w:b/>
                <w:sz w:val="20"/>
                <w:szCs w:val="20"/>
              </w:rPr>
            </w:pPr>
            <w:r>
              <w:rPr>
                <w:rFonts w:ascii="Arial" w:hAnsi="Arial" w:cs="Arial"/>
                <w:b/>
                <w:sz w:val="20"/>
                <w:szCs w:val="20"/>
              </w:rPr>
              <w:lastRenderedPageBreak/>
              <w:t>Component</w:t>
            </w:r>
          </w:p>
        </w:tc>
        <w:tc>
          <w:tcPr>
            <w:tcW w:w="5994" w:type="dxa"/>
            <w:tcBorders>
              <w:top w:val="single" w:sz="4" w:space="0" w:color="000000"/>
              <w:left w:val="single" w:sz="4" w:space="0" w:color="000000"/>
              <w:bottom w:val="single" w:sz="4" w:space="0" w:color="000000"/>
              <w:right w:val="single" w:sz="4" w:space="0" w:color="000000"/>
            </w:tcBorders>
            <w:shd w:val="clear" w:color="auto" w:fill="DBE5F1"/>
            <w:hideMark/>
          </w:tcPr>
          <w:p w:rsidR="00962FA9" w:rsidRDefault="00962FA9">
            <w:pPr>
              <w:rPr>
                <w:rFonts w:ascii="Arial" w:hAnsi="Arial" w:cs="Arial"/>
                <w:b/>
                <w:sz w:val="20"/>
                <w:szCs w:val="20"/>
              </w:rPr>
            </w:pPr>
            <w:r>
              <w:rPr>
                <w:rFonts w:ascii="Arial" w:hAnsi="Arial" w:cs="Arial"/>
                <w:b/>
                <w:sz w:val="20"/>
                <w:szCs w:val="20"/>
              </w:rPr>
              <w:t>Description</w:t>
            </w:r>
          </w:p>
        </w:tc>
      </w:tr>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Objective</w:t>
            </w:r>
          </w:p>
        </w:tc>
        <w:tc>
          <w:tcPr>
            <w:tcW w:w="5994"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 xml:space="preserve">Statement of purpose and objectives for entering into the MOU </w:t>
            </w:r>
          </w:p>
        </w:tc>
      </w:tr>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General Terms</w:t>
            </w:r>
          </w:p>
        </w:tc>
        <w:tc>
          <w:tcPr>
            <w:tcW w:w="5994"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Duration of agreement as well as termination, communication and extension procedures</w:t>
            </w:r>
          </w:p>
        </w:tc>
      </w:tr>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Confidentiality</w:t>
            </w:r>
          </w:p>
        </w:tc>
        <w:tc>
          <w:tcPr>
            <w:tcW w:w="5994"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Non-disclosure agreement between parties</w:t>
            </w:r>
          </w:p>
        </w:tc>
      </w:tr>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 xml:space="preserve">Legal liabilities </w:t>
            </w:r>
          </w:p>
        </w:tc>
        <w:tc>
          <w:tcPr>
            <w:tcW w:w="5994"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Jurisdiction, guiding law and language for enforcement of agreement, mediation process for dispute resolution and intellectual property rights.</w:t>
            </w:r>
          </w:p>
        </w:tc>
      </w:tr>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Addendums/Supplements</w:t>
            </w:r>
          </w:p>
        </w:tc>
        <w:tc>
          <w:tcPr>
            <w:tcW w:w="5994"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Clarification that specific activities and support agreements will be presented in addendums to the MOU</w:t>
            </w:r>
          </w:p>
        </w:tc>
      </w:tr>
      <w:tr w:rsidR="00962FA9" w:rsidTr="00962FA9">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Additional Provisions</w:t>
            </w:r>
          </w:p>
        </w:tc>
        <w:tc>
          <w:tcPr>
            <w:tcW w:w="5994"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sz w:val="20"/>
                <w:szCs w:val="20"/>
              </w:rPr>
            </w:pPr>
            <w:r>
              <w:rPr>
                <w:rFonts w:ascii="Arial" w:hAnsi="Arial" w:cs="Arial"/>
                <w:sz w:val="20"/>
                <w:szCs w:val="20"/>
              </w:rPr>
              <w:t>Specific clauses related to local laws, donor restrictions or other provisions not included elsewhere</w:t>
            </w:r>
          </w:p>
        </w:tc>
      </w:tr>
    </w:tbl>
    <w:p w:rsidR="00962FA9" w:rsidRDefault="00962FA9" w:rsidP="00962FA9">
      <w:pPr>
        <w:rPr>
          <w:rFonts w:ascii="Calibri" w:hAnsi="Calibri"/>
          <w:i/>
          <w:sz w:val="22"/>
        </w:rPr>
      </w:pPr>
      <w:r>
        <w:rPr>
          <w:i/>
        </w:rPr>
        <w:t xml:space="preserve">A sample MOU is </w:t>
      </w:r>
      <w:r w:rsidR="009E14EF">
        <w:rPr>
          <w:i/>
        </w:rPr>
        <w:t xml:space="preserve">available in AFE’s </w:t>
      </w:r>
      <w:r w:rsidR="009E14EF" w:rsidRPr="009E14EF">
        <w:rPr>
          <w:i/>
        </w:rPr>
        <w:t>“Tools &amp; Methodologies for Collaborating with Lead Firms: A Practitioner’s Manual”</w:t>
      </w:r>
      <w:r w:rsidR="009E14EF">
        <w:rPr>
          <w:rStyle w:val="FootnoteReference"/>
          <w:i/>
        </w:rPr>
        <w:footnoteReference w:id="10"/>
      </w:r>
      <w:r>
        <w:rPr>
          <w:i/>
        </w:rPr>
        <w:t>.</w:t>
      </w:r>
    </w:p>
    <w:p w:rsidR="00962FA9" w:rsidRDefault="00962FA9" w:rsidP="00962FA9"/>
    <w:p w:rsidR="00962FA9" w:rsidRDefault="00962FA9" w:rsidP="00962FA9">
      <w:r>
        <w:t xml:space="preserve">The MOU includes some standard contractual type language.  There might be some awkwardness while wading through these matters with the LF as you are still building a relationship, but done correctly it can demonstrate </w:t>
      </w:r>
      <w:r w:rsidR="0057212B">
        <w:t>EMIRGE’s</w:t>
      </w:r>
      <w:r>
        <w:t xml:space="preserve"> professionalism concerning the collaboration. </w:t>
      </w:r>
    </w:p>
    <w:p w:rsidR="00962FA9" w:rsidRDefault="00962FA9" w:rsidP="00962FA9">
      <w:bookmarkStart w:id="61" w:name="_Toc365642099"/>
      <w:bookmarkStart w:id="62" w:name="_Toc356467560"/>
      <w:bookmarkStart w:id="63" w:name="_Toc277175567"/>
      <w:bookmarkStart w:id="64" w:name="_Toc277175538"/>
    </w:p>
    <w:p w:rsidR="00962FA9" w:rsidRDefault="00962FA9" w:rsidP="00962FA9">
      <w:pPr>
        <w:rPr>
          <w:u w:val="single"/>
        </w:rPr>
      </w:pPr>
      <w:r>
        <w:rPr>
          <w:u w:val="single"/>
        </w:rPr>
        <w:t>Addendums to MOUs</w:t>
      </w:r>
      <w:bookmarkEnd w:id="61"/>
      <w:bookmarkEnd w:id="62"/>
      <w:r>
        <w:rPr>
          <w:u w:val="single"/>
        </w:rPr>
        <w:t xml:space="preserve"> </w:t>
      </w:r>
    </w:p>
    <w:bookmarkEnd w:id="63"/>
    <w:bookmarkEnd w:id="64"/>
    <w:p w:rsidR="00962FA9" w:rsidRDefault="00962FA9" w:rsidP="00962FA9">
      <w:r>
        <w:t xml:space="preserve">Once an MOU has been established, addendums are written to define specific collaboration between </w:t>
      </w:r>
      <w:r w:rsidR="0057212B">
        <w:t>EMIRGE</w:t>
      </w:r>
      <w:r w:rsidR="00151D52">
        <w:t xml:space="preserve"> and the LF. </w:t>
      </w:r>
      <w:r>
        <w:t xml:space="preserve">An addendum should describe the activities which will take place for the specific interventions that the LF will carry out, and lay out the responsibilities of both </w:t>
      </w:r>
      <w:r w:rsidR="0057212B">
        <w:t>EMIRGE</w:t>
      </w:r>
      <w:r>
        <w:t xml:space="preserve"> and the LF, including financial contributions, technical support, and reporting requirements. Each addendum should contain the following components:</w:t>
      </w:r>
    </w:p>
    <w:p w:rsidR="009E14EF" w:rsidRDefault="009E14EF" w:rsidP="00962FA9"/>
    <w:tbl>
      <w:tblPr>
        <w:tblW w:w="9279" w:type="dxa"/>
        <w:jc w:val="center"/>
        <w:tblCellMar>
          <w:left w:w="0" w:type="dxa"/>
          <w:right w:w="0" w:type="dxa"/>
        </w:tblCellMar>
        <w:tblLook w:val="0600" w:firstRow="0" w:lastRow="0" w:firstColumn="0" w:lastColumn="0" w:noHBand="1" w:noVBand="1"/>
      </w:tblPr>
      <w:tblGrid>
        <w:gridCol w:w="2750"/>
        <w:gridCol w:w="6529"/>
      </w:tblGrid>
      <w:tr w:rsidR="00962FA9" w:rsidTr="00962FA9">
        <w:trPr>
          <w:trHeight w:val="420"/>
          <w:jc w:val="center"/>
        </w:trPr>
        <w:tc>
          <w:tcPr>
            <w:tcW w:w="2750"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962FA9" w:rsidRDefault="00962FA9">
            <w:pPr>
              <w:rPr>
                <w:rFonts w:ascii="Arial" w:hAnsi="Arial" w:cs="Arial"/>
                <w:b/>
                <w:sz w:val="20"/>
                <w:szCs w:val="20"/>
              </w:rPr>
            </w:pPr>
            <w:bookmarkStart w:id="65" w:name="_Toc277175539"/>
            <w:r>
              <w:rPr>
                <w:rFonts w:ascii="Arial" w:hAnsi="Arial" w:cs="Arial"/>
                <w:b/>
                <w:sz w:val="20"/>
                <w:szCs w:val="20"/>
              </w:rPr>
              <w:t>Component</w:t>
            </w:r>
          </w:p>
        </w:tc>
        <w:tc>
          <w:tcPr>
            <w:tcW w:w="6529"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962FA9" w:rsidRDefault="00962FA9">
            <w:pPr>
              <w:rPr>
                <w:rFonts w:ascii="Arial" w:hAnsi="Arial" w:cs="Arial"/>
                <w:b/>
                <w:sz w:val="20"/>
                <w:szCs w:val="20"/>
              </w:rPr>
            </w:pPr>
            <w:r>
              <w:rPr>
                <w:rFonts w:ascii="Arial" w:hAnsi="Arial" w:cs="Arial"/>
                <w:b/>
                <w:sz w:val="20"/>
                <w:szCs w:val="20"/>
              </w:rPr>
              <w:t>Description</w:t>
            </w:r>
          </w:p>
        </w:tc>
      </w:tr>
      <w:tr w:rsidR="00962FA9" w:rsidTr="00962FA9">
        <w:trPr>
          <w:trHeight w:val="582"/>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LF initiatives to be undertaken</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Description of all activities, deliverables, outputs and reporting requirements covered under the addendum</w:t>
            </w:r>
          </w:p>
        </w:tc>
      </w:tr>
      <w:tr w:rsidR="00962FA9" w:rsidTr="00962FA9">
        <w:trPr>
          <w:trHeight w:val="501"/>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Relationships among parties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rsidP="0057212B">
            <w:pPr>
              <w:rPr>
                <w:rFonts w:ascii="Arial" w:hAnsi="Arial" w:cs="Arial"/>
                <w:sz w:val="20"/>
                <w:szCs w:val="20"/>
              </w:rPr>
            </w:pPr>
            <w:r>
              <w:rPr>
                <w:rFonts w:ascii="Arial" w:hAnsi="Arial" w:cs="Arial"/>
                <w:sz w:val="20"/>
                <w:szCs w:val="20"/>
              </w:rPr>
              <w:t xml:space="preserve">Establish the roles and responsibilities of the LF and </w:t>
            </w:r>
            <w:r w:rsidR="0057212B">
              <w:rPr>
                <w:rFonts w:ascii="Arial" w:hAnsi="Arial" w:cs="Arial"/>
                <w:sz w:val="20"/>
                <w:szCs w:val="20"/>
              </w:rPr>
              <w:t>EMIRGE</w:t>
            </w:r>
            <w:r>
              <w:rPr>
                <w:rFonts w:ascii="Arial" w:hAnsi="Arial" w:cs="Arial"/>
                <w:sz w:val="20"/>
                <w:szCs w:val="20"/>
              </w:rPr>
              <w:t xml:space="preserve"> for specific activities</w:t>
            </w:r>
          </w:p>
        </w:tc>
      </w:tr>
      <w:tr w:rsidR="00962FA9" w:rsidTr="00962FA9">
        <w:trPr>
          <w:trHeight w:val="420"/>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Financial Responsibilities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Detailed description of financial expectations and obligations</w:t>
            </w:r>
          </w:p>
        </w:tc>
      </w:tr>
      <w:tr w:rsidR="00962FA9" w:rsidTr="00962FA9">
        <w:trPr>
          <w:trHeight w:val="550"/>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 xml:space="preserve">Timeframe of events/ </w:t>
            </w:r>
          </w:p>
          <w:p w:rsidR="00962FA9" w:rsidRDefault="00962FA9">
            <w:pPr>
              <w:rPr>
                <w:rFonts w:ascii="Arial" w:hAnsi="Arial" w:cs="Arial"/>
                <w:sz w:val="20"/>
                <w:szCs w:val="20"/>
              </w:rPr>
            </w:pPr>
            <w:r>
              <w:rPr>
                <w:rFonts w:ascii="Arial" w:hAnsi="Arial" w:cs="Arial"/>
                <w:sz w:val="20"/>
                <w:szCs w:val="20"/>
              </w:rPr>
              <w:t>work plan</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 xml:space="preserve">Timeframe with clearly established milestones attributed to each party </w:t>
            </w:r>
          </w:p>
        </w:tc>
      </w:tr>
      <w:tr w:rsidR="00962FA9" w:rsidTr="00962FA9">
        <w:trPr>
          <w:trHeight w:val="672"/>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Monitoring and evaluation procedures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rsidP="0057212B">
            <w:pPr>
              <w:rPr>
                <w:rFonts w:ascii="Arial" w:hAnsi="Arial" w:cs="Arial"/>
                <w:sz w:val="20"/>
                <w:szCs w:val="20"/>
              </w:rPr>
            </w:pPr>
            <w:r>
              <w:rPr>
                <w:rFonts w:ascii="Arial" w:hAnsi="Arial" w:cs="Arial"/>
                <w:sz w:val="20"/>
                <w:szCs w:val="20"/>
              </w:rPr>
              <w:t xml:space="preserve">Establishment of the </w:t>
            </w:r>
            <w:r w:rsidR="0057212B">
              <w:rPr>
                <w:rFonts w:ascii="Arial" w:hAnsi="Arial" w:cs="Arial"/>
                <w:sz w:val="20"/>
                <w:szCs w:val="20"/>
              </w:rPr>
              <w:t xml:space="preserve">EMIRGE’s </w:t>
            </w:r>
            <w:r>
              <w:rPr>
                <w:rFonts w:ascii="Arial" w:hAnsi="Arial" w:cs="Arial"/>
                <w:sz w:val="20"/>
                <w:szCs w:val="20"/>
              </w:rPr>
              <w:t>right to collect and report on activities and participants. Description of reporting procedures.</w:t>
            </w:r>
          </w:p>
        </w:tc>
      </w:tr>
      <w:tr w:rsidR="00962FA9" w:rsidTr="00962FA9">
        <w:trPr>
          <w:trHeight w:val="424"/>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Payment Modalities</w:t>
            </w:r>
          </w:p>
        </w:tc>
        <w:tc>
          <w:tcPr>
            <w:tcW w:w="652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962FA9" w:rsidRDefault="00962FA9">
            <w:pPr>
              <w:rPr>
                <w:rFonts w:ascii="Arial" w:hAnsi="Arial" w:cs="Arial"/>
                <w:sz w:val="20"/>
                <w:szCs w:val="20"/>
              </w:rPr>
            </w:pPr>
            <w:r>
              <w:rPr>
                <w:rFonts w:ascii="Arial" w:hAnsi="Arial" w:cs="Arial"/>
                <w:sz w:val="20"/>
                <w:szCs w:val="20"/>
              </w:rPr>
              <w:t>Detailed description of cost share agreement and payment modalities</w:t>
            </w:r>
          </w:p>
        </w:tc>
      </w:tr>
    </w:tbl>
    <w:p w:rsidR="00962FA9" w:rsidRDefault="00962FA9" w:rsidP="00962FA9">
      <w:pPr>
        <w:rPr>
          <w:rFonts w:ascii="Calibri" w:hAnsi="Calibri"/>
          <w:i/>
          <w:sz w:val="22"/>
        </w:rPr>
      </w:pPr>
      <w:r>
        <w:rPr>
          <w:i/>
        </w:rPr>
        <w:t xml:space="preserve">A sample MOU Addendum is </w:t>
      </w:r>
      <w:r w:rsidR="009E14EF">
        <w:rPr>
          <w:i/>
        </w:rPr>
        <w:t xml:space="preserve">available in AFE’s </w:t>
      </w:r>
      <w:r w:rsidR="009E14EF" w:rsidRPr="009E14EF">
        <w:rPr>
          <w:i/>
        </w:rPr>
        <w:t>“Tools &amp; Methodologies for Collaborating with Lead Firms: A Practitioner’s Manual”</w:t>
      </w:r>
      <w:r w:rsidR="00151D52" w:rsidRPr="00151D52">
        <w:rPr>
          <w:rStyle w:val="FootnoteReference"/>
          <w:i/>
        </w:rPr>
        <w:t xml:space="preserve"> </w:t>
      </w:r>
      <w:r w:rsidR="00151D52">
        <w:rPr>
          <w:rStyle w:val="FootnoteReference"/>
          <w:i/>
        </w:rPr>
        <w:footnoteReference w:id="11"/>
      </w:r>
      <w:r w:rsidR="009E14EF">
        <w:rPr>
          <w:i/>
        </w:rPr>
        <w:t>.</w:t>
      </w:r>
    </w:p>
    <w:p w:rsidR="00962FA9" w:rsidRDefault="00962FA9" w:rsidP="00962FA9"/>
    <w:p w:rsidR="00962FA9" w:rsidRDefault="00962FA9" w:rsidP="00962FA9">
      <w:r>
        <w:lastRenderedPageBreak/>
        <w:t>It takes some effort to design and communicate all of the details that are included in an MOU addendum, but it is important that it be done correctly so as to avoid any misunderstandin</w:t>
      </w:r>
      <w:r w:rsidR="00151D52">
        <w:t xml:space="preserve">gs later in the collaboration. </w:t>
      </w:r>
      <w:r>
        <w:t xml:space="preserve">The LF should also be familiar with the indicators that </w:t>
      </w:r>
      <w:r w:rsidR="0057212B">
        <w:t>EMIRGE</w:t>
      </w:r>
      <w:r>
        <w:t xml:space="preserve"> may be responsible for vis-à-vis its donors, so that they understand the importance of their reporting requirements under the agreement. </w:t>
      </w:r>
    </w:p>
    <w:p w:rsidR="00962FA9" w:rsidRDefault="00962FA9" w:rsidP="00962FA9"/>
    <w:p w:rsidR="00962FA9" w:rsidRDefault="00962FA9" w:rsidP="00962FA9">
      <w:pPr>
        <w:rPr>
          <w:u w:val="single"/>
        </w:rPr>
      </w:pPr>
      <w:bookmarkStart w:id="66" w:name="_Toc365642100"/>
      <w:bookmarkStart w:id="67" w:name="_Toc356467561"/>
      <w:r>
        <w:rPr>
          <w:u w:val="single"/>
        </w:rPr>
        <w:t>Guidelines on Structuring Financial Support to LFs</w:t>
      </w:r>
      <w:bookmarkEnd w:id="66"/>
      <w:r>
        <w:rPr>
          <w:u w:val="single"/>
        </w:rPr>
        <w:t xml:space="preserve"> </w:t>
      </w:r>
      <w:bookmarkEnd w:id="65"/>
      <w:bookmarkEnd w:id="67"/>
    </w:p>
    <w:p w:rsidR="00962FA9" w:rsidRDefault="00962FA9" w:rsidP="00962FA9">
      <w:r>
        <w:t xml:space="preserve">The information in the table below reflects how financial support to LFs can be structured to reduce the risks of creating dependencies and promote sustainability. Principles and guidelines are presented according to categories of: 1) timing and duration of financial support; 2) cost share percentages; 3) setting limits of financial support; and 4) miscellaneous. </w:t>
      </w:r>
    </w:p>
    <w:p w:rsidR="00962FA9" w:rsidRDefault="00962FA9" w:rsidP="00962FA9">
      <w:pP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7398"/>
      </w:tblGrid>
      <w:tr w:rsidR="00962FA9" w:rsidTr="00962FA9">
        <w:trPr>
          <w:trHeight w:val="224"/>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D9D9D9"/>
            <w:hideMark/>
          </w:tcPr>
          <w:p w:rsidR="00962FA9" w:rsidRDefault="00962FA9">
            <w:pPr>
              <w:rPr>
                <w:rFonts w:ascii="Arial" w:hAnsi="Arial" w:cs="Arial"/>
                <w:b/>
                <w:sz w:val="20"/>
                <w:szCs w:val="20"/>
              </w:rPr>
            </w:pPr>
            <w:r>
              <w:rPr>
                <w:rFonts w:ascii="Arial" w:hAnsi="Arial" w:cs="Arial"/>
                <w:b/>
                <w:sz w:val="20"/>
                <w:szCs w:val="20"/>
              </w:rPr>
              <w:t>Component</w:t>
            </w:r>
          </w:p>
        </w:tc>
        <w:tc>
          <w:tcPr>
            <w:tcW w:w="7398" w:type="dxa"/>
            <w:tcBorders>
              <w:top w:val="single" w:sz="4" w:space="0" w:color="000000"/>
              <w:left w:val="single" w:sz="4" w:space="0" w:color="000000"/>
              <w:bottom w:val="single" w:sz="4" w:space="0" w:color="000000"/>
              <w:right w:val="single" w:sz="4" w:space="0" w:color="000000"/>
            </w:tcBorders>
            <w:shd w:val="clear" w:color="auto" w:fill="D9D9D9"/>
            <w:hideMark/>
          </w:tcPr>
          <w:p w:rsidR="00962FA9" w:rsidRDefault="00962FA9">
            <w:pPr>
              <w:rPr>
                <w:rFonts w:ascii="Arial" w:hAnsi="Arial" w:cs="Arial"/>
                <w:b/>
                <w:sz w:val="20"/>
                <w:szCs w:val="20"/>
              </w:rPr>
            </w:pPr>
            <w:r>
              <w:rPr>
                <w:rFonts w:ascii="Arial" w:hAnsi="Arial" w:cs="Arial"/>
                <w:b/>
                <w:sz w:val="20"/>
                <w:szCs w:val="20"/>
              </w:rPr>
              <w:t>Suggested Guidelines</w:t>
            </w:r>
          </w:p>
        </w:tc>
      </w:tr>
      <w:tr w:rsidR="00962FA9" w:rsidTr="00962FA9">
        <w:trPr>
          <w:jc w:val="center"/>
        </w:trPr>
        <w:tc>
          <w:tcPr>
            <w:tcW w:w="2178"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b/>
                <w:sz w:val="20"/>
                <w:szCs w:val="20"/>
              </w:rPr>
            </w:pPr>
            <w:r>
              <w:rPr>
                <w:rFonts w:ascii="Arial" w:hAnsi="Arial" w:cs="Arial"/>
                <w:b/>
                <w:sz w:val="20"/>
                <w:szCs w:val="20"/>
              </w:rPr>
              <w:t>Timing and Duration</w:t>
            </w:r>
          </w:p>
          <w:p w:rsidR="00962FA9" w:rsidRDefault="00962FA9">
            <w:pPr>
              <w:rPr>
                <w:rFonts w:ascii="Arial" w:hAnsi="Arial" w:cs="Arial"/>
                <w:b/>
                <w:sz w:val="20"/>
                <w:szCs w:val="20"/>
              </w:rPr>
            </w:pPr>
            <w:r>
              <w:rPr>
                <w:rFonts w:ascii="Arial" w:hAnsi="Arial" w:cs="Arial"/>
                <w:b/>
                <w:sz w:val="20"/>
                <w:szCs w:val="20"/>
              </w:rPr>
              <w:t>of Financial Support</w:t>
            </w:r>
          </w:p>
        </w:tc>
        <w:tc>
          <w:tcPr>
            <w:tcW w:w="7398" w:type="dxa"/>
            <w:tcBorders>
              <w:top w:val="single" w:sz="4" w:space="0" w:color="000000"/>
              <w:left w:val="single" w:sz="4" w:space="0" w:color="000000"/>
              <w:bottom w:val="single" w:sz="4" w:space="0" w:color="000000"/>
              <w:right w:val="single" w:sz="4" w:space="0" w:color="000000"/>
            </w:tcBorders>
            <w:hideMark/>
          </w:tcPr>
          <w:p w:rsidR="00962FA9" w:rsidRDefault="00962FA9" w:rsidP="002B39BC">
            <w:pPr>
              <w:numPr>
                <w:ilvl w:val="0"/>
                <w:numId w:val="15"/>
              </w:numPr>
              <w:ind w:left="342"/>
              <w:rPr>
                <w:rFonts w:ascii="Arial" w:hAnsi="Arial" w:cs="Arial"/>
                <w:sz w:val="20"/>
                <w:szCs w:val="20"/>
              </w:rPr>
            </w:pPr>
            <w:r>
              <w:rPr>
                <w:rFonts w:ascii="Arial" w:hAnsi="Arial" w:cs="Arial"/>
                <w:sz w:val="20"/>
                <w:szCs w:val="20"/>
              </w:rPr>
              <w:t xml:space="preserve">Provide financial support to get activity going and get LF excited – but only share costs </w:t>
            </w:r>
            <w:r w:rsidR="00151D52">
              <w:rPr>
                <w:rFonts w:ascii="Arial" w:hAnsi="Arial" w:cs="Arial"/>
                <w:sz w:val="20"/>
                <w:szCs w:val="20"/>
              </w:rPr>
              <w:t>for the first few interventions/</w:t>
            </w:r>
            <w:r>
              <w:rPr>
                <w:rFonts w:ascii="Arial" w:hAnsi="Arial" w:cs="Arial"/>
                <w:sz w:val="20"/>
                <w:szCs w:val="20"/>
              </w:rPr>
              <w:t xml:space="preserve">activities. </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 xml:space="preserve">Should be transitioned out over time and should have a limited duration. </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Should be for a limited time to establish needed systems and capacity</w:t>
            </w:r>
          </w:p>
          <w:p w:rsidR="00962FA9" w:rsidRDefault="00962FA9" w:rsidP="002B39BC">
            <w:pPr>
              <w:numPr>
                <w:ilvl w:val="0"/>
                <w:numId w:val="15"/>
              </w:numPr>
              <w:ind w:left="342"/>
              <w:rPr>
                <w:rFonts w:ascii="Arial" w:hAnsi="Arial" w:cs="Arial"/>
                <w:b/>
                <w:sz w:val="20"/>
                <w:szCs w:val="20"/>
              </w:rPr>
            </w:pPr>
            <w:r>
              <w:rPr>
                <w:rFonts w:ascii="Arial" w:hAnsi="Arial" w:cs="Arial"/>
                <w:sz w:val="20"/>
                <w:szCs w:val="20"/>
              </w:rPr>
              <w:t>Ensure that LF is taking full ownership of the initiative</w:t>
            </w:r>
          </w:p>
        </w:tc>
      </w:tr>
      <w:tr w:rsidR="00962FA9" w:rsidTr="00962FA9">
        <w:trPr>
          <w:jc w:val="center"/>
        </w:trPr>
        <w:tc>
          <w:tcPr>
            <w:tcW w:w="2178" w:type="dxa"/>
            <w:tcBorders>
              <w:top w:val="single" w:sz="4" w:space="0" w:color="000000"/>
              <w:left w:val="single" w:sz="4" w:space="0" w:color="000000"/>
              <w:bottom w:val="single" w:sz="4" w:space="0" w:color="000000"/>
              <w:right w:val="single" w:sz="4" w:space="0" w:color="000000"/>
            </w:tcBorders>
          </w:tcPr>
          <w:p w:rsidR="00962FA9" w:rsidRDefault="00962FA9">
            <w:pPr>
              <w:rPr>
                <w:rFonts w:ascii="Arial" w:hAnsi="Arial" w:cs="Arial"/>
                <w:b/>
                <w:sz w:val="20"/>
                <w:szCs w:val="20"/>
              </w:rPr>
            </w:pPr>
            <w:r>
              <w:rPr>
                <w:rFonts w:ascii="Arial" w:hAnsi="Arial" w:cs="Arial"/>
                <w:b/>
                <w:sz w:val="20"/>
                <w:szCs w:val="20"/>
              </w:rPr>
              <w:t>Cost Share Percentages</w:t>
            </w:r>
          </w:p>
          <w:p w:rsidR="00962FA9" w:rsidRDefault="00962FA9">
            <w:pPr>
              <w:rPr>
                <w:rFonts w:ascii="Arial" w:hAnsi="Arial" w:cs="Arial"/>
                <w:b/>
                <w:sz w:val="20"/>
                <w:szCs w:val="20"/>
              </w:rPr>
            </w:pPr>
          </w:p>
        </w:tc>
        <w:tc>
          <w:tcPr>
            <w:tcW w:w="7398" w:type="dxa"/>
            <w:tcBorders>
              <w:top w:val="single" w:sz="4" w:space="0" w:color="000000"/>
              <w:left w:val="single" w:sz="4" w:space="0" w:color="000000"/>
              <w:bottom w:val="single" w:sz="4" w:space="0" w:color="000000"/>
              <w:right w:val="single" w:sz="4" w:space="0" w:color="000000"/>
            </w:tcBorders>
            <w:hideMark/>
          </w:tcPr>
          <w:p w:rsidR="00962FA9" w:rsidRDefault="00962FA9" w:rsidP="002B39BC">
            <w:pPr>
              <w:numPr>
                <w:ilvl w:val="0"/>
                <w:numId w:val="15"/>
              </w:numPr>
              <w:ind w:left="342"/>
              <w:rPr>
                <w:rFonts w:ascii="Arial" w:hAnsi="Arial" w:cs="Arial"/>
                <w:sz w:val="20"/>
                <w:szCs w:val="20"/>
              </w:rPr>
            </w:pPr>
            <w:r>
              <w:rPr>
                <w:rFonts w:ascii="Arial" w:hAnsi="Arial" w:cs="Arial"/>
                <w:sz w:val="20"/>
                <w:szCs w:val="20"/>
              </w:rPr>
              <w:t xml:space="preserve">Keep the cost share percentage as low as possible to encourage LF ownership (while still providing incentives and helping to mitigate risks) </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 xml:space="preserve">Put financial support into context that shows a time when subsidies will be removed (e.g. year 1 = </w:t>
            </w:r>
            <w:r w:rsidR="00151D52">
              <w:rPr>
                <w:rFonts w:ascii="Arial" w:hAnsi="Arial" w:cs="Arial"/>
                <w:sz w:val="20"/>
                <w:szCs w:val="20"/>
              </w:rPr>
              <w:t>70</w:t>
            </w:r>
            <w:r>
              <w:rPr>
                <w:rFonts w:ascii="Arial" w:hAnsi="Arial" w:cs="Arial"/>
                <w:sz w:val="20"/>
                <w:szCs w:val="20"/>
              </w:rPr>
              <w:t xml:space="preserve">% subsidy, year 2 =50%, etc.).  </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I</w:t>
            </w:r>
            <w:r w:rsidR="0057212B">
              <w:rPr>
                <w:rFonts w:ascii="Arial" w:hAnsi="Arial" w:cs="Arial"/>
                <w:sz w:val="20"/>
                <w:szCs w:val="20"/>
              </w:rPr>
              <w:t>n</w:t>
            </w:r>
            <w:r>
              <w:rPr>
                <w:rFonts w:ascii="Arial" w:hAnsi="Arial" w:cs="Arial"/>
                <w:sz w:val="20"/>
                <w:szCs w:val="20"/>
              </w:rPr>
              <w:t xml:space="preserve"> its IFA, </w:t>
            </w:r>
            <w:r w:rsidR="0057212B">
              <w:rPr>
                <w:rFonts w:ascii="Arial" w:hAnsi="Arial" w:cs="Arial"/>
                <w:sz w:val="20"/>
                <w:szCs w:val="20"/>
              </w:rPr>
              <w:t>EMIRGE</w:t>
            </w:r>
            <w:r>
              <w:rPr>
                <w:rFonts w:ascii="Arial" w:hAnsi="Arial" w:cs="Arial"/>
                <w:sz w:val="20"/>
                <w:szCs w:val="20"/>
              </w:rPr>
              <w:t xml:space="preserve"> </w:t>
            </w:r>
            <w:r w:rsidR="0057212B">
              <w:rPr>
                <w:rFonts w:ascii="Arial" w:hAnsi="Arial" w:cs="Arial"/>
                <w:sz w:val="20"/>
                <w:szCs w:val="20"/>
              </w:rPr>
              <w:t xml:space="preserve">should </w:t>
            </w:r>
            <w:r>
              <w:rPr>
                <w:rFonts w:ascii="Arial" w:hAnsi="Arial" w:cs="Arial"/>
                <w:sz w:val="20"/>
                <w:szCs w:val="20"/>
              </w:rPr>
              <w:t xml:space="preserve">stipulate that it </w:t>
            </w:r>
            <w:r w:rsidR="0057212B">
              <w:rPr>
                <w:rFonts w:ascii="Arial" w:hAnsi="Arial" w:cs="Arial"/>
                <w:sz w:val="20"/>
                <w:szCs w:val="20"/>
              </w:rPr>
              <w:t xml:space="preserve">will </w:t>
            </w:r>
            <w:r>
              <w:rPr>
                <w:rFonts w:ascii="Arial" w:hAnsi="Arial" w:cs="Arial"/>
                <w:sz w:val="20"/>
                <w:szCs w:val="20"/>
              </w:rPr>
              <w:t xml:space="preserve">support </w:t>
            </w:r>
            <w:r w:rsidR="0057212B">
              <w:rPr>
                <w:rFonts w:ascii="Arial" w:hAnsi="Arial" w:cs="Arial"/>
                <w:sz w:val="20"/>
                <w:szCs w:val="20"/>
              </w:rPr>
              <w:t xml:space="preserve">“up to” a percentage (AFE usually recommends </w:t>
            </w:r>
            <w:r>
              <w:rPr>
                <w:rFonts w:ascii="Arial" w:hAnsi="Arial" w:cs="Arial"/>
                <w:sz w:val="20"/>
                <w:szCs w:val="20"/>
              </w:rPr>
              <w:t>70%</w:t>
            </w:r>
            <w:r w:rsidR="0057212B">
              <w:rPr>
                <w:rFonts w:ascii="Arial" w:hAnsi="Arial" w:cs="Arial"/>
                <w:sz w:val="20"/>
                <w:szCs w:val="20"/>
              </w:rPr>
              <w:t>)</w:t>
            </w:r>
            <w:r>
              <w:rPr>
                <w:rFonts w:ascii="Arial" w:hAnsi="Arial" w:cs="Arial"/>
                <w:sz w:val="20"/>
                <w:szCs w:val="20"/>
              </w:rPr>
              <w:t xml:space="preserve"> of the total cost of an activity, which gives it some flexibility of assessing proposed activities and corresponding cost shares on a case-by-case basis. </w:t>
            </w:r>
          </w:p>
        </w:tc>
      </w:tr>
      <w:tr w:rsidR="00962FA9" w:rsidTr="00962FA9">
        <w:trPr>
          <w:jc w:val="center"/>
        </w:trPr>
        <w:tc>
          <w:tcPr>
            <w:tcW w:w="2178" w:type="dxa"/>
            <w:tcBorders>
              <w:top w:val="single" w:sz="4" w:space="0" w:color="000000"/>
              <w:left w:val="single" w:sz="4" w:space="0" w:color="000000"/>
              <w:bottom w:val="single" w:sz="4" w:space="0" w:color="000000"/>
              <w:right w:val="single" w:sz="4" w:space="0" w:color="000000"/>
            </w:tcBorders>
            <w:hideMark/>
          </w:tcPr>
          <w:p w:rsidR="00962FA9" w:rsidRDefault="00962FA9">
            <w:pPr>
              <w:rPr>
                <w:rFonts w:ascii="Arial" w:hAnsi="Arial" w:cs="Arial"/>
                <w:b/>
                <w:sz w:val="20"/>
                <w:szCs w:val="20"/>
              </w:rPr>
            </w:pPr>
            <w:r>
              <w:rPr>
                <w:rFonts w:ascii="Arial" w:hAnsi="Arial" w:cs="Arial"/>
                <w:b/>
                <w:sz w:val="20"/>
                <w:szCs w:val="20"/>
              </w:rPr>
              <w:t>Setting Limits of Financial Support</w:t>
            </w:r>
          </w:p>
        </w:tc>
        <w:tc>
          <w:tcPr>
            <w:tcW w:w="7398" w:type="dxa"/>
            <w:tcBorders>
              <w:top w:val="single" w:sz="4" w:space="0" w:color="000000"/>
              <w:left w:val="single" w:sz="4" w:space="0" w:color="000000"/>
              <w:bottom w:val="single" w:sz="4" w:space="0" w:color="000000"/>
              <w:right w:val="single" w:sz="4" w:space="0" w:color="000000"/>
            </w:tcBorders>
            <w:hideMark/>
          </w:tcPr>
          <w:p w:rsidR="00962FA9" w:rsidRDefault="00962FA9" w:rsidP="002B39BC">
            <w:pPr>
              <w:numPr>
                <w:ilvl w:val="0"/>
                <w:numId w:val="15"/>
              </w:numPr>
              <w:ind w:left="342"/>
              <w:rPr>
                <w:rFonts w:ascii="Arial" w:hAnsi="Arial" w:cs="Arial"/>
                <w:sz w:val="20"/>
                <w:szCs w:val="20"/>
              </w:rPr>
            </w:pPr>
            <w:r>
              <w:rPr>
                <w:rFonts w:ascii="Arial" w:hAnsi="Arial" w:cs="Arial"/>
                <w:sz w:val="20"/>
                <w:szCs w:val="20"/>
              </w:rPr>
              <w:t xml:space="preserve">At the time of sharing the IFAs with potential LFs it is useful to communicate the amount of funds that it is willing to expend on financial support with LFs. The advantage of stating this up front is that the LFs understands that there is “real” money involved and it will also prevent them from proposing very high amounts of financial support that </w:t>
            </w:r>
            <w:r w:rsidR="0057212B">
              <w:rPr>
                <w:rFonts w:ascii="Arial" w:hAnsi="Arial" w:cs="Arial"/>
                <w:sz w:val="20"/>
                <w:szCs w:val="20"/>
              </w:rPr>
              <w:t xml:space="preserve">EMIRGE </w:t>
            </w:r>
            <w:r>
              <w:rPr>
                <w:rFonts w:ascii="Arial" w:hAnsi="Arial" w:cs="Arial"/>
                <w:sz w:val="20"/>
                <w:szCs w:val="20"/>
              </w:rPr>
              <w:t xml:space="preserve">will not be able to support.  </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 xml:space="preserve">Some feel that by announcing a financial support amount that the LFs will automatically propose interventions for those amounts – even if they are not required. This could happen, but </w:t>
            </w:r>
            <w:r w:rsidR="0057212B">
              <w:rPr>
                <w:rFonts w:ascii="Arial" w:hAnsi="Arial" w:cs="Arial"/>
                <w:sz w:val="20"/>
                <w:szCs w:val="20"/>
              </w:rPr>
              <w:t xml:space="preserve">EMIRGE </w:t>
            </w:r>
            <w:r>
              <w:rPr>
                <w:rFonts w:ascii="Arial" w:hAnsi="Arial" w:cs="Arial"/>
                <w:sz w:val="20"/>
                <w:szCs w:val="20"/>
              </w:rPr>
              <w:t xml:space="preserve">will always be in a position to scrutinize LF proposals and cut them back or decide not to fund them.  </w:t>
            </w:r>
          </w:p>
        </w:tc>
      </w:tr>
      <w:tr w:rsidR="00962FA9" w:rsidTr="00962FA9">
        <w:trPr>
          <w:jc w:val="center"/>
        </w:trPr>
        <w:tc>
          <w:tcPr>
            <w:tcW w:w="2178" w:type="dxa"/>
            <w:tcBorders>
              <w:top w:val="single" w:sz="4" w:space="0" w:color="000000"/>
              <w:left w:val="single" w:sz="4" w:space="0" w:color="000000"/>
              <w:bottom w:val="single" w:sz="4" w:space="0" w:color="000000"/>
              <w:right w:val="single" w:sz="4" w:space="0" w:color="000000"/>
            </w:tcBorders>
          </w:tcPr>
          <w:p w:rsidR="00962FA9" w:rsidRDefault="00962FA9">
            <w:pPr>
              <w:rPr>
                <w:rFonts w:ascii="Arial" w:hAnsi="Arial" w:cs="Arial"/>
                <w:b/>
                <w:sz w:val="20"/>
                <w:szCs w:val="20"/>
              </w:rPr>
            </w:pPr>
            <w:r>
              <w:rPr>
                <w:rFonts w:ascii="Arial" w:hAnsi="Arial" w:cs="Arial"/>
                <w:b/>
                <w:sz w:val="20"/>
                <w:szCs w:val="20"/>
              </w:rPr>
              <w:t>Miscellaneous</w:t>
            </w:r>
          </w:p>
          <w:p w:rsidR="00962FA9" w:rsidRDefault="00962FA9">
            <w:pPr>
              <w:rPr>
                <w:rFonts w:ascii="Arial" w:hAnsi="Arial" w:cs="Arial"/>
                <w:b/>
                <w:sz w:val="20"/>
                <w:szCs w:val="20"/>
              </w:rPr>
            </w:pPr>
          </w:p>
        </w:tc>
        <w:tc>
          <w:tcPr>
            <w:tcW w:w="7398" w:type="dxa"/>
            <w:tcBorders>
              <w:top w:val="single" w:sz="4" w:space="0" w:color="000000"/>
              <w:left w:val="single" w:sz="4" w:space="0" w:color="000000"/>
              <w:bottom w:val="single" w:sz="4" w:space="0" w:color="000000"/>
              <w:right w:val="single" w:sz="4" w:space="0" w:color="000000"/>
            </w:tcBorders>
            <w:hideMark/>
          </w:tcPr>
          <w:p w:rsidR="00962FA9" w:rsidRDefault="0057212B" w:rsidP="002B39BC">
            <w:pPr>
              <w:numPr>
                <w:ilvl w:val="0"/>
                <w:numId w:val="15"/>
              </w:numPr>
              <w:ind w:left="342"/>
              <w:rPr>
                <w:rFonts w:ascii="Arial" w:hAnsi="Arial" w:cs="Arial"/>
                <w:sz w:val="20"/>
                <w:szCs w:val="20"/>
              </w:rPr>
            </w:pPr>
            <w:r>
              <w:rPr>
                <w:rFonts w:ascii="Arial" w:hAnsi="Arial" w:cs="Arial"/>
                <w:sz w:val="20"/>
                <w:szCs w:val="20"/>
              </w:rPr>
              <w:t>EMIRGE</w:t>
            </w:r>
            <w:r w:rsidR="00962FA9">
              <w:rPr>
                <w:rFonts w:ascii="Arial" w:hAnsi="Arial" w:cs="Arial"/>
                <w:sz w:val="20"/>
                <w:szCs w:val="20"/>
              </w:rPr>
              <w:t xml:space="preserve"> and the LF can reduce financial support needed for capacity building by identifying providers of products and services that have an incentive to develop commercial relationships with the targeted LFs and the producers they buy from or sell to. These providers (input supply companies, consultants, etc.) will oftentimes provide free or “embedded” technical support, information, training services, etc. as part of their commercial relationship with the LF and producers.  </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Assist LF to look at leasing or alternative financing mechanisms that might be cheaper or offer more flexibility than traditional loans</w:t>
            </w:r>
          </w:p>
          <w:p w:rsidR="00962FA9" w:rsidRDefault="00962FA9" w:rsidP="002B39BC">
            <w:pPr>
              <w:numPr>
                <w:ilvl w:val="0"/>
                <w:numId w:val="15"/>
              </w:numPr>
              <w:ind w:left="342"/>
              <w:rPr>
                <w:rFonts w:ascii="Arial" w:hAnsi="Arial" w:cs="Arial"/>
                <w:sz w:val="20"/>
                <w:szCs w:val="20"/>
              </w:rPr>
            </w:pPr>
            <w:r>
              <w:rPr>
                <w:rFonts w:ascii="Arial" w:hAnsi="Arial" w:cs="Arial"/>
                <w:sz w:val="20"/>
                <w:szCs w:val="20"/>
              </w:rPr>
              <w:t>Build in conditions for LFs that propose initiatives such as study tours, exposure visits, etc. to share that information and promote wider dissemination with other LFs upon their return.</w:t>
            </w:r>
          </w:p>
        </w:tc>
      </w:tr>
    </w:tbl>
    <w:p w:rsidR="00962FA9" w:rsidRDefault="00962FA9" w:rsidP="00962FA9">
      <w:pPr>
        <w:rPr>
          <w:rFonts w:ascii="Calibri" w:hAnsi="Calibri"/>
          <w:sz w:val="22"/>
        </w:rPr>
      </w:pPr>
      <w:bookmarkStart w:id="68" w:name="_Toc277175540"/>
    </w:p>
    <w:p w:rsidR="00962FA9" w:rsidRDefault="0057212B" w:rsidP="00962FA9">
      <w:r>
        <w:t>EMIRGE</w:t>
      </w:r>
      <w:r w:rsidR="00962FA9">
        <w:t xml:space="preserve"> will need to develop guidelines and policies for providing financial support for the different kinds of initiatives proposed by LFs they are collaborating with. The guidelines of supporting a LF training activity for example will be different than those for supporting an exposure visit. </w:t>
      </w:r>
      <w:r>
        <w:t>EMIRGE’s</w:t>
      </w:r>
      <w:r w:rsidR="00962FA9">
        <w:t xml:space="preserve"> financial support policies will depend on a variety of factors and will need to be tailored to specific situations – but in general they should be established in such a way </w:t>
      </w:r>
      <w:r w:rsidR="00962FA9">
        <w:lastRenderedPageBreak/>
        <w:t xml:space="preserve">as to discourage any LF that is not serious and committed to the initiative. Illustrative policies are presented below. </w:t>
      </w:r>
    </w:p>
    <w:p w:rsidR="00962FA9" w:rsidRDefault="00962FA9" w:rsidP="00962FA9">
      <w:pPr>
        <w:rPr>
          <w:b/>
        </w:rPr>
      </w:pPr>
    </w:p>
    <w:p w:rsidR="00962FA9" w:rsidRDefault="00962FA9" w:rsidP="00962FA9">
      <w:pPr>
        <w:rPr>
          <w:rFonts w:cs="Arial"/>
          <w:u w:val="single"/>
        </w:rPr>
      </w:pPr>
      <w:r>
        <w:rPr>
          <w:rFonts w:cs="Arial"/>
          <w:u w:val="single"/>
        </w:rPr>
        <w:t xml:space="preserve">Illustrative Policies for Financial Support to LF Initiatives </w:t>
      </w:r>
    </w:p>
    <w:p w:rsidR="00962FA9" w:rsidRDefault="00962FA9" w:rsidP="00962FA9">
      <w:pPr>
        <w:rPr>
          <w:rFonts w:cs="Arial"/>
        </w:rPr>
      </w:pPr>
      <w:r>
        <w:rPr>
          <w:rFonts w:cs="Arial"/>
          <w:b/>
        </w:rPr>
        <w:t xml:space="preserve">NEW PRODUCER TRAINING: </w:t>
      </w:r>
      <w:r w:rsidR="0057212B">
        <w:rPr>
          <w:rFonts w:cs="Arial"/>
          <w:b/>
          <w:i/>
        </w:rPr>
        <w:t>EMIRGE</w:t>
      </w:r>
      <w:r>
        <w:rPr>
          <w:rFonts w:cs="Arial"/>
          <w:b/>
          <w:i/>
        </w:rPr>
        <w:t xml:space="preserve"> will provide financial support for</w:t>
      </w:r>
      <w:r w:rsidR="00151D52">
        <w:rPr>
          <w:rFonts w:cs="Arial"/>
          <w:i/>
        </w:rPr>
        <w:t xml:space="preserve">: </w:t>
      </w:r>
      <w:r>
        <w:rPr>
          <w:rFonts w:cs="Arial"/>
        </w:rPr>
        <w:t xml:space="preserve">70% for venue, participant meals/snacks, one non-company trainer, company transportation (first year) - for agriculture can be 50% 2nd year, 30% 3rd year / 50% cost-share of raw materials used to demonstrate product production. </w:t>
      </w:r>
      <w:r w:rsidR="0057212B">
        <w:rPr>
          <w:rFonts w:cs="Arial"/>
          <w:b/>
          <w:i/>
        </w:rPr>
        <w:t>EMIRGE</w:t>
      </w:r>
      <w:r>
        <w:rPr>
          <w:rFonts w:cs="Arial"/>
          <w:b/>
          <w:i/>
        </w:rPr>
        <w:t xml:space="preserve"> will not provide financial support for</w:t>
      </w:r>
      <w:r>
        <w:rPr>
          <w:rFonts w:cs="Arial"/>
          <w:i/>
        </w:rPr>
        <w:t xml:space="preserve">: </w:t>
      </w:r>
      <w:r>
        <w:rPr>
          <w:rFonts w:cs="Arial"/>
        </w:rPr>
        <w:t xml:space="preserve">company trainers, company staff costs (monitoring), samples of existing company products used for demonstration. </w:t>
      </w:r>
    </w:p>
    <w:p w:rsidR="00962FA9" w:rsidRDefault="00962FA9" w:rsidP="00962FA9">
      <w:pPr>
        <w:rPr>
          <w:rFonts w:cs="Arial"/>
        </w:rPr>
      </w:pPr>
    </w:p>
    <w:p w:rsidR="00962FA9" w:rsidRDefault="00962FA9" w:rsidP="00962FA9">
      <w:pPr>
        <w:rPr>
          <w:rFonts w:cs="Arial"/>
        </w:rPr>
      </w:pPr>
      <w:r>
        <w:rPr>
          <w:rFonts w:cs="Arial"/>
          <w:b/>
        </w:rPr>
        <w:t xml:space="preserve">PROCUREMENT OF NEW MACHINERY AND EQUIPMENT:  </w:t>
      </w:r>
      <w:r w:rsidR="0057212B">
        <w:rPr>
          <w:rFonts w:cs="Arial"/>
          <w:b/>
          <w:i/>
        </w:rPr>
        <w:t>EMIRGE</w:t>
      </w:r>
      <w:r>
        <w:rPr>
          <w:rFonts w:cs="Arial"/>
          <w:b/>
          <w:i/>
        </w:rPr>
        <w:t xml:space="preserve"> will provide financial support for:</w:t>
      </w:r>
      <w:r>
        <w:rPr>
          <w:rFonts w:cs="Arial"/>
          <w:i/>
        </w:rPr>
        <w:t xml:space="preserve"> </w:t>
      </w:r>
      <w:r>
        <w:rPr>
          <w:rFonts w:cs="Arial"/>
        </w:rPr>
        <w:t xml:space="preserve">transportation and installation of machinery up to $__ per machine and __ machines per company / training of staff operate/ maintain the machinery. </w:t>
      </w:r>
      <w:r w:rsidR="0057212B">
        <w:rPr>
          <w:rFonts w:cs="Arial"/>
          <w:b/>
          <w:i/>
        </w:rPr>
        <w:t>EMIRGE</w:t>
      </w:r>
      <w:r>
        <w:rPr>
          <w:rFonts w:cs="Arial"/>
          <w:b/>
          <w:i/>
        </w:rPr>
        <w:t xml:space="preserve"> will not provide financial support for:</w:t>
      </w:r>
      <w:r>
        <w:rPr>
          <w:rFonts w:cs="Arial"/>
          <w:i/>
        </w:rPr>
        <w:t xml:space="preserve"> </w:t>
      </w:r>
      <w:r>
        <w:rPr>
          <w:rFonts w:cs="Arial"/>
        </w:rPr>
        <w:t>cost of the machinery or equipment</w:t>
      </w:r>
    </w:p>
    <w:p w:rsidR="00962FA9" w:rsidRDefault="00962FA9" w:rsidP="00962FA9">
      <w:pPr>
        <w:rPr>
          <w:rFonts w:cs="Arial"/>
          <w:b/>
        </w:rPr>
      </w:pPr>
    </w:p>
    <w:p w:rsidR="00962FA9" w:rsidRDefault="00962FA9" w:rsidP="00962FA9">
      <w:pPr>
        <w:rPr>
          <w:rFonts w:cs="Arial"/>
        </w:rPr>
      </w:pPr>
      <w:r>
        <w:rPr>
          <w:rFonts w:cs="Arial"/>
          <w:b/>
        </w:rPr>
        <w:t xml:space="preserve">PRODUCT DEVELOPMENT SPECIALISTS: </w:t>
      </w:r>
      <w:r w:rsidR="0057212B">
        <w:rPr>
          <w:rFonts w:cs="Arial"/>
          <w:b/>
          <w:i/>
        </w:rPr>
        <w:t>EMIRGE</w:t>
      </w:r>
      <w:r>
        <w:rPr>
          <w:rFonts w:cs="Arial"/>
          <w:b/>
          <w:i/>
        </w:rPr>
        <w:t xml:space="preserve"> will provide financial support for</w:t>
      </w:r>
      <w:r>
        <w:rPr>
          <w:rFonts w:cs="Arial"/>
          <w:i/>
        </w:rPr>
        <w:t xml:space="preserve">: </w:t>
      </w:r>
      <w:r>
        <w:rPr>
          <w:rFonts w:cs="Arial"/>
        </w:rPr>
        <w:t xml:space="preserve">70% (airfare and fees) for designer that company has not used before / 30% for designer that company has used before. </w:t>
      </w:r>
      <w:r w:rsidR="0057212B">
        <w:rPr>
          <w:rFonts w:cs="Arial"/>
          <w:b/>
          <w:i/>
        </w:rPr>
        <w:t>EMIRGE</w:t>
      </w:r>
      <w:r>
        <w:rPr>
          <w:rFonts w:cs="Arial"/>
          <w:b/>
          <w:i/>
        </w:rPr>
        <w:t xml:space="preserve"> will not provide financial support for:</w:t>
      </w:r>
      <w:r>
        <w:rPr>
          <w:rFonts w:cs="Arial"/>
          <w:i/>
        </w:rPr>
        <w:t xml:space="preserve"> </w:t>
      </w:r>
      <w:r>
        <w:rPr>
          <w:rFonts w:cs="Arial"/>
        </w:rPr>
        <w:t>Local lodging and meals of designer</w:t>
      </w:r>
    </w:p>
    <w:p w:rsidR="00962FA9" w:rsidRDefault="00962FA9" w:rsidP="00962FA9">
      <w:pPr>
        <w:rPr>
          <w:rFonts w:cs="Arial"/>
          <w:b/>
          <w:u w:val="single"/>
        </w:rPr>
      </w:pPr>
    </w:p>
    <w:p w:rsidR="00962FA9" w:rsidRDefault="00962FA9" w:rsidP="00962FA9">
      <w:pPr>
        <w:rPr>
          <w:rFonts w:ascii="Calibri" w:hAnsi="Calibri" w:cs="Arial"/>
          <w:u w:val="single"/>
        </w:rPr>
      </w:pPr>
      <w:r>
        <w:rPr>
          <w:rFonts w:cs="Arial"/>
          <w:bCs/>
          <w:u w:val="single"/>
        </w:rPr>
        <w:t xml:space="preserve">Negotiating and Managing </w:t>
      </w:r>
      <w:r>
        <w:rPr>
          <w:rFonts w:cs="Arial"/>
          <w:u w:val="single"/>
        </w:rPr>
        <w:t>Technical and Financial Support</w:t>
      </w:r>
      <w:r>
        <w:rPr>
          <w:rFonts w:cs="Arial"/>
          <w:bCs/>
          <w:u w:val="single"/>
        </w:rPr>
        <w:t xml:space="preserve"> Agreements with LFs</w:t>
      </w:r>
      <w:bookmarkEnd w:id="68"/>
    </w:p>
    <w:p w:rsidR="00962FA9" w:rsidRDefault="00962FA9" w:rsidP="00962FA9">
      <w:r>
        <w:t>This section presents some “lessons learned” in negotiating and managing technical and financial support agreements with Lead Firms.</w:t>
      </w:r>
    </w:p>
    <w:p w:rsidR="00962FA9" w:rsidRDefault="00962FA9" w:rsidP="00962FA9"/>
    <w:p w:rsidR="00962FA9" w:rsidRDefault="00962FA9" w:rsidP="002B39BC">
      <w:pPr>
        <w:pStyle w:val="ListParagraph"/>
        <w:numPr>
          <w:ilvl w:val="0"/>
          <w:numId w:val="16"/>
        </w:numPr>
        <w:ind w:left="360"/>
      </w:pPr>
      <w:r>
        <w:t xml:space="preserve">When providing financial support to LF initiatives </w:t>
      </w:r>
      <w:r w:rsidR="0057212B">
        <w:t>EMIRGE</w:t>
      </w:r>
      <w:r>
        <w:t xml:space="preserve"> should think carefully about the potential consequences (from viewpoints of sustainability, level playing field, impact on other market actors, support market development, competition, etc.) and adopt a “do no harm” policy.  </w:t>
      </w:r>
    </w:p>
    <w:p w:rsidR="00962FA9" w:rsidRDefault="00962FA9" w:rsidP="00962FA9">
      <w:pPr>
        <w:ind w:left="360"/>
        <w:rPr>
          <w:i/>
        </w:rPr>
      </w:pPr>
    </w:p>
    <w:p w:rsidR="00962FA9" w:rsidRDefault="0057212B" w:rsidP="002B39BC">
      <w:pPr>
        <w:pStyle w:val="ListParagraph"/>
        <w:numPr>
          <w:ilvl w:val="0"/>
          <w:numId w:val="16"/>
        </w:numPr>
        <w:ind w:left="360"/>
        <w:rPr>
          <w:i/>
        </w:rPr>
      </w:pPr>
      <w:r>
        <w:t>EMIRGE’s</w:t>
      </w:r>
      <w:r w:rsidR="00962FA9">
        <w:t xml:space="preserve"> technical and financial support to a LF can be contingent upon a demonstrated commitment by the LF in, for example, hiring staff, making specific investments, undertaking initial activities, etc. In this manner, LFs “self-select” for collaboration with the </w:t>
      </w:r>
      <w:r>
        <w:t>EMIRGE</w:t>
      </w:r>
      <w:r w:rsidR="00962FA9">
        <w:t xml:space="preserve"> program, which can enhance the chance of success and sustainability of impact. Once a LF has demonstrated such a commitment, technical and financial support from the D</w:t>
      </w:r>
      <w:r w:rsidR="00631682">
        <w:t xml:space="preserve">evelopment Organization </w:t>
      </w:r>
      <w:r w:rsidR="00962FA9">
        <w:t>can be considered a “smart subsidy” as the chances of it leading to sustainable impact are greatly increased.</w:t>
      </w:r>
      <w:r w:rsidR="00962FA9">
        <w:rPr>
          <w:rStyle w:val="FootnoteReference"/>
        </w:rPr>
        <w:footnoteReference w:id="12"/>
      </w:r>
      <w:r w:rsidR="00962FA9">
        <w:rPr>
          <w:i/>
        </w:rPr>
        <w:t xml:space="preserve">  </w:t>
      </w:r>
    </w:p>
    <w:p w:rsidR="00962FA9" w:rsidRDefault="00962FA9" w:rsidP="00962FA9">
      <w:pPr>
        <w:ind w:left="360"/>
        <w:rPr>
          <w:i/>
        </w:rPr>
      </w:pPr>
    </w:p>
    <w:p w:rsidR="00962FA9" w:rsidRDefault="00962FA9" w:rsidP="002B39BC">
      <w:pPr>
        <w:pStyle w:val="ListParagraph"/>
        <w:numPr>
          <w:ilvl w:val="0"/>
          <w:numId w:val="16"/>
        </w:numPr>
        <w:ind w:left="360"/>
      </w:pPr>
      <w:r>
        <w:t xml:space="preserve">In negotiating both MOUs and related technical and financial support agreements </w:t>
      </w:r>
      <w:r w:rsidR="0057212B">
        <w:t>EMIRGE</w:t>
      </w:r>
      <w:r>
        <w:t xml:space="preserve"> should not </w:t>
      </w:r>
      <w:r w:rsidR="00631682">
        <w:t>take the responsibility</w:t>
      </w:r>
      <w:r>
        <w:t xml:space="preserve"> to “organize producers” on behalf of the LFs as this can foster dependencies and hinder the development of sustainable relationships between LFs and producers. </w:t>
      </w:r>
    </w:p>
    <w:p w:rsidR="00962FA9" w:rsidRDefault="00962FA9" w:rsidP="00962FA9">
      <w:pPr>
        <w:ind w:left="360"/>
      </w:pPr>
    </w:p>
    <w:p w:rsidR="00962FA9" w:rsidRDefault="00962FA9" w:rsidP="002B39BC">
      <w:pPr>
        <w:pStyle w:val="ListParagraph"/>
        <w:numPr>
          <w:ilvl w:val="0"/>
          <w:numId w:val="16"/>
        </w:numPr>
        <w:ind w:left="360"/>
      </w:pPr>
      <w:r>
        <w:t xml:space="preserve">Some LFs may require greater capacity building than others before they are able to make needed investments with producers. </w:t>
      </w:r>
    </w:p>
    <w:p w:rsidR="00962FA9" w:rsidRDefault="00962FA9" w:rsidP="00962FA9">
      <w:pPr>
        <w:ind w:left="360"/>
      </w:pPr>
    </w:p>
    <w:p w:rsidR="00962FA9" w:rsidRDefault="00962FA9" w:rsidP="002B39BC">
      <w:pPr>
        <w:pStyle w:val="ListParagraph"/>
        <w:numPr>
          <w:ilvl w:val="0"/>
          <w:numId w:val="16"/>
        </w:numPr>
        <w:ind w:left="360"/>
      </w:pPr>
      <w:r>
        <w:t xml:space="preserve">In developing agreements, </w:t>
      </w:r>
      <w:r w:rsidR="0057212B">
        <w:t>EMIRGE</w:t>
      </w:r>
      <w:r>
        <w:t xml:space="preserve"> should be cognizant of risk management from the perspective of producers that are interacting with targeted LFs. For example, if a LF is the sole buyer of products it is purchasing from producers, then producers will face higher risks in expanding their production. In such cases, </w:t>
      </w:r>
      <w:r w:rsidR="0057212B">
        <w:t>EMIRGE’s</w:t>
      </w:r>
      <w:r>
        <w:t xml:space="preserve"> agreements with LFs can include measures to mitigate producers’ risk (such as providing support to LF to help ensure that quality inputs are provided to producers are that their end market is secure).</w:t>
      </w:r>
    </w:p>
    <w:p w:rsidR="00962FA9" w:rsidRDefault="00962FA9" w:rsidP="00962FA9"/>
    <w:p w:rsidR="00A674BB" w:rsidRDefault="00962FA9" w:rsidP="00962FA9">
      <w:pPr>
        <w:pStyle w:val="Heading1"/>
      </w:pPr>
      <w:r>
        <w:t xml:space="preserve"> </w:t>
      </w:r>
      <w:bookmarkStart w:id="69" w:name="_Toc394477368"/>
      <w:r w:rsidR="00A674BB">
        <w:t>Acknowledgements</w:t>
      </w:r>
      <w:bookmarkEnd w:id="44"/>
      <w:bookmarkEnd w:id="69"/>
    </w:p>
    <w:p w:rsidR="00A674BB" w:rsidRPr="0073652B" w:rsidRDefault="00A674BB" w:rsidP="00A674BB">
      <w:pPr>
        <w:rPr>
          <w:szCs w:val="24"/>
        </w:rPr>
      </w:pPr>
      <w:r w:rsidRPr="0073652B">
        <w:rPr>
          <w:szCs w:val="24"/>
        </w:rPr>
        <w:t xml:space="preserve">The AFE team would like to thank all of those that contributed to this assessment. Special thanks to the </w:t>
      </w:r>
      <w:r w:rsidR="0057212B">
        <w:rPr>
          <w:szCs w:val="24"/>
        </w:rPr>
        <w:t xml:space="preserve">EMIRGE </w:t>
      </w:r>
      <w:r w:rsidRPr="0073652B">
        <w:rPr>
          <w:szCs w:val="24"/>
        </w:rPr>
        <w:t>team</w:t>
      </w:r>
      <w:r w:rsidR="0057212B">
        <w:rPr>
          <w:szCs w:val="24"/>
        </w:rPr>
        <w:t xml:space="preserve">, supporting Global Communities </w:t>
      </w:r>
      <w:r w:rsidR="00151D52">
        <w:rPr>
          <w:szCs w:val="24"/>
        </w:rPr>
        <w:t xml:space="preserve">Mongolia </w:t>
      </w:r>
      <w:r w:rsidR="0057212B">
        <w:rPr>
          <w:szCs w:val="24"/>
        </w:rPr>
        <w:t>staff,</w:t>
      </w:r>
      <w:r>
        <w:rPr>
          <w:szCs w:val="24"/>
        </w:rPr>
        <w:t xml:space="preserve"> </w:t>
      </w:r>
      <w:r w:rsidRPr="0073652B">
        <w:rPr>
          <w:szCs w:val="24"/>
        </w:rPr>
        <w:t>and to all of the market actors that provided their time.</w:t>
      </w:r>
    </w:p>
    <w:p w:rsidR="00BE7F63" w:rsidRDefault="00C56353" w:rsidP="006D3A30">
      <w:r w:rsidRPr="00E26A7D">
        <w:br w:type="page"/>
      </w:r>
      <w:bookmarkStart w:id="70" w:name="_Toc394477369"/>
      <w:r w:rsidRPr="006D3A30">
        <w:rPr>
          <w:rStyle w:val="Heading1Char"/>
          <w:rFonts w:eastAsia="Calibri"/>
        </w:rPr>
        <w:lastRenderedPageBreak/>
        <w:t>APPENDICES</w:t>
      </w:r>
      <w:bookmarkEnd w:id="70"/>
    </w:p>
    <w:p w:rsidR="00C56353" w:rsidRDefault="00C56353" w:rsidP="00C56353">
      <w:pPr>
        <w:rPr>
          <w:szCs w:val="24"/>
        </w:rPr>
      </w:pPr>
    </w:p>
    <w:p w:rsidR="00C56353" w:rsidRDefault="00C56353" w:rsidP="00C56353">
      <w:pPr>
        <w:rPr>
          <w:szCs w:val="24"/>
        </w:rPr>
      </w:pPr>
      <w:r>
        <w:rPr>
          <w:szCs w:val="24"/>
        </w:rPr>
        <w:tab/>
        <w:t xml:space="preserve">Appendix 1: </w:t>
      </w:r>
      <w:r w:rsidR="002F5FFF" w:rsidRPr="002F5FFF">
        <w:rPr>
          <w:szCs w:val="24"/>
        </w:rPr>
        <w:t>Illustrative Work Plan for EMIRGE</w:t>
      </w:r>
      <w:r w:rsidR="00DD4626">
        <w:rPr>
          <w:szCs w:val="24"/>
        </w:rPr>
        <w:t xml:space="preserve"> Mongolia Vegetable Activities</w:t>
      </w:r>
    </w:p>
    <w:p w:rsidR="00C56353" w:rsidRDefault="00C56353" w:rsidP="00C56353">
      <w:pPr>
        <w:rPr>
          <w:szCs w:val="24"/>
        </w:rPr>
      </w:pPr>
      <w:r>
        <w:rPr>
          <w:szCs w:val="24"/>
        </w:rPr>
        <w:tab/>
        <w:t xml:space="preserve">Appendix </w:t>
      </w:r>
      <w:r w:rsidR="008F0F4A">
        <w:rPr>
          <w:szCs w:val="24"/>
        </w:rPr>
        <w:t>2</w:t>
      </w:r>
      <w:r>
        <w:rPr>
          <w:szCs w:val="24"/>
        </w:rPr>
        <w:t xml:space="preserve">: </w:t>
      </w:r>
      <w:r w:rsidR="00DD4626">
        <w:rPr>
          <w:szCs w:val="24"/>
        </w:rPr>
        <w:t>Vegetable</w:t>
      </w:r>
      <w:r w:rsidR="008F0F4A">
        <w:rPr>
          <w:szCs w:val="24"/>
        </w:rPr>
        <w:t xml:space="preserve"> </w:t>
      </w:r>
      <w:r w:rsidR="00B41EE6">
        <w:rPr>
          <w:szCs w:val="24"/>
        </w:rPr>
        <w:t xml:space="preserve">Program Design </w:t>
      </w:r>
      <w:r w:rsidR="006120CC">
        <w:rPr>
          <w:szCs w:val="24"/>
        </w:rPr>
        <w:t>Work</w:t>
      </w:r>
      <w:r w:rsidR="00B41EE6">
        <w:rPr>
          <w:szCs w:val="24"/>
        </w:rPr>
        <w:t xml:space="preserve"> P</w:t>
      </w:r>
      <w:r w:rsidR="006120CC">
        <w:rPr>
          <w:szCs w:val="24"/>
        </w:rPr>
        <w:t>lan</w:t>
      </w:r>
    </w:p>
    <w:p w:rsidR="008F0F4A" w:rsidRDefault="00796137" w:rsidP="008F0F4A">
      <w:pPr>
        <w:ind w:left="720"/>
        <w:rPr>
          <w:szCs w:val="24"/>
        </w:rPr>
      </w:pPr>
      <w:r>
        <w:rPr>
          <w:szCs w:val="24"/>
        </w:rPr>
        <w:t>Appendix 3</w:t>
      </w:r>
      <w:r w:rsidR="008F0F4A">
        <w:rPr>
          <w:szCs w:val="24"/>
        </w:rPr>
        <w:t xml:space="preserve">: Interview Guide for </w:t>
      </w:r>
      <w:r w:rsidR="00DD4626">
        <w:rPr>
          <w:szCs w:val="24"/>
        </w:rPr>
        <w:t>Vegetable Market Actors</w:t>
      </w:r>
    </w:p>
    <w:p w:rsidR="00CD3107" w:rsidRDefault="00CD3107" w:rsidP="00C56353">
      <w:pPr>
        <w:rPr>
          <w:szCs w:val="24"/>
        </w:rPr>
      </w:pPr>
      <w:r>
        <w:rPr>
          <w:szCs w:val="24"/>
        </w:rPr>
        <w:tab/>
        <w:t xml:space="preserve">Appendix </w:t>
      </w:r>
      <w:r w:rsidR="00796137">
        <w:rPr>
          <w:szCs w:val="24"/>
        </w:rPr>
        <w:t>4</w:t>
      </w:r>
      <w:r>
        <w:rPr>
          <w:szCs w:val="24"/>
        </w:rPr>
        <w:t xml:space="preserve">: </w:t>
      </w:r>
      <w:r w:rsidR="008F0F4A">
        <w:rPr>
          <w:szCs w:val="24"/>
        </w:rPr>
        <w:t xml:space="preserve">Draft </w:t>
      </w:r>
      <w:r w:rsidR="00435758">
        <w:rPr>
          <w:szCs w:val="24"/>
        </w:rPr>
        <w:t>Invitation</w:t>
      </w:r>
      <w:r>
        <w:rPr>
          <w:szCs w:val="24"/>
        </w:rPr>
        <w:t xml:space="preserve"> for Applications</w:t>
      </w:r>
      <w:r w:rsidR="00435758">
        <w:rPr>
          <w:szCs w:val="24"/>
        </w:rPr>
        <w:t xml:space="preserve"> (IFA)</w:t>
      </w:r>
    </w:p>
    <w:p w:rsidR="009E14EF" w:rsidRPr="00CE23BA" w:rsidRDefault="009E14EF" w:rsidP="009E14EF">
      <w:pPr>
        <w:ind w:firstLine="720"/>
        <w:rPr>
          <w:szCs w:val="24"/>
        </w:rPr>
      </w:pPr>
      <w:r w:rsidRPr="00CE23BA">
        <w:rPr>
          <w:szCs w:val="24"/>
        </w:rPr>
        <w:t xml:space="preserve">Appendix </w:t>
      </w:r>
      <w:r>
        <w:rPr>
          <w:szCs w:val="24"/>
        </w:rPr>
        <w:t xml:space="preserve">5: Persons </w:t>
      </w:r>
      <w:r w:rsidR="00DD4626">
        <w:rPr>
          <w:szCs w:val="24"/>
        </w:rPr>
        <w:t>I</w:t>
      </w:r>
      <w:r w:rsidRPr="00CE23BA">
        <w:rPr>
          <w:szCs w:val="24"/>
        </w:rPr>
        <w:t xml:space="preserve">nterviewed in the </w:t>
      </w:r>
      <w:r w:rsidR="00DD4626">
        <w:rPr>
          <w:szCs w:val="24"/>
        </w:rPr>
        <w:t>Vegetable</w:t>
      </w:r>
      <w:r>
        <w:rPr>
          <w:szCs w:val="24"/>
        </w:rPr>
        <w:t xml:space="preserve"> </w:t>
      </w:r>
      <w:r w:rsidR="00DD4626">
        <w:rPr>
          <w:szCs w:val="24"/>
        </w:rPr>
        <w:t>V</w:t>
      </w:r>
      <w:r w:rsidRPr="00CE23BA">
        <w:rPr>
          <w:szCs w:val="24"/>
        </w:rPr>
        <w:t xml:space="preserve">alue </w:t>
      </w:r>
      <w:r w:rsidR="00DD4626">
        <w:rPr>
          <w:szCs w:val="24"/>
        </w:rPr>
        <w:t>C</w:t>
      </w:r>
      <w:r w:rsidRPr="00CE23BA">
        <w:rPr>
          <w:szCs w:val="24"/>
        </w:rPr>
        <w:t>hain</w:t>
      </w:r>
    </w:p>
    <w:p w:rsidR="009E14EF" w:rsidRDefault="009E14EF" w:rsidP="009E14EF">
      <w:pPr>
        <w:rPr>
          <w:szCs w:val="24"/>
        </w:rPr>
      </w:pPr>
      <w:r w:rsidRPr="00CE23BA">
        <w:rPr>
          <w:szCs w:val="24"/>
        </w:rPr>
        <w:tab/>
        <w:t>Appe</w:t>
      </w:r>
      <w:r>
        <w:rPr>
          <w:szCs w:val="24"/>
        </w:rPr>
        <w:t>ndix 6</w:t>
      </w:r>
      <w:r w:rsidRPr="00CE23BA">
        <w:rPr>
          <w:szCs w:val="24"/>
        </w:rPr>
        <w:t>: Focus Group Discussion Participants</w:t>
      </w:r>
    </w:p>
    <w:p w:rsidR="009E14EF" w:rsidRDefault="009E14EF" w:rsidP="009E14EF">
      <w:pPr>
        <w:ind w:firstLine="720"/>
        <w:rPr>
          <w:szCs w:val="24"/>
        </w:rPr>
      </w:pPr>
      <w:r w:rsidRPr="00CE23BA">
        <w:rPr>
          <w:szCs w:val="24"/>
        </w:rPr>
        <w:t>Appe</w:t>
      </w:r>
      <w:r>
        <w:rPr>
          <w:szCs w:val="24"/>
        </w:rPr>
        <w:t>ndix 7</w:t>
      </w:r>
      <w:r w:rsidRPr="00CE23BA">
        <w:rPr>
          <w:szCs w:val="24"/>
        </w:rPr>
        <w:t xml:space="preserve">: Focus Group Discussion </w:t>
      </w:r>
      <w:r>
        <w:rPr>
          <w:szCs w:val="24"/>
        </w:rPr>
        <w:t>Presentation</w:t>
      </w:r>
    </w:p>
    <w:p w:rsidR="00B04064" w:rsidRDefault="00B04064" w:rsidP="00B04064">
      <w:pPr>
        <w:rPr>
          <w:szCs w:val="24"/>
        </w:rPr>
      </w:pPr>
    </w:p>
    <w:p w:rsidR="00C56353" w:rsidRDefault="00C56353" w:rsidP="00C56353">
      <w:pPr>
        <w:ind w:firstLine="720"/>
        <w:rPr>
          <w:szCs w:val="24"/>
        </w:rPr>
      </w:pPr>
    </w:p>
    <w:p w:rsidR="002F5FFF" w:rsidRDefault="00C56353" w:rsidP="00CA339F">
      <w:pPr>
        <w:pStyle w:val="Heading2"/>
        <w:sectPr w:rsidR="002F5FFF" w:rsidSect="00325D34">
          <w:pgSz w:w="12240" w:h="15840"/>
          <w:pgMar w:top="1152" w:right="1440" w:bottom="864" w:left="1440" w:header="720" w:footer="720" w:gutter="0"/>
          <w:cols w:space="720"/>
          <w:titlePg/>
          <w:docGrid w:linePitch="360"/>
        </w:sectPr>
      </w:pPr>
      <w:r>
        <w:br w:type="page"/>
      </w:r>
    </w:p>
    <w:p w:rsidR="00C56353" w:rsidRDefault="00C56353" w:rsidP="00CA339F">
      <w:pPr>
        <w:pStyle w:val="Heading2"/>
      </w:pPr>
      <w:bookmarkStart w:id="71" w:name="_Toc394477370"/>
      <w:r>
        <w:lastRenderedPageBreak/>
        <w:t xml:space="preserve">Appendix 1: </w:t>
      </w:r>
      <w:r w:rsidR="002F5FFF">
        <w:t>Illustrative Work Plan for EMIRGE</w:t>
      </w:r>
      <w:r w:rsidR="0073705C">
        <w:t xml:space="preserve"> Mongolia Vegetable Activities</w:t>
      </w:r>
      <w:bookmarkEnd w:id="71"/>
    </w:p>
    <w:p w:rsidR="002F5FFF" w:rsidRDefault="002F5FFF" w:rsidP="002F5FFF"/>
    <w:tbl>
      <w:tblPr>
        <w:tblW w:w="13183" w:type="dxa"/>
        <w:tblInd w:w="93" w:type="dxa"/>
        <w:tblLook w:val="04A0" w:firstRow="1" w:lastRow="0" w:firstColumn="1" w:lastColumn="0" w:noHBand="0" w:noVBand="1"/>
      </w:tblPr>
      <w:tblGrid>
        <w:gridCol w:w="299"/>
        <w:gridCol w:w="2326"/>
        <w:gridCol w:w="378"/>
        <w:gridCol w:w="378"/>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rsidR="00151D52" w:rsidRPr="00151D52" w:rsidTr="0073705C">
        <w:trPr>
          <w:trHeight w:val="315"/>
          <w:tblHeader/>
        </w:trPr>
        <w:tc>
          <w:tcPr>
            <w:tcW w:w="2625" w:type="dxa"/>
            <w:gridSpan w:val="2"/>
            <w:tcBorders>
              <w:top w:val="single" w:sz="8" w:space="0" w:color="auto"/>
              <w:left w:val="single" w:sz="8" w:space="0" w:color="auto"/>
              <w:bottom w:val="single" w:sz="8" w:space="0" w:color="000000"/>
              <w:right w:val="single" w:sz="8" w:space="0" w:color="000000"/>
            </w:tcBorders>
            <w:shd w:val="clear" w:color="auto" w:fill="00B050"/>
            <w:vAlign w:val="center"/>
            <w:hideMark/>
          </w:tcPr>
          <w:p w:rsidR="00151D52" w:rsidRPr="00151D52" w:rsidRDefault="00151D52" w:rsidP="00151D52">
            <w:pPr>
              <w:rPr>
                <w:rFonts w:ascii="Calibri" w:eastAsia="Times New Roman" w:hAnsi="Calibri"/>
                <w:color w:val="000000"/>
                <w:sz w:val="20"/>
                <w:szCs w:val="20"/>
              </w:rPr>
            </w:pPr>
          </w:p>
        </w:tc>
        <w:tc>
          <w:tcPr>
            <w:tcW w:w="1510" w:type="dxa"/>
            <w:gridSpan w:val="4"/>
            <w:tcBorders>
              <w:top w:val="single" w:sz="8" w:space="0" w:color="auto"/>
              <w:left w:val="nil"/>
              <w:bottom w:val="single" w:sz="8" w:space="0" w:color="auto"/>
              <w:right w:val="single" w:sz="8" w:space="0" w:color="000000"/>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July</w:t>
            </w:r>
          </w:p>
        </w:tc>
        <w:tc>
          <w:tcPr>
            <w:tcW w:w="1508" w:type="dxa"/>
            <w:gridSpan w:val="4"/>
            <w:tcBorders>
              <w:top w:val="single" w:sz="8" w:space="0" w:color="auto"/>
              <w:left w:val="nil"/>
              <w:bottom w:val="single" w:sz="8" w:space="0" w:color="auto"/>
              <w:right w:val="single" w:sz="8" w:space="0" w:color="000000"/>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Aug</w:t>
            </w:r>
          </w:p>
        </w:tc>
        <w:tc>
          <w:tcPr>
            <w:tcW w:w="1508" w:type="dxa"/>
            <w:gridSpan w:val="4"/>
            <w:tcBorders>
              <w:top w:val="single" w:sz="8" w:space="0" w:color="auto"/>
              <w:left w:val="nil"/>
              <w:bottom w:val="single" w:sz="8" w:space="0" w:color="auto"/>
              <w:right w:val="single" w:sz="8" w:space="0" w:color="000000"/>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Sept</w:t>
            </w:r>
          </w:p>
        </w:tc>
        <w:tc>
          <w:tcPr>
            <w:tcW w:w="1508" w:type="dxa"/>
            <w:gridSpan w:val="4"/>
            <w:tcBorders>
              <w:top w:val="single" w:sz="8" w:space="0" w:color="auto"/>
              <w:left w:val="nil"/>
              <w:bottom w:val="single" w:sz="8" w:space="0" w:color="auto"/>
              <w:right w:val="nil"/>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Oct</w:t>
            </w:r>
          </w:p>
        </w:tc>
        <w:tc>
          <w:tcPr>
            <w:tcW w:w="1508" w:type="dxa"/>
            <w:gridSpan w:val="4"/>
            <w:tcBorders>
              <w:top w:val="single" w:sz="8" w:space="0" w:color="auto"/>
              <w:left w:val="single" w:sz="8" w:space="0" w:color="auto"/>
              <w:bottom w:val="single" w:sz="8" w:space="0" w:color="auto"/>
              <w:right w:val="single" w:sz="8" w:space="0" w:color="000000"/>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Nov</w:t>
            </w:r>
          </w:p>
        </w:tc>
        <w:tc>
          <w:tcPr>
            <w:tcW w:w="1508" w:type="dxa"/>
            <w:gridSpan w:val="4"/>
            <w:tcBorders>
              <w:top w:val="single" w:sz="8" w:space="0" w:color="auto"/>
              <w:left w:val="nil"/>
              <w:bottom w:val="single" w:sz="8" w:space="0" w:color="auto"/>
              <w:right w:val="single" w:sz="8" w:space="0" w:color="000000"/>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 xml:space="preserve">Dec </w:t>
            </w:r>
          </w:p>
        </w:tc>
        <w:tc>
          <w:tcPr>
            <w:tcW w:w="1508" w:type="dxa"/>
            <w:gridSpan w:val="4"/>
            <w:tcBorders>
              <w:top w:val="single" w:sz="8" w:space="0" w:color="auto"/>
              <w:left w:val="nil"/>
              <w:bottom w:val="single" w:sz="8" w:space="0" w:color="auto"/>
              <w:right w:val="nil"/>
            </w:tcBorders>
            <w:shd w:val="clear" w:color="auto" w:fill="00B050"/>
            <w:vAlign w:val="center"/>
            <w:hideMark/>
          </w:tcPr>
          <w:p w:rsidR="00151D52" w:rsidRPr="00151D52" w:rsidRDefault="00151D52" w:rsidP="00151D52">
            <w:pPr>
              <w:jc w:val="center"/>
              <w:rPr>
                <w:rFonts w:ascii="Calibri" w:eastAsia="Times New Roman" w:hAnsi="Calibri"/>
                <w:b/>
                <w:bCs/>
                <w:color w:val="000000"/>
                <w:sz w:val="16"/>
                <w:szCs w:val="16"/>
              </w:rPr>
            </w:pPr>
            <w:r w:rsidRPr="00151D52">
              <w:rPr>
                <w:rFonts w:ascii="Calibri" w:eastAsia="Times New Roman" w:hAnsi="Calibri"/>
                <w:b/>
                <w:bCs/>
                <w:color w:val="000000"/>
                <w:sz w:val="16"/>
                <w:szCs w:val="16"/>
              </w:rPr>
              <w:t>Jan</w:t>
            </w:r>
          </w:p>
        </w:tc>
      </w:tr>
      <w:tr w:rsidR="00151D52" w:rsidRPr="00151D52" w:rsidTr="0073705C">
        <w:trPr>
          <w:trHeight w:val="315"/>
        </w:trPr>
        <w:tc>
          <w:tcPr>
            <w:tcW w:w="13183" w:type="dxa"/>
            <w:gridSpan w:val="30"/>
            <w:tcBorders>
              <w:top w:val="single" w:sz="8" w:space="0" w:color="auto"/>
              <w:left w:val="single" w:sz="8" w:space="0" w:color="auto"/>
              <w:bottom w:val="single" w:sz="8" w:space="0" w:color="auto"/>
              <w:right w:val="nil"/>
            </w:tcBorders>
            <w:shd w:val="clear" w:color="000000" w:fill="FFFF66"/>
            <w:vAlign w:val="center"/>
            <w:hideMark/>
          </w:tcPr>
          <w:p w:rsidR="00151D52" w:rsidRPr="00151D52" w:rsidRDefault="00151D52" w:rsidP="00151D52">
            <w:pPr>
              <w:rPr>
                <w:rFonts w:ascii="Calibri" w:eastAsia="Times New Roman" w:hAnsi="Calibri"/>
                <w:b/>
                <w:bCs/>
                <w:color w:val="000000"/>
                <w:sz w:val="20"/>
                <w:szCs w:val="20"/>
              </w:rPr>
            </w:pPr>
            <w:r w:rsidRPr="00151D52">
              <w:rPr>
                <w:rFonts w:ascii="Calibri" w:eastAsia="Times New Roman" w:hAnsi="Calibri"/>
                <w:b/>
                <w:bCs/>
                <w:color w:val="000000"/>
                <w:sz w:val="20"/>
                <w:szCs w:val="20"/>
              </w:rPr>
              <w:t>Lead Firm Application Process for Input Supply (MBS 1 &amp; 2)</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1</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Complete the draft Invitation for Application (IFA)</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03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2</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Distribute IFAs to potential LFs that were interviewed or participated in the FGD</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54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3</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Broadcast a request for Expressions of Interest (EOIs) through professional networks and/or media to reach all potential LFs</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03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4</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Organize an orientation workshop for companies that submitted an EOI (optional)</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5</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Distribute IFAs to all potential LFs that submit an EOI</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nil"/>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315"/>
        </w:trPr>
        <w:tc>
          <w:tcPr>
            <w:tcW w:w="13183" w:type="dxa"/>
            <w:gridSpan w:val="30"/>
            <w:tcBorders>
              <w:top w:val="single" w:sz="8" w:space="0" w:color="auto"/>
              <w:left w:val="single" w:sz="8" w:space="0" w:color="auto"/>
              <w:bottom w:val="single" w:sz="8" w:space="0" w:color="auto"/>
              <w:right w:val="nil"/>
            </w:tcBorders>
            <w:shd w:val="clear" w:color="000000" w:fill="FFFF66"/>
            <w:vAlign w:val="center"/>
            <w:hideMark/>
          </w:tcPr>
          <w:p w:rsidR="00151D52" w:rsidRPr="00151D52" w:rsidRDefault="00151D52" w:rsidP="00151D52">
            <w:pPr>
              <w:rPr>
                <w:rFonts w:ascii="Calibri" w:eastAsia="Times New Roman" w:hAnsi="Calibri"/>
                <w:b/>
                <w:bCs/>
                <w:color w:val="000000"/>
                <w:sz w:val="20"/>
                <w:szCs w:val="20"/>
              </w:rPr>
            </w:pPr>
            <w:r w:rsidRPr="00151D52">
              <w:rPr>
                <w:rFonts w:ascii="Calibri" w:eastAsia="Times New Roman" w:hAnsi="Calibri"/>
                <w:b/>
                <w:bCs/>
                <w:color w:val="000000"/>
                <w:sz w:val="20"/>
                <w:szCs w:val="20"/>
              </w:rPr>
              <w:t>Program Implementation Activities* for Input Supply (MBS 1 &amp; 2)</w:t>
            </w:r>
          </w:p>
        </w:tc>
      </w:tr>
      <w:tr w:rsidR="00151D52" w:rsidRPr="00151D52" w:rsidTr="0073705C">
        <w:trPr>
          <w:trHeight w:val="780"/>
        </w:trPr>
        <w:tc>
          <w:tcPr>
            <w:tcW w:w="299" w:type="dxa"/>
            <w:tcBorders>
              <w:top w:val="nil"/>
              <w:left w:val="single" w:sz="8" w:space="0" w:color="auto"/>
              <w:bottom w:val="single" w:sz="4" w:space="0" w:color="auto"/>
              <w:right w:val="single" w:sz="4"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1</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Receive applications from potential LFs and begin reviewing</w:t>
            </w:r>
          </w:p>
        </w:tc>
        <w:tc>
          <w:tcPr>
            <w:tcW w:w="378" w:type="dxa"/>
            <w:tcBorders>
              <w:top w:val="nil"/>
              <w:left w:val="single" w:sz="4" w:space="0" w:color="auto"/>
              <w:bottom w:val="single" w:sz="4"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nil"/>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single" w:sz="8" w:space="0" w:color="auto"/>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4"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290"/>
        </w:trPr>
        <w:tc>
          <w:tcPr>
            <w:tcW w:w="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2</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Coordinate a time to meet with LF representatives to discuss any questions about the application</w:t>
            </w: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525"/>
        </w:trPr>
        <w:tc>
          <w:tcPr>
            <w:tcW w:w="29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lastRenderedPageBreak/>
              <w:t>3</w:t>
            </w:r>
          </w:p>
        </w:tc>
        <w:tc>
          <w:tcPr>
            <w:tcW w:w="2326"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Draft and Negotiate MOUs</w:t>
            </w:r>
          </w:p>
        </w:tc>
        <w:tc>
          <w:tcPr>
            <w:tcW w:w="378"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single" w:sz="4" w:space="0" w:color="auto"/>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4</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Facilitate strategic/ business planning sessions as needed</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5</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Develop impact logic for proposed LF initiatives / GC facilitation activities</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52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6</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Draft and Negotiate the initial MOU addendum</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03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7</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Begin facilitation of LF initiative(s) based on the timeline established in the MOU addendum</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315"/>
        </w:trPr>
        <w:tc>
          <w:tcPr>
            <w:tcW w:w="13183" w:type="dxa"/>
            <w:gridSpan w:val="30"/>
            <w:tcBorders>
              <w:top w:val="single" w:sz="8" w:space="0" w:color="auto"/>
              <w:left w:val="single" w:sz="8" w:space="0" w:color="auto"/>
              <w:bottom w:val="single" w:sz="8" w:space="0" w:color="auto"/>
              <w:right w:val="nil"/>
            </w:tcBorders>
            <w:shd w:val="clear" w:color="000000" w:fill="FFFF66"/>
            <w:vAlign w:val="center"/>
            <w:hideMark/>
          </w:tcPr>
          <w:p w:rsidR="00151D52" w:rsidRPr="00151D52" w:rsidRDefault="00151D52" w:rsidP="00151D52">
            <w:pPr>
              <w:rPr>
                <w:rFonts w:ascii="Calibri" w:eastAsia="Times New Roman" w:hAnsi="Calibri"/>
                <w:b/>
                <w:bCs/>
                <w:color w:val="000000"/>
                <w:sz w:val="20"/>
                <w:szCs w:val="20"/>
              </w:rPr>
            </w:pPr>
            <w:r w:rsidRPr="00151D52">
              <w:rPr>
                <w:rFonts w:ascii="Calibri" w:eastAsia="Times New Roman" w:hAnsi="Calibri"/>
                <w:b/>
                <w:bCs/>
                <w:color w:val="000000"/>
                <w:sz w:val="20"/>
                <w:szCs w:val="20"/>
              </w:rPr>
              <w:t>Lead Firm Application Process for Storage (MBS 3)</w:t>
            </w:r>
          </w:p>
        </w:tc>
      </w:tr>
      <w:tr w:rsidR="00151D52" w:rsidRPr="00151D52" w:rsidTr="0073705C">
        <w:trPr>
          <w:trHeight w:val="358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1</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E63F3C">
            <w:pPr>
              <w:rPr>
                <w:rFonts w:ascii="Calibri" w:eastAsia="Times New Roman" w:hAnsi="Calibri"/>
                <w:color w:val="000000"/>
                <w:sz w:val="20"/>
                <w:szCs w:val="20"/>
              </w:rPr>
            </w:pPr>
            <w:r w:rsidRPr="00151D52">
              <w:rPr>
                <w:rFonts w:ascii="Calibri" w:eastAsia="Times New Roman" w:hAnsi="Calibri"/>
                <w:color w:val="000000"/>
                <w:sz w:val="20"/>
                <w:szCs w:val="20"/>
              </w:rPr>
              <w:t xml:space="preserve">Conduct additional interviews / FGDs with storage companies to verify the constraints and challenges, as well as the challenges and incentives to </w:t>
            </w:r>
            <w:r w:rsidR="00E63F3C">
              <w:rPr>
                <w:rFonts w:ascii="Calibri" w:eastAsia="Times New Roman" w:hAnsi="Calibri"/>
                <w:color w:val="000000"/>
                <w:sz w:val="20"/>
                <w:szCs w:val="20"/>
              </w:rPr>
              <w:t xml:space="preserve">procuring and selling small-scale </w:t>
            </w:r>
            <w:r w:rsidRPr="00151D52">
              <w:rPr>
                <w:rFonts w:ascii="Calibri" w:eastAsia="Times New Roman" w:hAnsi="Calibri"/>
                <w:color w:val="000000"/>
                <w:sz w:val="20"/>
                <w:szCs w:val="20"/>
              </w:rPr>
              <w:t xml:space="preserve">storage </w:t>
            </w:r>
            <w:r w:rsidR="00E63F3C">
              <w:rPr>
                <w:rFonts w:ascii="Calibri" w:eastAsia="Times New Roman" w:hAnsi="Calibri"/>
                <w:color w:val="000000"/>
                <w:sz w:val="20"/>
                <w:szCs w:val="20"/>
              </w:rPr>
              <w:t>equipment for vegetable farmers</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2</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Complete the draft Invitation for Application (IFA)</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03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lastRenderedPageBreak/>
              <w:t>3</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Distribute IFAs to potential LFs that were interviewed or participated in the FGD</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54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4</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Broadcast a request for Expressions of Interest (EOIs) through professional networks and/or media to reach all potential LFs</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5</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Organize an orientation workshop for companies that submitted an EOI</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6</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Distribute IFAs to all potential LFs that submit an EOI</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FFFFF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315"/>
        </w:trPr>
        <w:tc>
          <w:tcPr>
            <w:tcW w:w="13183" w:type="dxa"/>
            <w:gridSpan w:val="30"/>
            <w:tcBorders>
              <w:top w:val="single" w:sz="8" w:space="0" w:color="auto"/>
              <w:left w:val="single" w:sz="8" w:space="0" w:color="auto"/>
              <w:bottom w:val="single" w:sz="8" w:space="0" w:color="auto"/>
              <w:right w:val="nil"/>
            </w:tcBorders>
            <w:shd w:val="clear" w:color="000000" w:fill="FFFF66"/>
            <w:vAlign w:val="center"/>
            <w:hideMark/>
          </w:tcPr>
          <w:p w:rsidR="00151D52" w:rsidRPr="00151D52" w:rsidRDefault="00151D52" w:rsidP="00151D52">
            <w:pPr>
              <w:rPr>
                <w:rFonts w:ascii="Calibri" w:eastAsia="Times New Roman" w:hAnsi="Calibri"/>
                <w:b/>
                <w:bCs/>
                <w:color w:val="000000"/>
                <w:sz w:val="20"/>
                <w:szCs w:val="20"/>
              </w:rPr>
            </w:pPr>
            <w:r w:rsidRPr="00151D52">
              <w:rPr>
                <w:rFonts w:ascii="Calibri" w:eastAsia="Times New Roman" w:hAnsi="Calibri"/>
                <w:b/>
                <w:bCs/>
                <w:color w:val="000000"/>
                <w:sz w:val="20"/>
                <w:szCs w:val="20"/>
              </w:rPr>
              <w:t>Program Implementation Activities* for Storage</w:t>
            </w:r>
          </w:p>
        </w:tc>
      </w:tr>
      <w:tr w:rsidR="00151D52" w:rsidRPr="00151D52" w:rsidTr="0073705C">
        <w:trPr>
          <w:trHeight w:val="780"/>
        </w:trPr>
        <w:tc>
          <w:tcPr>
            <w:tcW w:w="299" w:type="dxa"/>
            <w:tcBorders>
              <w:top w:val="nil"/>
              <w:left w:val="single" w:sz="8" w:space="0" w:color="auto"/>
              <w:bottom w:val="nil"/>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1</w:t>
            </w:r>
          </w:p>
        </w:tc>
        <w:tc>
          <w:tcPr>
            <w:tcW w:w="2326" w:type="dxa"/>
            <w:tcBorders>
              <w:top w:val="nil"/>
              <w:left w:val="nil"/>
              <w:bottom w:val="nil"/>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Receive applications from potential LFs and begin reviewing</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290"/>
        </w:trPr>
        <w:tc>
          <w:tcPr>
            <w:tcW w:w="2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2</w:t>
            </w:r>
          </w:p>
        </w:tc>
        <w:tc>
          <w:tcPr>
            <w:tcW w:w="2326" w:type="dxa"/>
            <w:tcBorders>
              <w:top w:val="single" w:sz="8" w:space="0" w:color="auto"/>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Coordinate a time to meet with LF representatives to discuss any questions about the application</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52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3</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Draft and Negotiate MOUs</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4</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Facilitate strategic/ business planning sessions as needed</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780"/>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5</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Develop impact logic for proposed LF initiatives / GC facilitation activities</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52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lastRenderedPageBreak/>
              <w:t>6</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Draft and Negotiate the initial MOU addendum</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808080"/>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r w:rsidR="00151D52" w:rsidRPr="00151D52" w:rsidTr="0073705C">
        <w:trPr>
          <w:trHeight w:val="1035"/>
        </w:trPr>
        <w:tc>
          <w:tcPr>
            <w:tcW w:w="299" w:type="dxa"/>
            <w:tcBorders>
              <w:top w:val="nil"/>
              <w:left w:val="single" w:sz="8" w:space="0" w:color="auto"/>
              <w:bottom w:val="single" w:sz="8" w:space="0" w:color="auto"/>
              <w:right w:val="single" w:sz="8" w:space="0" w:color="auto"/>
            </w:tcBorders>
            <w:shd w:val="clear" w:color="auto" w:fill="auto"/>
            <w:vAlign w:val="center"/>
            <w:hideMark/>
          </w:tcPr>
          <w:p w:rsidR="00151D52" w:rsidRPr="00151D52" w:rsidRDefault="00151D52" w:rsidP="00151D52">
            <w:pPr>
              <w:jc w:val="right"/>
              <w:rPr>
                <w:rFonts w:ascii="Calibri" w:eastAsia="Times New Roman" w:hAnsi="Calibri"/>
                <w:color w:val="000000"/>
                <w:sz w:val="16"/>
                <w:szCs w:val="16"/>
              </w:rPr>
            </w:pPr>
            <w:r w:rsidRPr="00151D52">
              <w:rPr>
                <w:rFonts w:ascii="Calibri" w:eastAsia="Times New Roman" w:hAnsi="Calibri"/>
                <w:color w:val="000000"/>
                <w:sz w:val="16"/>
                <w:szCs w:val="16"/>
              </w:rPr>
              <w:t>7</w:t>
            </w:r>
          </w:p>
        </w:tc>
        <w:tc>
          <w:tcPr>
            <w:tcW w:w="2326"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rPr>
                <w:rFonts w:ascii="Calibri" w:eastAsia="Times New Roman" w:hAnsi="Calibri"/>
                <w:color w:val="000000"/>
                <w:sz w:val="20"/>
                <w:szCs w:val="20"/>
              </w:rPr>
            </w:pPr>
            <w:r w:rsidRPr="00151D52">
              <w:rPr>
                <w:rFonts w:ascii="Calibri" w:eastAsia="Times New Roman" w:hAnsi="Calibri"/>
                <w:color w:val="000000"/>
                <w:sz w:val="20"/>
                <w:szCs w:val="20"/>
              </w:rPr>
              <w:t>Begin facilitation of LF initiative(s) based on the timeline established in the MOU addendum</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8"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auto" w:fill="auto"/>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c>
          <w:tcPr>
            <w:tcW w:w="377" w:type="dxa"/>
            <w:tcBorders>
              <w:top w:val="nil"/>
              <w:left w:val="nil"/>
              <w:bottom w:val="single" w:sz="8" w:space="0" w:color="auto"/>
              <w:right w:val="single" w:sz="8" w:space="0" w:color="auto"/>
            </w:tcBorders>
            <w:shd w:val="clear" w:color="000000" w:fill="7F7F7F"/>
            <w:vAlign w:val="center"/>
            <w:hideMark/>
          </w:tcPr>
          <w:p w:rsidR="00151D52" w:rsidRPr="00151D52" w:rsidRDefault="00151D52" w:rsidP="00151D52">
            <w:pPr>
              <w:jc w:val="center"/>
              <w:rPr>
                <w:rFonts w:ascii="Calibri" w:eastAsia="Times New Roman" w:hAnsi="Calibri"/>
                <w:color w:val="000000"/>
                <w:sz w:val="20"/>
                <w:szCs w:val="20"/>
              </w:rPr>
            </w:pPr>
            <w:r w:rsidRPr="00151D52">
              <w:rPr>
                <w:rFonts w:ascii="Calibri" w:eastAsia="Times New Roman" w:hAnsi="Calibri"/>
                <w:color w:val="000000"/>
                <w:sz w:val="20"/>
                <w:szCs w:val="20"/>
              </w:rPr>
              <w:t> </w:t>
            </w:r>
          </w:p>
        </w:tc>
      </w:tr>
    </w:tbl>
    <w:p w:rsidR="002F5FFF" w:rsidRPr="002F5FFF" w:rsidRDefault="002F5FFF" w:rsidP="002F5FFF"/>
    <w:p w:rsidR="006120CC" w:rsidRPr="00A334F6" w:rsidRDefault="00842B76" w:rsidP="006120CC">
      <w:pPr>
        <w:autoSpaceDE w:val="0"/>
        <w:autoSpaceDN w:val="0"/>
        <w:adjustRightInd w:val="0"/>
        <w:rPr>
          <w:sz w:val="20"/>
          <w:lang w:val="fr-FR"/>
        </w:rPr>
      </w:pPr>
      <w:r w:rsidRPr="00A334F6">
        <w:rPr>
          <w:sz w:val="20"/>
          <w:lang w:val="fr-FR"/>
        </w:rPr>
        <w:t>*Due diligence should be done throughout the</w:t>
      </w:r>
      <w:r w:rsidR="00A334F6">
        <w:rPr>
          <w:sz w:val="20"/>
          <w:lang w:val="fr-FR"/>
        </w:rPr>
        <w:t xml:space="preserve"> IFA and MOU</w:t>
      </w:r>
      <w:r w:rsidRPr="00A334F6">
        <w:rPr>
          <w:sz w:val="20"/>
          <w:lang w:val="fr-FR"/>
        </w:rPr>
        <w:t xml:space="preserve"> process</w:t>
      </w:r>
      <w:r w:rsidR="00A334F6" w:rsidRPr="00A334F6">
        <w:rPr>
          <w:sz w:val="20"/>
          <w:lang w:val="fr-FR"/>
        </w:rPr>
        <w:t xml:space="preserve"> to ensure that any issues may be dealth with as early as possible.</w:t>
      </w:r>
      <w:r w:rsidRPr="00A334F6">
        <w:rPr>
          <w:sz w:val="20"/>
          <w:lang w:val="fr-FR"/>
        </w:rPr>
        <w:t xml:space="preserve"> </w:t>
      </w:r>
    </w:p>
    <w:p w:rsidR="006120CC" w:rsidRDefault="006120CC" w:rsidP="006120CC"/>
    <w:p w:rsidR="008F0F4A" w:rsidRPr="008B5F1C" w:rsidRDefault="008F0F4A" w:rsidP="008F0F4A">
      <w:pPr>
        <w:tabs>
          <w:tab w:val="left" w:pos="360"/>
        </w:tabs>
        <w:rPr>
          <w:b/>
        </w:rPr>
      </w:pPr>
    </w:p>
    <w:p w:rsidR="008F0F4A" w:rsidRPr="00E72BA7" w:rsidRDefault="008F0F4A" w:rsidP="008F0F4A">
      <w:pPr>
        <w:tabs>
          <w:tab w:val="left" w:pos="360"/>
        </w:tabs>
      </w:pPr>
    </w:p>
    <w:p w:rsidR="00997B73" w:rsidRDefault="00C56353" w:rsidP="008F0F4A">
      <w:pPr>
        <w:pStyle w:val="Heading2"/>
        <w:sectPr w:rsidR="00997B73" w:rsidSect="002F5FFF">
          <w:pgSz w:w="15840" w:h="12240" w:orient="landscape"/>
          <w:pgMar w:top="1440" w:right="1152" w:bottom="1440" w:left="864" w:header="720" w:footer="720" w:gutter="0"/>
          <w:cols w:space="720"/>
          <w:titlePg/>
          <w:docGrid w:linePitch="360"/>
        </w:sectPr>
      </w:pPr>
      <w:r>
        <w:br w:type="page"/>
      </w:r>
    </w:p>
    <w:p w:rsidR="00C169F9" w:rsidRDefault="00A27630" w:rsidP="00CA339F">
      <w:pPr>
        <w:pStyle w:val="Heading2"/>
      </w:pPr>
      <w:bookmarkStart w:id="72" w:name="_Toc394477371"/>
      <w:r>
        <w:lastRenderedPageBreak/>
        <w:t xml:space="preserve">Appendix </w:t>
      </w:r>
      <w:r w:rsidR="008F0F4A">
        <w:t>2</w:t>
      </w:r>
      <w:r>
        <w:t xml:space="preserve">: </w:t>
      </w:r>
      <w:r w:rsidR="0073705C">
        <w:t>Vegetable</w:t>
      </w:r>
      <w:r w:rsidR="008F0F4A">
        <w:t xml:space="preserve"> </w:t>
      </w:r>
      <w:r w:rsidR="00B41EE6">
        <w:t xml:space="preserve">Program Design </w:t>
      </w:r>
      <w:r w:rsidR="00CE4586">
        <w:t>Work</w:t>
      </w:r>
      <w:r w:rsidR="00B41EE6">
        <w:t xml:space="preserve"> P</w:t>
      </w:r>
      <w:r w:rsidR="00CE4586">
        <w:t>lan</w:t>
      </w:r>
      <w:bookmarkEnd w:id="72"/>
    </w:p>
    <w:p w:rsidR="00C169F9" w:rsidRDefault="00C169F9" w:rsidP="00C169F9">
      <w:pPr>
        <w:rPr>
          <w:szCs w:val="24"/>
        </w:rPr>
      </w:pPr>
    </w:p>
    <w:p w:rsidR="00796137" w:rsidRDefault="00796137" w:rsidP="00C169F9">
      <w:pPr>
        <w:rPr>
          <w:szCs w:val="24"/>
        </w:rPr>
      </w:pPr>
    </w:p>
    <w:tbl>
      <w:tblPr>
        <w:tblStyle w:val="LightList"/>
        <w:tblW w:w="8956" w:type="dxa"/>
        <w:jc w:val="center"/>
        <w:tblLook w:val="0420" w:firstRow="1" w:lastRow="0" w:firstColumn="0" w:lastColumn="0" w:noHBand="0" w:noVBand="1"/>
      </w:tblPr>
      <w:tblGrid>
        <w:gridCol w:w="2767"/>
        <w:gridCol w:w="6189"/>
      </w:tblGrid>
      <w:tr w:rsidR="00796137" w:rsidRPr="00796137" w:rsidTr="00796137">
        <w:trPr>
          <w:cnfStyle w:val="100000000000" w:firstRow="1" w:lastRow="0" w:firstColumn="0" w:lastColumn="0" w:oddVBand="0" w:evenVBand="0" w:oddHBand="0" w:evenHBand="0" w:firstRowFirstColumn="0" w:firstRowLastColumn="0" w:lastRowFirstColumn="0" w:lastRowLastColumn="0"/>
          <w:trHeight w:val="304"/>
          <w:jc w:val="center"/>
        </w:trPr>
        <w:tc>
          <w:tcPr>
            <w:tcW w:w="2767" w:type="dxa"/>
            <w:hideMark/>
          </w:tcPr>
          <w:p w:rsidR="00796137" w:rsidRPr="00796137" w:rsidRDefault="00796137" w:rsidP="00796137">
            <w:pPr>
              <w:rPr>
                <w:szCs w:val="24"/>
              </w:rPr>
            </w:pPr>
            <w:r w:rsidRPr="00796137">
              <w:rPr>
                <w:szCs w:val="24"/>
              </w:rPr>
              <w:t>Date</w:t>
            </w:r>
          </w:p>
        </w:tc>
        <w:tc>
          <w:tcPr>
            <w:tcW w:w="6189" w:type="dxa"/>
            <w:hideMark/>
          </w:tcPr>
          <w:p w:rsidR="00796137" w:rsidRPr="00796137" w:rsidRDefault="00796137" w:rsidP="00796137">
            <w:pPr>
              <w:rPr>
                <w:szCs w:val="24"/>
              </w:rPr>
            </w:pPr>
            <w:r w:rsidRPr="00796137">
              <w:rPr>
                <w:szCs w:val="24"/>
              </w:rPr>
              <w:t>Activity</w:t>
            </w:r>
          </w:p>
        </w:tc>
      </w:tr>
      <w:tr w:rsidR="00796137" w:rsidRPr="0079613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rsidR="00796137" w:rsidRPr="00796137" w:rsidRDefault="0073705C" w:rsidP="009E14EF">
            <w:pPr>
              <w:rPr>
                <w:szCs w:val="24"/>
              </w:rPr>
            </w:pPr>
            <w:r>
              <w:rPr>
                <w:szCs w:val="24"/>
              </w:rPr>
              <w:t>9 June</w:t>
            </w:r>
          </w:p>
        </w:tc>
        <w:tc>
          <w:tcPr>
            <w:tcW w:w="6189" w:type="dxa"/>
            <w:vAlign w:val="center"/>
            <w:hideMark/>
          </w:tcPr>
          <w:p w:rsidR="00796137" w:rsidRPr="00796137" w:rsidRDefault="00796137" w:rsidP="0073705C">
            <w:pPr>
              <w:rPr>
                <w:szCs w:val="24"/>
              </w:rPr>
            </w:pPr>
            <w:r w:rsidRPr="00796137">
              <w:rPr>
                <w:szCs w:val="24"/>
              </w:rPr>
              <w:t xml:space="preserve">Orientation </w:t>
            </w:r>
            <w:r w:rsidR="0073705C">
              <w:rPr>
                <w:szCs w:val="24"/>
              </w:rPr>
              <w:t>and field visit planning</w:t>
            </w:r>
          </w:p>
        </w:tc>
      </w:tr>
      <w:tr w:rsidR="00796137" w:rsidRPr="00796137" w:rsidTr="009E14EF">
        <w:trPr>
          <w:trHeight w:val="584"/>
          <w:jc w:val="center"/>
        </w:trPr>
        <w:tc>
          <w:tcPr>
            <w:tcW w:w="2767" w:type="dxa"/>
            <w:vAlign w:val="center"/>
            <w:hideMark/>
          </w:tcPr>
          <w:p w:rsidR="00796137" w:rsidRPr="00796137" w:rsidRDefault="0073705C" w:rsidP="0073705C">
            <w:pPr>
              <w:rPr>
                <w:szCs w:val="24"/>
              </w:rPr>
            </w:pPr>
            <w:r>
              <w:rPr>
                <w:szCs w:val="24"/>
              </w:rPr>
              <w:t>10</w:t>
            </w:r>
            <w:r w:rsidR="00796137" w:rsidRPr="00796137">
              <w:rPr>
                <w:szCs w:val="24"/>
              </w:rPr>
              <w:t xml:space="preserve"> </w:t>
            </w:r>
            <w:r>
              <w:rPr>
                <w:szCs w:val="24"/>
              </w:rPr>
              <w:t>-20 June</w:t>
            </w:r>
          </w:p>
        </w:tc>
        <w:tc>
          <w:tcPr>
            <w:tcW w:w="6189" w:type="dxa"/>
            <w:vAlign w:val="center"/>
            <w:hideMark/>
          </w:tcPr>
          <w:p w:rsidR="00796137" w:rsidRPr="00796137" w:rsidRDefault="00796137" w:rsidP="009E14EF">
            <w:pPr>
              <w:rPr>
                <w:szCs w:val="24"/>
              </w:rPr>
            </w:pPr>
            <w:r w:rsidRPr="00796137">
              <w:rPr>
                <w:szCs w:val="24"/>
              </w:rPr>
              <w:t>Conduct interviews, field visits, and write up interview notes</w:t>
            </w:r>
          </w:p>
        </w:tc>
      </w:tr>
      <w:tr w:rsidR="00796137" w:rsidRPr="0079613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rsidR="00796137" w:rsidRPr="00796137" w:rsidRDefault="0073705C" w:rsidP="0073705C">
            <w:pPr>
              <w:rPr>
                <w:szCs w:val="24"/>
              </w:rPr>
            </w:pPr>
            <w:r>
              <w:rPr>
                <w:szCs w:val="24"/>
              </w:rPr>
              <w:t>23-24</w:t>
            </w:r>
            <w:r w:rsidR="00796137" w:rsidRPr="00796137">
              <w:rPr>
                <w:szCs w:val="24"/>
              </w:rPr>
              <w:t xml:space="preserve"> </w:t>
            </w:r>
            <w:r>
              <w:rPr>
                <w:szCs w:val="24"/>
              </w:rPr>
              <w:t>June</w:t>
            </w:r>
          </w:p>
        </w:tc>
        <w:tc>
          <w:tcPr>
            <w:tcW w:w="6189" w:type="dxa"/>
            <w:vAlign w:val="center"/>
            <w:hideMark/>
          </w:tcPr>
          <w:p w:rsidR="00796137" w:rsidRPr="00796137" w:rsidRDefault="00796137" w:rsidP="009E14EF">
            <w:pPr>
              <w:rPr>
                <w:szCs w:val="24"/>
              </w:rPr>
            </w:pPr>
            <w:r w:rsidRPr="00796137">
              <w:rPr>
                <w:szCs w:val="24"/>
              </w:rPr>
              <w:t>Prepare for focus group discussions</w:t>
            </w:r>
          </w:p>
        </w:tc>
      </w:tr>
      <w:tr w:rsidR="00796137" w:rsidRPr="00796137" w:rsidTr="009E14EF">
        <w:trPr>
          <w:trHeight w:val="584"/>
          <w:jc w:val="center"/>
        </w:trPr>
        <w:tc>
          <w:tcPr>
            <w:tcW w:w="2767" w:type="dxa"/>
            <w:vAlign w:val="center"/>
            <w:hideMark/>
          </w:tcPr>
          <w:p w:rsidR="00796137" w:rsidRPr="00796137" w:rsidRDefault="0073705C" w:rsidP="009E14EF">
            <w:pPr>
              <w:rPr>
                <w:szCs w:val="24"/>
              </w:rPr>
            </w:pPr>
            <w:r>
              <w:rPr>
                <w:szCs w:val="24"/>
              </w:rPr>
              <w:t>25 June</w:t>
            </w:r>
          </w:p>
        </w:tc>
        <w:tc>
          <w:tcPr>
            <w:tcW w:w="6189" w:type="dxa"/>
            <w:vAlign w:val="center"/>
            <w:hideMark/>
          </w:tcPr>
          <w:p w:rsidR="00796137" w:rsidRPr="00796137" w:rsidRDefault="00796137" w:rsidP="009E14EF">
            <w:pPr>
              <w:rPr>
                <w:szCs w:val="24"/>
              </w:rPr>
            </w:pPr>
            <w:r w:rsidRPr="00796137">
              <w:rPr>
                <w:szCs w:val="24"/>
              </w:rPr>
              <w:t>Conduct focus group discussions</w:t>
            </w:r>
          </w:p>
        </w:tc>
      </w:tr>
      <w:tr w:rsidR="00796137" w:rsidRPr="00796137" w:rsidTr="009E14EF">
        <w:trPr>
          <w:cnfStyle w:val="000000100000" w:firstRow="0" w:lastRow="0" w:firstColumn="0" w:lastColumn="0" w:oddVBand="0" w:evenVBand="0" w:oddHBand="1" w:evenHBand="0" w:firstRowFirstColumn="0" w:firstRowLastColumn="0" w:lastRowFirstColumn="0" w:lastRowLastColumn="0"/>
          <w:trHeight w:val="584"/>
          <w:jc w:val="center"/>
        </w:trPr>
        <w:tc>
          <w:tcPr>
            <w:tcW w:w="2767" w:type="dxa"/>
            <w:vAlign w:val="center"/>
            <w:hideMark/>
          </w:tcPr>
          <w:p w:rsidR="00796137" w:rsidRPr="00796137" w:rsidRDefault="0073705C" w:rsidP="0073705C">
            <w:pPr>
              <w:rPr>
                <w:szCs w:val="24"/>
              </w:rPr>
            </w:pPr>
            <w:r>
              <w:rPr>
                <w:szCs w:val="24"/>
              </w:rPr>
              <w:t>26 June</w:t>
            </w:r>
          </w:p>
        </w:tc>
        <w:tc>
          <w:tcPr>
            <w:tcW w:w="6189" w:type="dxa"/>
            <w:vAlign w:val="center"/>
            <w:hideMark/>
          </w:tcPr>
          <w:p w:rsidR="00796137" w:rsidRPr="00796137" w:rsidRDefault="00796137" w:rsidP="009E14EF">
            <w:pPr>
              <w:rPr>
                <w:szCs w:val="24"/>
              </w:rPr>
            </w:pPr>
            <w:r w:rsidRPr="00796137">
              <w:rPr>
                <w:szCs w:val="24"/>
              </w:rPr>
              <w:t>Consolidate findings from focus group discussions</w:t>
            </w:r>
            <w:r w:rsidR="0073705C">
              <w:rPr>
                <w:szCs w:val="24"/>
              </w:rPr>
              <w:t xml:space="preserve"> and presentation of tools and methodology for next steps</w:t>
            </w:r>
          </w:p>
        </w:tc>
      </w:tr>
    </w:tbl>
    <w:p w:rsidR="00796137" w:rsidRPr="00C169F9" w:rsidRDefault="00796137" w:rsidP="00C169F9">
      <w:pPr>
        <w:rPr>
          <w:szCs w:val="24"/>
        </w:rPr>
        <w:sectPr w:rsidR="00796137" w:rsidRPr="00C169F9" w:rsidSect="00997B73">
          <w:pgSz w:w="12240" w:h="15840"/>
          <w:pgMar w:top="1152" w:right="1440" w:bottom="864" w:left="1440" w:header="720" w:footer="720" w:gutter="0"/>
          <w:cols w:space="720"/>
          <w:docGrid w:linePitch="360"/>
        </w:sectPr>
      </w:pPr>
    </w:p>
    <w:p w:rsidR="00796137" w:rsidRPr="00796137" w:rsidRDefault="00796137" w:rsidP="00796137">
      <w:pPr>
        <w:pStyle w:val="Heading2"/>
      </w:pPr>
      <w:bookmarkStart w:id="73" w:name="_Toc394477372"/>
      <w:r w:rsidRPr="00796137">
        <w:t xml:space="preserve">Appendix 3: Interview Guide for </w:t>
      </w:r>
      <w:r w:rsidR="0073705C">
        <w:t>Vegetable Market Actors</w:t>
      </w:r>
      <w:bookmarkEnd w:id="73"/>
    </w:p>
    <w:p w:rsidR="00796137" w:rsidRDefault="00796137" w:rsidP="00796137">
      <w:pPr>
        <w:rPr>
          <w:rFonts w:asciiTheme="majorHAnsi" w:hAnsiTheme="majorHAnsi"/>
          <w:b/>
          <w:sz w:val="28"/>
          <w:szCs w:val="2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Introduction</w:t>
      </w:r>
    </w:p>
    <w:p w:rsidR="0073705C" w:rsidRPr="00817069" w:rsidRDefault="0073705C" w:rsidP="0073705C">
      <w:pPr>
        <w:rPr>
          <w:rFonts w:ascii="Arial" w:hAnsi="Arial" w:cs="Arial"/>
          <w:sz w:val="18"/>
          <w:szCs w:val="18"/>
        </w:rPr>
      </w:pPr>
      <w:r w:rsidRPr="00817069">
        <w:rPr>
          <w:rFonts w:ascii="Arial" w:hAnsi="Arial" w:cs="Arial"/>
          <w:sz w:val="18"/>
          <w:szCs w:val="18"/>
        </w:rPr>
        <w:t xml:space="preserve">We represent Global Communities, an international development organization. We are conducting an assessment of the </w:t>
      </w:r>
      <w:r w:rsidRPr="00817069">
        <w:rPr>
          <w:rFonts w:ascii="Arial" w:hAnsi="Arial" w:cs="Arial"/>
          <w:i/>
          <w:sz w:val="18"/>
          <w:szCs w:val="18"/>
        </w:rPr>
        <w:t xml:space="preserve">Vegetable Value Chain </w:t>
      </w:r>
      <w:r w:rsidRPr="00817069">
        <w:rPr>
          <w:rFonts w:ascii="Arial" w:hAnsi="Arial" w:cs="Arial"/>
          <w:sz w:val="18"/>
          <w:szCs w:val="18"/>
        </w:rPr>
        <w:t>to better understand the constraints facing businesses from improving their competitiveness and the products, services, and support they provide to farmers. We are hoping that you can help us better understand the challenges you face. We will be developing a proposal for a program to support companies in developing and implementing their initiatives to address these challenges and constraints, and this information will be useful in developing this proposal. Depending on the results, firms like yours could be invited to participate.</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Contact Information</w:t>
      </w:r>
    </w:p>
    <w:p w:rsidR="0073705C" w:rsidRPr="00817069" w:rsidRDefault="0073705C" w:rsidP="0073705C">
      <w:pPr>
        <w:rPr>
          <w:rFonts w:ascii="Arial" w:hAnsi="Arial" w:cs="Arial"/>
          <w:sz w:val="18"/>
          <w:szCs w:val="18"/>
        </w:rPr>
      </w:pPr>
      <w:r w:rsidRPr="00817069">
        <w:rPr>
          <w:rFonts w:ascii="Arial" w:hAnsi="Arial" w:cs="Arial"/>
          <w:sz w:val="18"/>
          <w:szCs w:val="18"/>
        </w:rPr>
        <w:t>Interviewer / Date of interview / Firm Name / Principal product or service</w:t>
      </w:r>
    </w:p>
    <w:p w:rsidR="0073705C" w:rsidRPr="00817069" w:rsidRDefault="0073705C" w:rsidP="0073705C">
      <w:pPr>
        <w:rPr>
          <w:rFonts w:ascii="Arial" w:hAnsi="Arial" w:cs="Arial"/>
          <w:sz w:val="18"/>
          <w:szCs w:val="18"/>
        </w:rPr>
      </w:pPr>
      <w:r w:rsidRPr="00817069">
        <w:rPr>
          <w:rFonts w:ascii="Arial" w:hAnsi="Arial" w:cs="Arial"/>
          <w:sz w:val="18"/>
          <w:szCs w:val="18"/>
        </w:rPr>
        <w:t>No. of employees / Owner (or contact) / Legal status / Address / Telephone / Email</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Market Access, Trends, and Governance</w:t>
      </w:r>
    </w:p>
    <w:p w:rsidR="0073705C" w:rsidRDefault="0073705C" w:rsidP="002B39BC">
      <w:pPr>
        <w:numPr>
          <w:ilvl w:val="0"/>
          <w:numId w:val="29"/>
        </w:numPr>
        <w:ind w:left="360"/>
        <w:rPr>
          <w:rFonts w:ascii="Arial" w:hAnsi="Arial" w:cs="Arial"/>
          <w:sz w:val="18"/>
          <w:szCs w:val="18"/>
        </w:rPr>
      </w:pPr>
      <w:r>
        <w:rPr>
          <w:rFonts w:ascii="Arial" w:hAnsi="Arial" w:cs="Arial"/>
          <w:sz w:val="18"/>
          <w:szCs w:val="18"/>
        </w:rPr>
        <w:t>What are the primary products/services that you sell?</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What do you see as your main needs/opportunities in accessing markets?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To whom do you sell your </w:t>
      </w:r>
      <w:r>
        <w:rPr>
          <w:rFonts w:ascii="Arial" w:hAnsi="Arial" w:cs="Arial"/>
          <w:sz w:val="18"/>
          <w:szCs w:val="18"/>
        </w:rPr>
        <w:t>products/services</w:t>
      </w:r>
      <w:r w:rsidRPr="00817069">
        <w:rPr>
          <w:rFonts w:ascii="Arial" w:hAnsi="Arial" w:cs="Arial"/>
          <w:sz w:val="18"/>
          <w:szCs w:val="18"/>
        </w:rPr>
        <w:t xml:space="preserve"> (large firms, small firms, wholesalers, exporters, retailers, direct to consumers, etc.)? What percentage goes to each?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Describe the relationships you have with these buyers (who determines what to produce, product specifications, prices, and amount purchased?). How much input do you have?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How do you promote and market your products/services?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How strong is the market for your products/services right now? Next year? What trends do you see?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Are some customer groups better than others in terms of sales and revenue growth? Which ones?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Do you ever collaborate with other firms on promotion and/or marketing?</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Who are your major competitors? </w:t>
      </w:r>
    </w:p>
    <w:p w:rsidR="0073705C" w:rsidRPr="00817069" w:rsidRDefault="0073705C" w:rsidP="002B39BC">
      <w:pPr>
        <w:numPr>
          <w:ilvl w:val="0"/>
          <w:numId w:val="29"/>
        </w:numPr>
        <w:ind w:left="360"/>
        <w:rPr>
          <w:rFonts w:ascii="Arial" w:hAnsi="Arial" w:cs="Arial"/>
          <w:sz w:val="18"/>
          <w:szCs w:val="18"/>
        </w:rPr>
      </w:pPr>
      <w:r w:rsidRPr="00817069">
        <w:rPr>
          <w:rFonts w:ascii="Arial" w:hAnsi="Arial" w:cs="Arial"/>
          <w:sz w:val="18"/>
          <w:szCs w:val="18"/>
        </w:rPr>
        <w:t xml:space="preserve">Do you have a means of communicating information about your firm to others?  </w:t>
      </w:r>
    </w:p>
    <w:p w:rsidR="0073705C" w:rsidRPr="00817069" w:rsidRDefault="0073705C" w:rsidP="0073705C">
      <w:pPr>
        <w:rPr>
          <w:rFonts w:ascii="Arial" w:hAnsi="Arial" w:cs="Arial"/>
          <w:i/>
          <w:sz w:val="18"/>
          <w:szCs w:val="18"/>
        </w:rPr>
      </w:pPr>
      <w:r w:rsidRPr="00817069">
        <w:rPr>
          <w:rFonts w:ascii="Arial" w:hAnsi="Arial" w:cs="Arial"/>
          <w:i/>
          <w:sz w:val="18"/>
          <w:szCs w:val="18"/>
        </w:rPr>
        <w:t xml:space="preserve">(Attach any brochures, list of products, etc.) </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bCs/>
          <w:sz w:val="18"/>
          <w:szCs w:val="18"/>
          <w:u w:val="single"/>
        </w:rPr>
      </w:pPr>
      <w:r w:rsidRPr="00817069">
        <w:rPr>
          <w:rFonts w:ascii="Arial" w:hAnsi="Arial" w:cs="Arial"/>
          <w:b/>
          <w:bCs/>
          <w:sz w:val="18"/>
          <w:szCs w:val="18"/>
          <w:u w:val="single"/>
        </w:rPr>
        <w:t>Standards and Certifications</w:t>
      </w:r>
    </w:p>
    <w:p w:rsidR="0073705C" w:rsidRPr="00817069" w:rsidRDefault="0073705C" w:rsidP="002B39BC">
      <w:pPr>
        <w:numPr>
          <w:ilvl w:val="0"/>
          <w:numId w:val="30"/>
        </w:numPr>
        <w:ind w:left="360"/>
        <w:rPr>
          <w:rFonts w:ascii="Arial" w:hAnsi="Arial" w:cs="Arial"/>
          <w:sz w:val="18"/>
          <w:szCs w:val="18"/>
        </w:rPr>
      </w:pPr>
      <w:r w:rsidRPr="00817069">
        <w:rPr>
          <w:rFonts w:ascii="Arial" w:hAnsi="Arial" w:cs="Arial"/>
          <w:sz w:val="18"/>
          <w:szCs w:val="18"/>
        </w:rPr>
        <w:t>What standards or certification requirements do your products need to conform to?</w:t>
      </w:r>
    </w:p>
    <w:p w:rsidR="0073705C" w:rsidRPr="00817069" w:rsidRDefault="0073705C" w:rsidP="002B39BC">
      <w:pPr>
        <w:numPr>
          <w:ilvl w:val="0"/>
          <w:numId w:val="30"/>
        </w:numPr>
        <w:ind w:left="360"/>
        <w:rPr>
          <w:rFonts w:ascii="Arial" w:hAnsi="Arial" w:cs="Arial"/>
          <w:sz w:val="18"/>
          <w:szCs w:val="18"/>
        </w:rPr>
      </w:pPr>
      <w:r w:rsidRPr="00817069">
        <w:rPr>
          <w:rFonts w:ascii="Arial" w:hAnsi="Arial" w:cs="Arial"/>
          <w:sz w:val="18"/>
          <w:szCs w:val="18"/>
        </w:rPr>
        <w:t xml:space="preserve">Who sets these standards and requirements? </w:t>
      </w:r>
    </w:p>
    <w:p w:rsidR="0073705C" w:rsidRPr="00817069" w:rsidRDefault="0073705C" w:rsidP="002B39BC">
      <w:pPr>
        <w:numPr>
          <w:ilvl w:val="0"/>
          <w:numId w:val="30"/>
        </w:numPr>
        <w:ind w:left="360"/>
        <w:rPr>
          <w:rFonts w:ascii="Arial" w:hAnsi="Arial" w:cs="Arial"/>
          <w:sz w:val="18"/>
          <w:szCs w:val="18"/>
        </w:rPr>
      </w:pPr>
      <w:r w:rsidRPr="00817069">
        <w:rPr>
          <w:rFonts w:ascii="Arial" w:hAnsi="Arial" w:cs="Arial"/>
          <w:sz w:val="18"/>
          <w:szCs w:val="18"/>
        </w:rPr>
        <w:t xml:space="preserve">Who helps you to conform to these standards and requirements? </w:t>
      </w:r>
    </w:p>
    <w:p w:rsidR="0073705C" w:rsidRPr="00817069" w:rsidRDefault="0073705C" w:rsidP="002B39BC">
      <w:pPr>
        <w:numPr>
          <w:ilvl w:val="0"/>
          <w:numId w:val="30"/>
        </w:numPr>
        <w:ind w:left="360"/>
        <w:rPr>
          <w:rFonts w:ascii="Arial" w:hAnsi="Arial" w:cs="Arial"/>
          <w:sz w:val="18"/>
          <w:szCs w:val="18"/>
        </w:rPr>
      </w:pPr>
      <w:r w:rsidRPr="00817069">
        <w:rPr>
          <w:rFonts w:ascii="Arial" w:hAnsi="Arial" w:cs="Arial"/>
          <w:sz w:val="18"/>
          <w:szCs w:val="18"/>
        </w:rPr>
        <w:t xml:space="preserve">Do you have any problems in this regard?  </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Technology / Product Development</w:t>
      </w:r>
    </w:p>
    <w:p w:rsidR="0073705C" w:rsidRPr="00817069" w:rsidRDefault="0073705C" w:rsidP="002B39BC">
      <w:pPr>
        <w:numPr>
          <w:ilvl w:val="0"/>
          <w:numId w:val="31"/>
        </w:numPr>
        <w:tabs>
          <w:tab w:val="left" w:pos="360"/>
        </w:tabs>
        <w:ind w:left="360"/>
        <w:rPr>
          <w:rFonts w:ascii="Arial" w:hAnsi="Arial" w:cs="Arial"/>
          <w:sz w:val="18"/>
          <w:szCs w:val="18"/>
        </w:rPr>
      </w:pPr>
      <w:r w:rsidRPr="00817069">
        <w:rPr>
          <w:rFonts w:ascii="Arial" w:hAnsi="Arial" w:cs="Arial"/>
          <w:sz w:val="18"/>
          <w:szCs w:val="18"/>
        </w:rPr>
        <w:t>What are your major needs/ opportunities in product design and manufacturing (or service delivery)?</w:t>
      </w:r>
    </w:p>
    <w:p w:rsidR="0073705C" w:rsidRPr="00817069" w:rsidRDefault="0073705C" w:rsidP="002B39BC">
      <w:pPr>
        <w:numPr>
          <w:ilvl w:val="0"/>
          <w:numId w:val="31"/>
        </w:numPr>
        <w:tabs>
          <w:tab w:val="left" w:pos="360"/>
        </w:tabs>
        <w:ind w:left="360"/>
        <w:rPr>
          <w:rFonts w:ascii="Arial" w:hAnsi="Arial" w:cs="Arial"/>
          <w:sz w:val="18"/>
          <w:szCs w:val="18"/>
        </w:rPr>
      </w:pPr>
      <w:r w:rsidRPr="00817069">
        <w:rPr>
          <w:rFonts w:ascii="Arial" w:hAnsi="Arial" w:cs="Arial"/>
          <w:sz w:val="18"/>
          <w:szCs w:val="18"/>
        </w:rPr>
        <w:t xml:space="preserve">What other products do you produce/sell? What percentage does each product represent in terms of your gross revenue? </w:t>
      </w:r>
    </w:p>
    <w:p w:rsidR="0073705C" w:rsidRPr="00817069" w:rsidRDefault="0073705C" w:rsidP="002B39BC">
      <w:pPr>
        <w:numPr>
          <w:ilvl w:val="0"/>
          <w:numId w:val="31"/>
        </w:numPr>
        <w:tabs>
          <w:tab w:val="left" w:pos="360"/>
        </w:tabs>
        <w:ind w:left="360"/>
        <w:rPr>
          <w:rFonts w:ascii="Arial" w:hAnsi="Arial" w:cs="Arial"/>
          <w:sz w:val="18"/>
          <w:szCs w:val="18"/>
        </w:rPr>
      </w:pPr>
      <w:r w:rsidRPr="00817069">
        <w:rPr>
          <w:rFonts w:ascii="Arial" w:hAnsi="Arial" w:cs="Arial"/>
          <w:sz w:val="18"/>
          <w:szCs w:val="18"/>
        </w:rPr>
        <w:t xml:space="preserve">What have you done recently to improve your products or services? </w:t>
      </w:r>
    </w:p>
    <w:p w:rsidR="0073705C" w:rsidRPr="00817069" w:rsidRDefault="0073705C" w:rsidP="002B39BC">
      <w:pPr>
        <w:numPr>
          <w:ilvl w:val="0"/>
          <w:numId w:val="31"/>
        </w:numPr>
        <w:tabs>
          <w:tab w:val="left" w:pos="360"/>
        </w:tabs>
        <w:ind w:left="360"/>
        <w:rPr>
          <w:rFonts w:ascii="Arial" w:hAnsi="Arial" w:cs="Arial"/>
          <w:bCs/>
          <w:sz w:val="18"/>
          <w:szCs w:val="18"/>
        </w:rPr>
      </w:pPr>
      <w:r w:rsidRPr="00817069">
        <w:rPr>
          <w:rFonts w:ascii="Arial" w:hAnsi="Arial" w:cs="Arial"/>
          <w:bCs/>
          <w:sz w:val="18"/>
          <w:szCs w:val="18"/>
        </w:rPr>
        <w:t xml:space="preserve">Is your current equipment or machinery an impediment to growth? Explain. If so, what kind of equipment or machinery could improve your business?   </w:t>
      </w:r>
    </w:p>
    <w:p w:rsidR="0073705C" w:rsidRPr="00817069" w:rsidRDefault="0073705C" w:rsidP="002B39BC">
      <w:pPr>
        <w:numPr>
          <w:ilvl w:val="0"/>
          <w:numId w:val="31"/>
        </w:numPr>
        <w:tabs>
          <w:tab w:val="left" w:pos="360"/>
        </w:tabs>
        <w:ind w:left="360"/>
        <w:rPr>
          <w:rFonts w:ascii="Arial" w:hAnsi="Arial" w:cs="Arial"/>
          <w:sz w:val="18"/>
          <w:szCs w:val="18"/>
        </w:rPr>
      </w:pPr>
      <w:r w:rsidRPr="00817069">
        <w:rPr>
          <w:rFonts w:ascii="Arial" w:hAnsi="Arial" w:cs="Arial"/>
          <w:sz w:val="18"/>
          <w:szCs w:val="18"/>
        </w:rPr>
        <w:t xml:space="preserve">Is the current level of your workers training holding back growth? If so, what additional training do they need? </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Management/Organization</w:t>
      </w:r>
    </w:p>
    <w:p w:rsidR="0073705C" w:rsidRPr="00817069" w:rsidRDefault="0073705C" w:rsidP="002B39BC">
      <w:pPr>
        <w:numPr>
          <w:ilvl w:val="0"/>
          <w:numId w:val="32"/>
        </w:numPr>
        <w:tabs>
          <w:tab w:val="left" w:pos="360"/>
        </w:tabs>
        <w:ind w:left="360"/>
        <w:rPr>
          <w:rFonts w:ascii="Arial" w:hAnsi="Arial" w:cs="Arial"/>
          <w:sz w:val="18"/>
          <w:szCs w:val="18"/>
        </w:rPr>
      </w:pPr>
      <w:r w:rsidRPr="00817069">
        <w:rPr>
          <w:rFonts w:ascii="Arial" w:hAnsi="Arial" w:cs="Arial"/>
          <w:sz w:val="18"/>
          <w:szCs w:val="18"/>
        </w:rPr>
        <w:t>In the area of organization and management, what are your major needs/opportunities?</w:t>
      </w:r>
    </w:p>
    <w:p w:rsidR="0073705C" w:rsidRPr="00817069" w:rsidRDefault="0073705C" w:rsidP="002B39BC">
      <w:pPr>
        <w:numPr>
          <w:ilvl w:val="0"/>
          <w:numId w:val="32"/>
        </w:numPr>
        <w:tabs>
          <w:tab w:val="left" w:pos="360"/>
        </w:tabs>
        <w:ind w:left="360"/>
        <w:rPr>
          <w:rFonts w:ascii="Arial" w:hAnsi="Arial" w:cs="Arial"/>
          <w:sz w:val="18"/>
          <w:szCs w:val="18"/>
        </w:rPr>
      </w:pPr>
      <w:r w:rsidRPr="00817069">
        <w:rPr>
          <w:rFonts w:ascii="Arial" w:hAnsi="Arial" w:cs="Arial"/>
          <w:sz w:val="18"/>
          <w:szCs w:val="18"/>
        </w:rPr>
        <w:t>Who does most of the work in the areas of: general management/supervision, product design, purchasing, production, shipping, accounting, marketing, repairs, etc. (owner, employees, or external)?</w:t>
      </w:r>
    </w:p>
    <w:p w:rsidR="0073705C" w:rsidRPr="00817069" w:rsidRDefault="0073705C" w:rsidP="002B39BC">
      <w:pPr>
        <w:numPr>
          <w:ilvl w:val="0"/>
          <w:numId w:val="32"/>
        </w:numPr>
        <w:tabs>
          <w:tab w:val="left" w:pos="360"/>
        </w:tabs>
        <w:ind w:left="360"/>
        <w:rPr>
          <w:rFonts w:ascii="Arial" w:hAnsi="Arial" w:cs="Arial"/>
          <w:sz w:val="18"/>
          <w:szCs w:val="18"/>
        </w:rPr>
      </w:pPr>
      <w:r w:rsidRPr="00817069">
        <w:rPr>
          <w:rFonts w:ascii="Arial" w:hAnsi="Arial" w:cs="Arial"/>
          <w:sz w:val="18"/>
          <w:szCs w:val="18"/>
        </w:rPr>
        <w:t xml:space="preserve">What functions do you subcontract/outsource? </w:t>
      </w:r>
    </w:p>
    <w:p w:rsidR="0073705C" w:rsidRPr="00817069" w:rsidRDefault="0073705C" w:rsidP="002B39BC">
      <w:pPr>
        <w:numPr>
          <w:ilvl w:val="0"/>
          <w:numId w:val="32"/>
        </w:numPr>
        <w:tabs>
          <w:tab w:val="left" w:pos="360"/>
        </w:tabs>
        <w:ind w:left="360"/>
        <w:rPr>
          <w:rFonts w:ascii="Arial" w:hAnsi="Arial" w:cs="Arial"/>
          <w:sz w:val="18"/>
          <w:szCs w:val="18"/>
        </w:rPr>
      </w:pPr>
      <w:r w:rsidRPr="00817069">
        <w:rPr>
          <w:rFonts w:ascii="Arial" w:hAnsi="Arial" w:cs="Arial"/>
          <w:sz w:val="18"/>
          <w:szCs w:val="18"/>
        </w:rPr>
        <w:t xml:space="preserve">Do you sometimes collaborate with other firms to produce and deliver customer orders?  </w:t>
      </w:r>
    </w:p>
    <w:p w:rsidR="0073705C" w:rsidRPr="00817069" w:rsidRDefault="0073705C" w:rsidP="002B39BC">
      <w:pPr>
        <w:numPr>
          <w:ilvl w:val="0"/>
          <w:numId w:val="32"/>
        </w:numPr>
        <w:tabs>
          <w:tab w:val="left" w:pos="360"/>
        </w:tabs>
        <w:ind w:left="360"/>
        <w:rPr>
          <w:rFonts w:ascii="Arial" w:hAnsi="Arial" w:cs="Arial"/>
          <w:sz w:val="18"/>
          <w:szCs w:val="18"/>
        </w:rPr>
      </w:pPr>
      <w:r w:rsidRPr="00817069">
        <w:rPr>
          <w:rFonts w:ascii="Arial" w:hAnsi="Arial" w:cs="Arial"/>
          <w:sz w:val="18"/>
          <w:szCs w:val="18"/>
        </w:rPr>
        <w:t>Which aspects of your business do you intend to change in the next 2 years (machinery, equipment, computers, new products, marketing strategy, quality control, management system, worker skills, etc.)?</w:t>
      </w:r>
    </w:p>
    <w:p w:rsidR="0073705C" w:rsidRPr="00817069" w:rsidRDefault="0073705C" w:rsidP="002B39BC">
      <w:pPr>
        <w:numPr>
          <w:ilvl w:val="0"/>
          <w:numId w:val="32"/>
        </w:numPr>
        <w:tabs>
          <w:tab w:val="left" w:pos="360"/>
        </w:tabs>
        <w:ind w:left="360"/>
        <w:rPr>
          <w:rFonts w:ascii="Arial" w:hAnsi="Arial" w:cs="Arial"/>
          <w:sz w:val="18"/>
          <w:szCs w:val="18"/>
        </w:rPr>
      </w:pPr>
      <w:r w:rsidRPr="00817069">
        <w:rPr>
          <w:rFonts w:ascii="Arial" w:hAnsi="Arial" w:cs="Arial"/>
          <w:sz w:val="18"/>
          <w:szCs w:val="18"/>
        </w:rPr>
        <w:t>What management skills would you like to strengthen in order to grow your business?</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Input Supply</w:t>
      </w:r>
    </w:p>
    <w:p w:rsidR="0073705C" w:rsidRPr="00817069" w:rsidRDefault="0073705C" w:rsidP="002B39BC">
      <w:pPr>
        <w:numPr>
          <w:ilvl w:val="0"/>
          <w:numId w:val="33"/>
        </w:numPr>
        <w:ind w:left="360"/>
        <w:rPr>
          <w:rFonts w:ascii="Arial" w:hAnsi="Arial" w:cs="Arial"/>
          <w:sz w:val="18"/>
          <w:szCs w:val="18"/>
        </w:rPr>
      </w:pPr>
      <w:r w:rsidRPr="00817069">
        <w:rPr>
          <w:rFonts w:ascii="Arial" w:hAnsi="Arial" w:cs="Arial"/>
          <w:sz w:val="18"/>
          <w:szCs w:val="18"/>
        </w:rPr>
        <w:t>What are your major needs/opportunities in the areas of input cost, quality, and availability?</w:t>
      </w:r>
    </w:p>
    <w:p w:rsidR="0073705C" w:rsidRPr="00817069" w:rsidRDefault="0073705C" w:rsidP="002B39BC">
      <w:pPr>
        <w:numPr>
          <w:ilvl w:val="0"/>
          <w:numId w:val="33"/>
        </w:numPr>
        <w:ind w:left="360"/>
        <w:rPr>
          <w:rFonts w:ascii="Arial" w:hAnsi="Arial" w:cs="Arial"/>
          <w:sz w:val="18"/>
          <w:szCs w:val="18"/>
        </w:rPr>
      </w:pPr>
      <w:r w:rsidRPr="00817069">
        <w:rPr>
          <w:rFonts w:ascii="Arial" w:hAnsi="Arial" w:cs="Arial"/>
          <w:sz w:val="18"/>
          <w:szCs w:val="18"/>
        </w:rPr>
        <w:t>Who are your</w:t>
      </w:r>
      <w:r w:rsidRPr="00817069">
        <w:rPr>
          <w:rFonts w:ascii="Arial" w:hAnsi="Arial" w:cs="Arial"/>
          <w:i/>
          <w:sz w:val="18"/>
          <w:szCs w:val="18"/>
        </w:rPr>
        <w:t xml:space="preserve"> most important suppliers </w:t>
      </w:r>
      <w:r w:rsidRPr="00817069">
        <w:rPr>
          <w:rFonts w:ascii="Arial" w:hAnsi="Arial" w:cs="Arial"/>
          <w:sz w:val="18"/>
          <w:szCs w:val="18"/>
        </w:rPr>
        <w:t>and what do you buy from each?</w:t>
      </w:r>
    </w:p>
    <w:p w:rsidR="0073705C" w:rsidRPr="00817069" w:rsidRDefault="0073705C" w:rsidP="002B39BC">
      <w:pPr>
        <w:numPr>
          <w:ilvl w:val="0"/>
          <w:numId w:val="33"/>
        </w:numPr>
        <w:ind w:left="360"/>
        <w:rPr>
          <w:rFonts w:ascii="Arial" w:hAnsi="Arial" w:cs="Arial"/>
          <w:sz w:val="18"/>
          <w:szCs w:val="18"/>
        </w:rPr>
      </w:pPr>
      <w:r w:rsidRPr="00817069">
        <w:rPr>
          <w:rFonts w:ascii="Arial" w:hAnsi="Arial" w:cs="Arial"/>
          <w:sz w:val="18"/>
          <w:szCs w:val="18"/>
        </w:rPr>
        <w:t>Are there problems in obtaining some important inputs? Explain.</w:t>
      </w:r>
    </w:p>
    <w:p w:rsidR="0073705C" w:rsidRPr="00817069" w:rsidRDefault="0073705C" w:rsidP="002B39BC">
      <w:pPr>
        <w:numPr>
          <w:ilvl w:val="0"/>
          <w:numId w:val="33"/>
        </w:numPr>
        <w:ind w:left="360"/>
        <w:rPr>
          <w:rFonts w:ascii="Arial" w:hAnsi="Arial" w:cs="Arial"/>
          <w:sz w:val="18"/>
          <w:szCs w:val="18"/>
        </w:rPr>
      </w:pPr>
      <w:r w:rsidRPr="00817069">
        <w:rPr>
          <w:rFonts w:ascii="Arial" w:hAnsi="Arial" w:cs="Arial"/>
          <w:sz w:val="18"/>
          <w:szCs w:val="18"/>
        </w:rPr>
        <w:t>Have you ever purchased inputs jointly with other business? Explain.</w:t>
      </w:r>
    </w:p>
    <w:p w:rsidR="0073705C" w:rsidRPr="00817069" w:rsidRDefault="0073705C" w:rsidP="0073705C">
      <w:pPr>
        <w:rPr>
          <w:rFonts w:ascii="Arial" w:hAnsi="Arial" w:cs="Arial"/>
          <w:sz w:val="18"/>
          <w:szCs w:val="18"/>
        </w:rPr>
      </w:pPr>
      <w:r w:rsidRPr="00817069">
        <w:rPr>
          <w:rFonts w:ascii="Arial" w:hAnsi="Arial" w:cs="Arial"/>
          <w:sz w:val="18"/>
          <w:szCs w:val="18"/>
        </w:rPr>
        <w:br w:type="page"/>
      </w: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Finance</w:t>
      </w:r>
    </w:p>
    <w:p w:rsidR="0073705C" w:rsidRPr="00817069" w:rsidRDefault="0073705C" w:rsidP="002B39BC">
      <w:pPr>
        <w:numPr>
          <w:ilvl w:val="0"/>
          <w:numId w:val="34"/>
        </w:numPr>
        <w:tabs>
          <w:tab w:val="left" w:pos="450"/>
        </w:tabs>
        <w:ind w:left="450"/>
        <w:rPr>
          <w:rFonts w:ascii="Arial" w:hAnsi="Arial" w:cs="Arial"/>
          <w:sz w:val="18"/>
          <w:szCs w:val="18"/>
        </w:rPr>
      </w:pPr>
      <w:r w:rsidRPr="00817069">
        <w:rPr>
          <w:rFonts w:ascii="Arial" w:hAnsi="Arial" w:cs="Arial"/>
          <w:sz w:val="18"/>
          <w:szCs w:val="18"/>
        </w:rPr>
        <w:t>Where do you go when you need money for your business?</w:t>
      </w:r>
    </w:p>
    <w:p w:rsidR="0073705C" w:rsidRPr="00817069" w:rsidRDefault="0073705C" w:rsidP="002B39BC">
      <w:pPr>
        <w:numPr>
          <w:ilvl w:val="0"/>
          <w:numId w:val="34"/>
        </w:numPr>
        <w:tabs>
          <w:tab w:val="left" w:pos="450"/>
        </w:tabs>
        <w:ind w:left="450"/>
        <w:rPr>
          <w:rFonts w:ascii="Arial" w:hAnsi="Arial" w:cs="Arial"/>
          <w:sz w:val="18"/>
          <w:szCs w:val="18"/>
        </w:rPr>
      </w:pPr>
      <w:r w:rsidRPr="00817069">
        <w:rPr>
          <w:rFonts w:ascii="Arial" w:hAnsi="Arial" w:cs="Arial"/>
          <w:sz w:val="18"/>
          <w:szCs w:val="18"/>
        </w:rPr>
        <w:t>Do you get credit from input suppliers? What are the terms?</w:t>
      </w:r>
    </w:p>
    <w:p w:rsidR="0073705C" w:rsidRPr="00817069" w:rsidRDefault="0073705C" w:rsidP="002B39BC">
      <w:pPr>
        <w:numPr>
          <w:ilvl w:val="0"/>
          <w:numId w:val="34"/>
        </w:numPr>
        <w:tabs>
          <w:tab w:val="left" w:pos="450"/>
        </w:tabs>
        <w:ind w:left="450"/>
        <w:rPr>
          <w:rFonts w:ascii="Arial" w:hAnsi="Arial" w:cs="Arial"/>
          <w:sz w:val="18"/>
          <w:szCs w:val="18"/>
        </w:rPr>
      </w:pPr>
      <w:r w:rsidRPr="00817069">
        <w:rPr>
          <w:rFonts w:ascii="Arial" w:hAnsi="Arial" w:cs="Arial"/>
          <w:sz w:val="18"/>
          <w:szCs w:val="18"/>
        </w:rPr>
        <w:t xml:space="preserve">Do you get production financing from your buyers? What are the terms?   </w:t>
      </w:r>
    </w:p>
    <w:p w:rsidR="0073705C" w:rsidRPr="00817069" w:rsidRDefault="0073705C" w:rsidP="002B39BC">
      <w:pPr>
        <w:numPr>
          <w:ilvl w:val="0"/>
          <w:numId w:val="34"/>
        </w:numPr>
        <w:tabs>
          <w:tab w:val="left" w:pos="450"/>
        </w:tabs>
        <w:ind w:left="450"/>
        <w:rPr>
          <w:rFonts w:ascii="Arial" w:hAnsi="Arial" w:cs="Arial"/>
          <w:sz w:val="18"/>
          <w:szCs w:val="18"/>
        </w:rPr>
      </w:pPr>
      <w:r w:rsidRPr="00817069">
        <w:rPr>
          <w:rFonts w:ascii="Arial" w:hAnsi="Arial" w:cs="Arial"/>
          <w:sz w:val="18"/>
          <w:szCs w:val="18"/>
        </w:rPr>
        <w:t>Do you have need for additional financing at the moment? If so, what would it be used for?</w:t>
      </w:r>
    </w:p>
    <w:p w:rsidR="0073705C" w:rsidRPr="00817069" w:rsidRDefault="0073705C" w:rsidP="002B39BC">
      <w:pPr>
        <w:numPr>
          <w:ilvl w:val="0"/>
          <w:numId w:val="34"/>
        </w:numPr>
        <w:tabs>
          <w:tab w:val="left" w:pos="450"/>
        </w:tabs>
        <w:ind w:left="450"/>
        <w:rPr>
          <w:rFonts w:ascii="Arial" w:hAnsi="Arial" w:cs="Arial"/>
          <w:sz w:val="18"/>
          <w:szCs w:val="18"/>
        </w:rPr>
      </w:pPr>
      <w:r w:rsidRPr="00817069">
        <w:rPr>
          <w:rFonts w:ascii="Arial" w:hAnsi="Arial" w:cs="Arial"/>
          <w:sz w:val="18"/>
          <w:szCs w:val="18"/>
        </w:rPr>
        <w:t>What sources (formal or informal) have you approached for loans, and what have been the key problems, if any?</w:t>
      </w:r>
    </w:p>
    <w:p w:rsidR="0073705C" w:rsidRPr="00817069" w:rsidRDefault="0073705C" w:rsidP="002B39BC">
      <w:pPr>
        <w:numPr>
          <w:ilvl w:val="0"/>
          <w:numId w:val="34"/>
        </w:numPr>
        <w:tabs>
          <w:tab w:val="left" w:pos="450"/>
        </w:tabs>
        <w:ind w:left="450"/>
        <w:rPr>
          <w:rFonts w:ascii="Arial" w:hAnsi="Arial" w:cs="Arial"/>
          <w:sz w:val="18"/>
          <w:szCs w:val="18"/>
        </w:rPr>
      </w:pPr>
      <w:r w:rsidRPr="00817069">
        <w:rPr>
          <w:rFonts w:ascii="Arial" w:hAnsi="Arial" w:cs="Arial"/>
          <w:sz w:val="18"/>
          <w:szCs w:val="18"/>
        </w:rPr>
        <w:t xml:space="preserve">Other (repayment rates in the sector, risk management insurance, etc.)  </w:t>
      </w:r>
    </w:p>
    <w:p w:rsidR="0073705C" w:rsidRPr="00817069" w:rsidRDefault="0073705C" w:rsidP="0073705C">
      <w:pPr>
        <w:rPr>
          <w:rFonts w:ascii="Arial" w:hAnsi="Arial" w:cs="Arial"/>
          <w:sz w:val="18"/>
          <w:szCs w:val="18"/>
        </w:rPr>
      </w:pP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Policy/Regulation</w:t>
      </w:r>
    </w:p>
    <w:p w:rsidR="0073705C" w:rsidRPr="00817069" w:rsidRDefault="0073705C" w:rsidP="002B39BC">
      <w:pPr>
        <w:numPr>
          <w:ilvl w:val="0"/>
          <w:numId w:val="35"/>
        </w:numPr>
        <w:ind w:left="360"/>
        <w:rPr>
          <w:rFonts w:ascii="Arial" w:hAnsi="Arial" w:cs="Arial"/>
          <w:sz w:val="18"/>
          <w:szCs w:val="18"/>
        </w:rPr>
      </w:pPr>
      <w:r w:rsidRPr="00817069">
        <w:rPr>
          <w:rFonts w:ascii="Arial" w:hAnsi="Arial" w:cs="Arial"/>
          <w:sz w:val="18"/>
          <w:szCs w:val="18"/>
        </w:rPr>
        <w:t xml:space="preserve">What government policies/regulations benefit your business (registrations, inspections, subsidies, incentives, etc.)? </w:t>
      </w:r>
    </w:p>
    <w:p w:rsidR="0073705C" w:rsidRPr="00817069" w:rsidRDefault="0073705C" w:rsidP="002B39BC">
      <w:pPr>
        <w:numPr>
          <w:ilvl w:val="0"/>
          <w:numId w:val="35"/>
        </w:numPr>
        <w:ind w:left="360"/>
        <w:rPr>
          <w:rFonts w:ascii="Arial" w:hAnsi="Arial" w:cs="Arial"/>
          <w:sz w:val="18"/>
          <w:szCs w:val="18"/>
        </w:rPr>
      </w:pPr>
      <w:r w:rsidRPr="00817069">
        <w:rPr>
          <w:rFonts w:ascii="Arial" w:hAnsi="Arial" w:cs="Arial"/>
          <w:sz w:val="18"/>
          <w:szCs w:val="18"/>
        </w:rPr>
        <w:t>What government policies/regulations are obstacles to growing your business?</w:t>
      </w:r>
    </w:p>
    <w:p w:rsidR="0073705C" w:rsidRPr="00817069" w:rsidRDefault="0073705C" w:rsidP="0073705C">
      <w:pPr>
        <w:rPr>
          <w:rFonts w:ascii="Arial" w:hAnsi="Arial" w:cs="Arial"/>
          <w:sz w:val="18"/>
          <w:szCs w:val="18"/>
        </w:rPr>
      </w:pPr>
      <w:r w:rsidRPr="00817069">
        <w:rPr>
          <w:rFonts w:ascii="Arial" w:hAnsi="Arial" w:cs="Arial"/>
          <w:sz w:val="18"/>
          <w:szCs w:val="18"/>
        </w:rPr>
        <w:t xml:space="preserve"> </w:t>
      </w: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Infrastructure</w:t>
      </w:r>
    </w:p>
    <w:p w:rsidR="0073705C" w:rsidRPr="00817069" w:rsidRDefault="0073705C" w:rsidP="002B39BC">
      <w:pPr>
        <w:numPr>
          <w:ilvl w:val="0"/>
          <w:numId w:val="36"/>
        </w:numPr>
        <w:ind w:left="360"/>
        <w:rPr>
          <w:rFonts w:ascii="Arial" w:hAnsi="Arial" w:cs="Arial"/>
          <w:sz w:val="18"/>
          <w:szCs w:val="18"/>
        </w:rPr>
      </w:pPr>
      <w:r w:rsidRPr="00817069">
        <w:rPr>
          <w:rFonts w:ascii="Arial" w:hAnsi="Arial" w:cs="Arial"/>
          <w:sz w:val="18"/>
          <w:szCs w:val="18"/>
        </w:rPr>
        <w:t>What are the most important infrastructure constraints affecting your business’ growth and profitability (road/transport conditions, telephone service, electric supply, crime/corruption, storage, etc.)?</w:t>
      </w:r>
    </w:p>
    <w:p w:rsidR="0073705C" w:rsidRPr="00817069" w:rsidRDefault="0073705C" w:rsidP="002B39BC">
      <w:pPr>
        <w:numPr>
          <w:ilvl w:val="0"/>
          <w:numId w:val="36"/>
        </w:numPr>
        <w:ind w:left="360"/>
        <w:rPr>
          <w:rFonts w:ascii="Arial" w:hAnsi="Arial" w:cs="Arial"/>
          <w:sz w:val="18"/>
          <w:szCs w:val="18"/>
        </w:rPr>
      </w:pPr>
      <w:r w:rsidRPr="00817069">
        <w:rPr>
          <w:rFonts w:ascii="Arial" w:hAnsi="Arial" w:cs="Arial"/>
          <w:sz w:val="18"/>
          <w:szCs w:val="18"/>
        </w:rPr>
        <w:t>What is your industry doing about these problems?</w:t>
      </w:r>
    </w:p>
    <w:p w:rsidR="0073705C" w:rsidRPr="00817069" w:rsidRDefault="0073705C" w:rsidP="0073705C">
      <w:pPr>
        <w:rPr>
          <w:rFonts w:ascii="Arial" w:hAnsi="Arial" w:cs="Arial"/>
          <w:sz w:val="18"/>
          <w:szCs w:val="18"/>
        </w:rPr>
      </w:pPr>
      <w:r w:rsidRPr="00817069">
        <w:rPr>
          <w:rFonts w:ascii="Arial" w:hAnsi="Arial" w:cs="Arial"/>
          <w:sz w:val="18"/>
          <w:szCs w:val="18"/>
        </w:rPr>
        <w:t xml:space="preserve"> </w:t>
      </w: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Business Membership Organizations</w:t>
      </w:r>
    </w:p>
    <w:p w:rsidR="0073705C" w:rsidRPr="00817069" w:rsidRDefault="0073705C" w:rsidP="002B39BC">
      <w:pPr>
        <w:numPr>
          <w:ilvl w:val="0"/>
          <w:numId w:val="37"/>
        </w:numPr>
        <w:ind w:left="360"/>
        <w:rPr>
          <w:rFonts w:ascii="Arial" w:hAnsi="Arial" w:cs="Arial"/>
          <w:sz w:val="18"/>
          <w:szCs w:val="18"/>
        </w:rPr>
      </w:pPr>
      <w:r w:rsidRPr="00817069">
        <w:rPr>
          <w:rFonts w:ascii="Arial" w:hAnsi="Arial" w:cs="Arial"/>
          <w:sz w:val="18"/>
          <w:szCs w:val="18"/>
        </w:rPr>
        <w:t>Is your industry/trade sector represented by national or local business associations?</w:t>
      </w:r>
      <w:r>
        <w:rPr>
          <w:rFonts w:ascii="Arial" w:hAnsi="Arial" w:cs="Arial"/>
          <w:sz w:val="18"/>
          <w:szCs w:val="18"/>
        </w:rPr>
        <w:t xml:space="preserve"> </w:t>
      </w:r>
      <w:r w:rsidRPr="00817069">
        <w:rPr>
          <w:rFonts w:ascii="Arial" w:hAnsi="Arial" w:cs="Arial"/>
          <w:sz w:val="18"/>
          <w:szCs w:val="18"/>
        </w:rPr>
        <w:t>If so, please name them.</w:t>
      </w:r>
    </w:p>
    <w:p w:rsidR="0073705C" w:rsidRPr="00817069" w:rsidRDefault="0073705C" w:rsidP="002B39BC">
      <w:pPr>
        <w:numPr>
          <w:ilvl w:val="0"/>
          <w:numId w:val="37"/>
        </w:numPr>
        <w:ind w:left="360"/>
        <w:rPr>
          <w:rFonts w:ascii="Arial" w:hAnsi="Arial" w:cs="Arial"/>
          <w:sz w:val="18"/>
          <w:szCs w:val="18"/>
        </w:rPr>
      </w:pPr>
      <w:r w:rsidRPr="00817069">
        <w:rPr>
          <w:rFonts w:ascii="Arial" w:hAnsi="Arial" w:cs="Arial"/>
          <w:sz w:val="18"/>
          <w:szCs w:val="18"/>
        </w:rPr>
        <w:t xml:space="preserve">Are you a member? If not, why?  </w:t>
      </w:r>
    </w:p>
    <w:p w:rsidR="0073705C" w:rsidRPr="00817069" w:rsidRDefault="0073705C" w:rsidP="002B39BC">
      <w:pPr>
        <w:numPr>
          <w:ilvl w:val="0"/>
          <w:numId w:val="37"/>
        </w:numPr>
        <w:ind w:left="360"/>
        <w:rPr>
          <w:rFonts w:ascii="Arial" w:hAnsi="Arial" w:cs="Arial"/>
          <w:sz w:val="18"/>
          <w:szCs w:val="18"/>
        </w:rPr>
      </w:pPr>
      <w:r w:rsidRPr="00817069">
        <w:rPr>
          <w:rFonts w:ascii="Arial" w:hAnsi="Arial" w:cs="Arial"/>
          <w:sz w:val="18"/>
          <w:szCs w:val="18"/>
        </w:rPr>
        <w:t xml:space="preserve">What are the primary functions and benefits of these associations? </w:t>
      </w:r>
    </w:p>
    <w:p w:rsidR="0073705C" w:rsidRPr="00817069" w:rsidRDefault="0073705C" w:rsidP="002B39BC">
      <w:pPr>
        <w:numPr>
          <w:ilvl w:val="0"/>
          <w:numId w:val="37"/>
        </w:numPr>
        <w:ind w:left="360"/>
        <w:rPr>
          <w:rFonts w:ascii="Arial" w:hAnsi="Arial" w:cs="Arial"/>
          <w:sz w:val="18"/>
          <w:szCs w:val="18"/>
        </w:rPr>
      </w:pPr>
      <w:r w:rsidRPr="00817069">
        <w:rPr>
          <w:rFonts w:ascii="Arial" w:hAnsi="Arial" w:cs="Arial"/>
          <w:sz w:val="18"/>
          <w:szCs w:val="18"/>
        </w:rPr>
        <w:t>What additional services should they provide?</w:t>
      </w:r>
    </w:p>
    <w:p w:rsidR="0073705C" w:rsidRPr="00817069" w:rsidRDefault="0073705C" w:rsidP="0073705C">
      <w:pPr>
        <w:rPr>
          <w:rFonts w:ascii="Arial" w:hAnsi="Arial" w:cs="Arial"/>
          <w:sz w:val="18"/>
          <w:szCs w:val="18"/>
        </w:rPr>
      </w:pPr>
      <w:r w:rsidRPr="00817069">
        <w:rPr>
          <w:rFonts w:ascii="Arial" w:hAnsi="Arial" w:cs="Arial"/>
          <w:sz w:val="18"/>
          <w:szCs w:val="18"/>
        </w:rPr>
        <w:t xml:space="preserve"> </w:t>
      </w:r>
    </w:p>
    <w:p w:rsidR="0073705C" w:rsidRPr="00817069" w:rsidRDefault="0073705C" w:rsidP="0073705C">
      <w:pPr>
        <w:rPr>
          <w:rFonts w:ascii="Arial" w:hAnsi="Arial" w:cs="Arial"/>
          <w:b/>
          <w:sz w:val="18"/>
          <w:szCs w:val="18"/>
          <w:u w:val="single"/>
        </w:rPr>
      </w:pPr>
      <w:r w:rsidRPr="00817069">
        <w:rPr>
          <w:rFonts w:ascii="Arial" w:hAnsi="Arial" w:cs="Arial"/>
          <w:b/>
          <w:sz w:val="18"/>
          <w:szCs w:val="18"/>
          <w:u w:val="single"/>
        </w:rPr>
        <w:t xml:space="preserve">Final Open Ended Questions  </w:t>
      </w:r>
    </w:p>
    <w:p w:rsidR="0073705C" w:rsidRPr="00817069" w:rsidRDefault="0073705C" w:rsidP="002B39BC">
      <w:pPr>
        <w:numPr>
          <w:ilvl w:val="0"/>
          <w:numId w:val="38"/>
        </w:numPr>
        <w:ind w:left="360"/>
        <w:rPr>
          <w:rFonts w:ascii="Arial" w:hAnsi="Arial" w:cs="Arial"/>
          <w:sz w:val="18"/>
          <w:szCs w:val="18"/>
        </w:rPr>
      </w:pPr>
      <w:r w:rsidRPr="00817069">
        <w:rPr>
          <w:rFonts w:ascii="Arial" w:hAnsi="Arial" w:cs="Arial"/>
          <w:sz w:val="18"/>
          <w:szCs w:val="18"/>
        </w:rPr>
        <w:t>What are the major incentives you have for investing in / promoting change in the value chain?</w:t>
      </w:r>
    </w:p>
    <w:p w:rsidR="0073705C" w:rsidRPr="00817069" w:rsidRDefault="0073705C" w:rsidP="002B39BC">
      <w:pPr>
        <w:numPr>
          <w:ilvl w:val="0"/>
          <w:numId w:val="38"/>
        </w:numPr>
        <w:ind w:left="360"/>
        <w:rPr>
          <w:rFonts w:ascii="Arial" w:hAnsi="Arial" w:cs="Arial"/>
          <w:sz w:val="18"/>
          <w:szCs w:val="18"/>
        </w:rPr>
      </w:pPr>
      <w:r w:rsidRPr="00817069">
        <w:rPr>
          <w:rFonts w:ascii="Arial" w:hAnsi="Arial" w:cs="Arial"/>
          <w:sz w:val="18"/>
          <w:szCs w:val="18"/>
        </w:rPr>
        <w:t>What risks or constraints do you face in making these investments?</w:t>
      </w:r>
    </w:p>
    <w:p w:rsidR="0073705C" w:rsidRPr="00817069" w:rsidRDefault="0073705C" w:rsidP="002B39BC">
      <w:pPr>
        <w:numPr>
          <w:ilvl w:val="0"/>
          <w:numId w:val="38"/>
        </w:numPr>
        <w:ind w:left="360"/>
        <w:rPr>
          <w:rFonts w:ascii="Arial" w:hAnsi="Arial" w:cs="Arial"/>
          <w:i/>
          <w:iCs/>
          <w:sz w:val="18"/>
          <w:szCs w:val="18"/>
        </w:rPr>
      </w:pPr>
      <w:r w:rsidRPr="00817069">
        <w:rPr>
          <w:rFonts w:ascii="Arial" w:hAnsi="Arial" w:cs="Arial"/>
          <w:sz w:val="18"/>
          <w:szCs w:val="18"/>
        </w:rPr>
        <w:t xml:space="preserve">What do you think are the strengths of your industry locally and/or internationally?*  </w:t>
      </w:r>
    </w:p>
    <w:p w:rsidR="0073705C" w:rsidRPr="00817069" w:rsidRDefault="0073705C" w:rsidP="002B39BC">
      <w:pPr>
        <w:numPr>
          <w:ilvl w:val="0"/>
          <w:numId w:val="38"/>
        </w:numPr>
        <w:ind w:left="360"/>
        <w:rPr>
          <w:rFonts w:ascii="Arial" w:hAnsi="Arial" w:cs="Arial"/>
          <w:sz w:val="18"/>
          <w:szCs w:val="18"/>
        </w:rPr>
      </w:pPr>
      <w:r w:rsidRPr="00817069">
        <w:rPr>
          <w:rFonts w:ascii="Arial" w:hAnsi="Arial" w:cs="Arial"/>
          <w:sz w:val="18"/>
          <w:szCs w:val="18"/>
        </w:rPr>
        <w:t>What are the main weaknesses of your industry?</w:t>
      </w:r>
    </w:p>
    <w:p w:rsidR="0073705C" w:rsidRPr="00817069" w:rsidRDefault="0073705C" w:rsidP="002B39BC">
      <w:pPr>
        <w:numPr>
          <w:ilvl w:val="0"/>
          <w:numId w:val="38"/>
        </w:numPr>
        <w:ind w:left="360"/>
        <w:rPr>
          <w:rFonts w:ascii="Arial" w:hAnsi="Arial" w:cs="Arial"/>
          <w:sz w:val="18"/>
          <w:szCs w:val="18"/>
        </w:rPr>
      </w:pPr>
      <w:r w:rsidRPr="00817069">
        <w:rPr>
          <w:rFonts w:ascii="Arial" w:hAnsi="Arial" w:cs="Arial"/>
          <w:sz w:val="18"/>
          <w:szCs w:val="18"/>
        </w:rPr>
        <w:t>What do you think is the greatest challenge facing your industry today?</w:t>
      </w:r>
    </w:p>
    <w:p w:rsidR="0073705C" w:rsidRPr="009170E2" w:rsidRDefault="0073705C" w:rsidP="002B39BC">
      <w:pPr>
        <w:numPr>
          <w:ilvl w:val="0"/>
          <w:numId w:val="38"/>
        </w:numPr>
        <w:ind w:left="360"/>
        <w:rPr>
          <w:rFonts w:ascii="Arial" w:hAnsi="Arial" w:cs="Arial"/>
          <w:sz w:val="18"/>
          <w:szCs w:val="18"/>
        </w:rPr>
      </w:pPr>
      <w:r w:rsidRPr="009170E2">
        <w:rPr>
          <w:rFonts w:ascii="Arial" w:hAnsi="Arial" w:cs="Arial"/>
          <w:sz w:val="18"/>
          <w:szCs w:val="18"/>
        </w:rPr>
        <w:t>Can you name some business owners in your industry who are leaders –for example, in terms of technology, product design, quality, or marketing?</w:t>
      </w:r>
    </w:p>
    <w:p w:rsidR="0073705C" w:rsidRPr="009170E2" w:rsidRDefault="0073705C" w:rsidP="002B39BC">
      <w:pPr>
        <w:numPr>
          <w:ilvl w:val="0"/>
          <w:numId w:val="38"/>
        </w:numPr>
        <w:ind w:left="360"/>
        <w:rPr>
          <w:rFonts w:ascii="Arial" w:hAnsi="Arial" w:cs="Arial"/>
          <w:sz w:val="18"/>
          <w:szCs w:val="18"/>
        </w:rPr>
      </w:pPr>
      <w:r w:rsidRPr="009170E2">
        <w:rPr>
          <w:rFonts w:ascii="Arial" w:hAnsi="Arial" w:cs="Arial"/>
          <w:sz w:val="18"/>
          <w:szCs w:val="18"/>
        </w:rPr>
        <w:t xml:space="preserve">How did you get into your business?  </w:t>
      </w:r>
    </w:p>
    <w:p w:rsidR="0073705C" w:rsidRPr="009170E2" w:rsidRDefault="0073705C" w:rsidP="0073705C">
      <w:pPr>
        <w:rPr>
          <w:rFonts w:ascii="Arial" w:hAnsi="Arial" w:cs="Arial"/>
          <w:sz w:val="18"/>
          <w:szCs w:val="18"/>
        </w:rPr>
      </w:pPr>
    </w:p>
    <w:p w:rsidR="0073705C" w:rsidRPr="00817069" w:rsidRDefault="0073705C" w:rsidP="0073705C">
      <w:pPr>
        <w:rPr>
          <w:rFonts w:ascii="Arial" w:hAnsi="Arial" w:cs="Arial"/>
          <w:i/>
          <w:iCs/>
          <w:sz w:val="18"/>
          <w:szCs w:val="18"/>
        </w:rPr>
      </w:pPr>
      <w:r w:rsidRPr="00817069">
        <w:rPr>
          <w:rFonts w:ascii="Arial" w:hAnsi="Arial" w:cs="Arial"/>
          <w:i/>
          <w:iCs/>
          <w:sz w:val="18"/>
          <w:szCs w:val="18"/>
        </w:rPr>
        <w:t xml:space="preserve">* If success factors for international competitiveness have been pre-determined then respondents can be asked to rank their country on a scale of 1 - 5. </w:t>
      </w:r>
    </w:p>
    <w:p w:rsidR="0073705C" w:rsidRPr="00817069" w:rsidRDefault="0073705C" w:rsidP="0073705C">
      <w:pPr>
        <w:rPr>
          <w:rFonts w:ascii="Arial" w:hAnsi="Arial" w:cs="Arial"/>
          <w:sz w:val="18"/>
          <w:szCs w:val="18"/>
        </w:rPr>
      </w:pPr>
      <w:r w:rsidRPr="00817069">
        <w:rPr>
          <w:rFonts w:ascii="Arial" w:hAnsi="Arial" w:cs="Arial"/>
          <w:sz w:val="18"/>
          <w:szCs w:val="18"/>
        </w:rPr>
        <w:t xml:space="preserve"> </w:t>
      </w:r>
    </w:p>
    <w:p w:rsidR="0073705C" w:rsidRPr="00817069" w:rsidRDefault="0073705C" w:rsidP="0073705C">
      <w:pPr>
        <w:rPr>
          <w:sz w:val="18"/>
          <w:szCs w:val="18"/>
        </w:rPr>
      </w:pPr>
    </w:p>
    <w:p w:rsidR="00796137" w:rsidRDefault="00796137" w:rsidP="00796137">
      <w:pPr>
        <w:rPr>
          <w:rFonts w:asciiTheme="majorHAnsi" w:hAnsiTheme="majorHAnsi"/>
          <w:b/>
          <w:sz w:val="28"/>
          <w:szCs w:val="28"/>
        </w:rPr>
      </w:pPr>
    </w:p>
    <w:p w:rsidR="00796137" w:rsidRPr="00BA28BA" w:rsidRDefault="00796137" w:rsidP="00796137">
      <w:pPr>
        <w:rPr>
          <w:rFonts w:ascii="Arial" w:hAnsi="Arial" w:cs="Arial"/>
          <w:sz w:val="20"/>
        </w:rPr>
      </w:pPr>
    </w:p>
    <w:p w:rsidR="00796137" w:rsidRPr="00343D38" w:rsidRDefault="00796137" w:rsidP="00796137"/>
    <w:p w:rsidR="00796137" w:rsidRDefault="00796137">
      <w:pPr>
        <w:rPr>
          <w:rFonts w:ascii="Cambria" w:eastAsia="Times New Roman" w:hAnsi="Cambria"/>
          <w:b/>
          <w:bCs/>
          <w:i/>
          <w:iCs/>
          <w:sz w:val="28"/>
          <w:szCs w:val="28"/>
        </w:rPr>
      </w:pPr>
    </w:p>
    <w:p w:rsidR="00796137" w:rsidRDefault="00796137">
      <w:pPr>
        <w:rPr>
          <w:rFonts w:ascii="Cambria" w:eastAsia="Times New Roman" w:hAnsi="Cambria"/>
          <w:b/>
          <w:bCs/>
          <w:i/>
          <w:iCs/>
          <w:sz w:val="28"/>
          <w:szCs w:val="28"/>
        </w:rPr>
      </w:pPr>
      <w:r>
        <w:br w:type="page"/>
      </w:r>
    </w:p>
    <w:p w:rsidR="00C56353" w:rsidRPr="00A01B3B" w:rsidRDefault="00D21A2D" w:rsidP="00D21A2D">
      <w:pPr>
        <w:pStyle w:val="Heading2"/>
      </w:pPr>
      <w:bookmarkStart w:id="74" w:name="_Toc394477373"/>
      <w:r w:rsidRPr="00D21A2D">
        <w:t xml:space="preserve">Appendix </w:t>
      </w:r>
      <w:r w:rsidR="00796137">
        <w:t>4</w:t>
      </w:r>
      <w:r w:rsidRPr="00D21A2D">
        <w:t xml:space="preserve">: </w:t>
      </w:r>
      <w:r w:rsidR="00A334F6">
        <w:t>Draft</w:t>
      </w:r>
      <w:r w:rsidR="00A01B3B">
        <w:t xml:space="preserve"> Invitation</w:t>
      </w:r>
      <w:r w:rsidR="00A01B3B" w:rsidRPr="00D21A2D">
        <w:t xml:space="preserve"> </w:t>
      </w:r>
      <w:r w:rsidRPr="00D21A2D">
        <w:t>for Applications</w:t>
      </w:r>
      <w:r w:rsidR="00A01B3B">
        <w:t xml:space="preserve"> (IFA)</w:t>
      </w:r>
      <w:bookmarkEnd w:id="74"/>
    </w:p>
    <w:p w:rsidR="00796137" w:rsidRDefault="00796137" w:rsidP="00796137">
      <w:pPr>
        <w:rPr>
          <w:szCs w:val="24"/>
        </w:rPr>
      </w:pPr>
    </w:p>
    <w:p w:rsidR="0073705C" w:rsidRDefault="0073705C" w:rsidP="0073705C">
      <w:pPr>
        <w:jc w:val="center"/>
        <w:rPr>
          <w:b/>
        </w:rPr>
      </w:pPr>
      <w:r>
        <w:rPr>
          <w:b/>
        </w:rPr>
        <w:t>INVITATION FOR APPLICATIONS</w:t>
      </w:r>
    </w:p>
    <w:p w:rsidR="0073705C" w:rsidRPr="00B13F1F" w:rsidRDefault="0073705C" w:rsidP="0073705C">
      <w:pPr>
        <w:jc w:val="center"/>
        <w:rPr>
          <w:b/>
        </w:rPr>
      </w:pPr>
    </w:p>
    <w:p w:rsidR="0073705C" w:rsidRDefault="0073705C" w:rsidP="0073705C">
      <w:pPr>
        <w:jc w:val="center"/>
        <w:rPr>
          <w:b/>
          <w:caps/>
        </w:rPr>
      </w:pPr>
      <w:r>
        <w:rPr>
          <w:b/>
        </w:rPr>
        <w:t xml:space="preserve">PROGRAM TO SUPPORT </w:t>
      </w:r>
      <w:r>
        <w:rPr>
          <w:b/>
          <w:caps/>
        </w:rPr>
        <w:t>AGRICULTURAL INPUT SUPPLY</w:t>
      </w:r>
    </w:p>
    <w:p w:rsidR="0073705C" w:rsidRDefault="0073705C" w:rsidP="0073705C">
      <w:pPr>
        <w:jc w:val="center"/>
        <w:rPr>
          <w:b/>
        </w:rPr>
      </w:pPr>
      <w:r>
        <w:rPr>
          <w:b/>
          <w:caps/>
        </w:rPr>
        <w:t xml:space="preserve"> IN THE Vegetable SECTOR</w:t>
      </w:r>
    </w:p>
    <w:p w:rsidR="0073705C" w:rsidRPr="00B13F1F" w:rsidRDefault="0073705C" w:rsidP="0073705C">
      <w:pPr>
        <w:jc w:val="center"/>
        <w:rPr>
          <w:b/>
        </w:rPr>
      </w:pPr>
    </w:p>
    <w:p w:rsidR="0073705C" w:rsidRDefault="0073705C" w:rsidP="0073705C">
      <w:r>
        <w:rPr>
          <w:b/>
          <w:i/>
        </w:rPr>
        <w:t xml:space="preserve">Global Communities </w:t>
      </w:r>
      <w:r>
        <w:t xml:space="preserve">is an international development organization implementing the </w:t>
      </w:r>
      <w:r>
        <w:rPr>
          <w:b/>
          <w:i/>
        </w:rPr>
        <w:t>Enabling Market Integration through Rural Group Empowerment (EMIRGE) Project</w:t>
      </w:r>
      <w:r>
        <w:t xml:space="preserve">. The goal of EMRIGE is to increase incomes of agriculture producers and to improve and expand their businesses in Mongolia by enabling them to overcome common constraints and access skills and opportunities to pursue market driven business objectives. </w:t>
      </w:r>
    </w:p>
    <w:p w:rsidR="0073705C" w:rsidRDefault="0073705C" w:rsidP="0073705C"/>
    <w:p w:rsidR="0073705C" w:rsidRDefault="0073705C" w:rsidP="0073705C">
      <w:r>
        <w:t xml:space="preserve">EMIRGE is inviting agricultural input supply companies in Mongolia to submit applications to </w:t>
      </w:r>
      <w:bookmarkStart w:id="75" w:name="OLE_LINK1"/>
      <w:bookmarkStart w:id="76" w:name="OLE_LINK2"/>
      <w:r>
        <w:t xml:space="preserve">develop or expand their capacity to produce and/or sell affordable and quality agricultural inputs (seed, fertilizer, herbicides, pesticides, tools, machinery, etc.) to small-scale vegetable producers in the </w:t>
      </w:r>
      <w:r w:rsidRPr="007A1193">
        <w:rPr>
          <w:b/>
          <w:i/>
        </w:rPr>
        <w:t>Selenge, Tov, and/or Darkhan</w:t>
      </w:r>
      <w:r>
        <w:t xml:space="preserve"> provinces</w:t>
      </w:r>
      <w:r w:rsidRPr="00660875">
        <w:t xml:space="preserve">. </w:t>
      </w:r>
    </w:p>
    <w:bookmarkEnd w:id="75"/>
    <w:bookmarkEnd w:id="76"/>
    <w:p w:rsidR="0073705C" w:rsidRDefault="0073705C" w:rsidP="0073705C">
      <w:pPr>
        <w:tabs>
          <w:tab w:val="left" w:pos="7390"/>
        </w:tabs>
      </w:pPr>
    </w:p>
    <w:p w:rsidR="0073705C" w:rsidRPr="0041034A" w:rsidRDefault="0073705C" w:rsidP="0073705C">
      <w:r w:rsidRPr="007A1193">
        <w:t>Technical and financial support agreements (with cost share components ranging from 6,000,000 MNT to 10,000,000 MNT, or roughly $3,000 USD to $5,000 USD) will be</w:t>
      </w:r>
      <w:r w:rsidRPr="0041034A">
        <w:t xml:space="preserve"> </w:t>
      </w:r>
      <w:r>
        <w:t xml:space="preserve">negotiated to pilot specific activities with </w:t>
      </w:r>
      <w:r w:rsidRPr="0041034A">
        <w:t xml:space="preserve">selected </w:t>
      </w:r>
      <w:r>
        <w:t>companies</w:t>
      </w:r>
      <w:r w:rsidRPr="0041034A">
        <w:t xml:space="preserve"> based on </w:t>
      </w:r>
      <w:r>
        <w:t xml:space="preserve">the </w:t>
      </w:r>
      <w:r w:rsidRPr="0041034A">
        <w:t>selection process</w:t>
      </w:r>
      <w:r>
        <w:t xml:space="preserve"> described below</w:t>
      </w:r>
      <w:r w:rsidRPr="0041034A">
        <w:t>. Th</w:t>
      </w:r>
      <w:r>
        <w:t xml:space="preserve">is support </w:t>
      </w:r>
      <w:r w:rsidRPr="0041034A">
        <w:t xml:space="preserve">must </w:t>
      </w:r>
      <w:r>
        <w:t xml:space="preserve">contribute to a significant investment (in cash or in-kind) that the companies will make. EMIRGE program staff will also provide technical support as needed to build the capacity of successful applicants to implement their proposed initiatives. </w:t>
      </w:r>
    </w:p>
    <w:p w:rsidR="0073705C" w:rsidRDefault="0073705C" w:rsidP="0073705C"/>
    <w:p w:rsidR="0073705C" w:rsidRDefault="0073705C" w:rsidP="0073705C">
      <w:r>
        <w:t xml:space="preserve">Applications must be submitted in accordance with the format described, and received no later than </w:t>
      </w:r>
      <w:r w:rsidRPr="007A1193">
        <w:rPr>
          <w:b/>
          <w:i/>
        </w:rPr>
        <w:t>August 29, 2014.</w:t>
      </w:r>
      <w:r>
        <w:t xml:space="preserve"> </w:t>
      </w:r>
    </w:p>
    <w:p w:rsidR="0073705C" w:rsidRDefault="0073705C" w:rsidP="0073705C"/>
    <w:p w:rsidR="0073705C" w:rsidRPr="00C60F83" w:rsidRDefault="0073705C" w:rsidP="0073705C">
      <w:pPr>
        <w:rPr>
          <w:b/>
          <w:i/>
        </w:rPr>
      </w:pPr>
      <w:r w:rsidRPr="00C60F83">
        <w:rPr>
          <w:b/>
          <w:i/>
        </w:rPr>
        <w:t>Background</w:t>
      </w:r>
    </w:p>
    <w:p w:rsidR="0073705C" w:rsidRPr="00707B02" w:rsidRDefault="0073705C" w:rsidP="0073705C"/>
    <w:p w:rsidR="0073705C" w:rsidRDefault="0073705C" w:rsidP="0073705C">
      <w:r>
        <w:t xml:space="preserve">The objective of the EMIRGE input supply development component is to promote greater access to quality agricultural inputs and better information on the use of those inputs for vegetable farmers in Mongolia. Global Communities realizes the importance of private sector companies to drive change and provide needed inputs and technical support to the producers they transact with. EMIRGE is therefore seeking to collaborate with input supply companies to support initiatives that will improve their competitiveness, expand their distribution networks, build their capacity to provide useful information and training to producers, and offer a greater variety of quality inputs adapted to the needs of producers, processors and traders. </w:t>
      </w:r>
    </w:p>
    <w:p w:rsidR="0073705C" w:rsidDel="0074572B" w:rsidRDefault="0073705C" w:rsidP="0073705C"/>
    <w:p w:rsidR="0073705C" w:rsidRPr="00302E91" w:rsidRDefault="0073705C" w:rsidP="0073705C">
      <w:pPr>
        <w:rPr>
          <w:i/>
        </w:rPr>
      </w:pPr>
      <w:r w:rsidRPr="00302E91">
        <w:rPr>
          <w:i/>
        </w:rPr>
        <w:t>Illustrative Areas for Support</w:t>
      </w:r>
    </w:p>
    <w:p w:rsidR="0073705C" w:rsidRPr="00302E91" w:rsidRDefault="0073705C" w:rsidP="0073705C">
      <w:pPr>
        <w:rPr>
          <w:i/>
        </w:rPr>
      </w:pPr>
      <w:r w:rsidRPr="00302E91">
        <w:t xml:space="preserve">Proposed activities should contribute to the company’s ability to </w:t>
      </w:r>
      <w:r>
        <w:t>improve, expand or develop agricultural inputs they provide to vegetable producers in the targeted areas.</w:t>
      </w:r>
      <w:r w:rsidR="00E63F3C">
        <w:t xml:space="preserve"> </w:t>
      </w:r>
      <w:r w:rsidRPr="00302E91">
        <w:t xml:space="preserve">Examples of activities that could be supported include, </w:t>
      </w:r>
      <w:r w:rsidRPr="00206864">
        <w:rPr>
          <w:b/>
        </w:rPr>
        <w:t>but are not limited to</w:t>
      </w:r>
      <w:r w:rsidRPr="00302E91">
        <w:t xml:space="preserve">, the following </w:t>
      </w:r>
      <w:r w:rsidRPr="00302E91">
        <w:rPr>
          <w:i/>
        </w:rPr>
        <w:t xml:space="preserve">(company would be responsible for organizing and managing these activities with technical and/or financial support from </w:t>
      </w:r>
      <w:r>
        <w:rPr>
          <w:i/>
        </w:rPr>
        <w:t>Global Communities</w:t>
      </w:r>
      <w:r w:rsidRPr="00302E91">
        <w:rPr>
          <w:i/>
        </w:rPr>
        <w:t>):</w:t>
      </w:r>
    </w:p>
    <w:p w:rsidR="0073705C" w:rsidRPr="00302E91" w:rsidRDefault="0073705C" w:rsidP="0073705C"/>
    <w:p w:rsidR="0073705C" w:rsidRPr="00302E91" w:rsidRDefault="0073705C" w:rsidP="002B39BC">
      <w:pPr>
        <w:numPr>
          <w:ilvl w:val="0"/>
          <w:numId w:val="7"/>
        </w:numPr>
      </w:pPr>
      <w:r w:rsidRPr="00302E91">
        <w:t>Company led training, coaching or field days to expose producers to improved use of agricultural inputs (seeds, tools, equipment, etc</w:t>
      </w:r>
      <w:r>
        <w:t>.</w:t>
      </w:r>
      <w:r w:rsidRPr="00302E91">
        <w:t>)</w:t>
      </w:r>
      <w:r>
        <w:t xml:space="preserve"> and modern cultivation techniques</w:t>
      </w:r>
      <w:r w:rsidRPr="00302E91">
        <w:t>;</w:t>
      </w:r>
    </w:p>
    <w:p w:rsidR="0073705C" w:rsidRPr="00302E91" w:rsidRDefault="0073705C" w:rsidP="0073705C">
      <w:pPr>
        <w:ind w:left="720"/>
      </w:pPr>
    </w:p>
    <w:p w:rsidR="0073705C" w:rsidRPr="00302E91" w:rsidRDefault="0073705C" w:rsidP="002B39BC">
      <w:pPr>
        <w:numPr>
          <w:ilvl w:val="0"/>
          <w:numId w:val="7"/>
        </w:numPr>
      </w:pPr>
      <w:r w:rsidRPr="00302E91">
        <w:t>Organization of demonstration plots to expose producers to new varieties and/or improved use of agricultural inputs;</w:t>
      </w:r>
    </w:p>
    <w:p w:rsidR="0073705C" w:rsidRPr="00302E91" w:rsidRDefault="0073705C" w:rsidP="0073705C">
      <w:pPr>
        <w:ind w:left="720"/>
      </w:pPr>
    </w:p>
    <w:p w:rsidR="0073705C" w:rsidRPr="00302E91" w:rsidRDefault="0073705C" w:rsidP="002B39BC">
      <w:pPr>
        <w:numPr>
          <w:ilvl w:val="0"/>
          <w:numId w:val="7"/>
        </w:numPr>
      </w:pPr>
      <w:r w:rsidRPr="00302E91">
        <w:t>Expanding the company’s rural distribution network through the identification and training of individuals that can serve as commissioned agents;</w:t>
      </w:r>
    </w:p>
    <w:p w:rsidR="0073705C" w:rsidRPr="00302E91" w:rsidRDefault="0073705C" w:rsidP="0073705C">
      <w:pPr>
        <w:ind w:left="720"/>
      </w:pPr>
    </w:p>
    <w:p w:rsidR="0073705C" w:rsidRPr="00302E91" w:rsidRDefault="0073705C" w:rsidP="002B39BC">
      <w:pPr>
        <w:numPr>
          <w:ilvl w:val="0"/>
          <w:numId w:val="7"/>
        </w:numPr>
      </w:pPr>
      <w:r w:rsidRPr="00302E91">
        <w:t xml:space="preserve">Capacity building of company staff to provide improved information and training to producers and </w:t>
      </w:r>
      <w:r>
        <w:t>agents</w:t>
      </w:r>
      <w:r w:rsidRPr="00302E91">
        <w:t>;</w:t>
      </w:r>
    </w:p>
    <w:p w:rsidR="0073705C" w:rsidRPr="00302E91" w:rsidRDefault="0073705C" w:rsidP="0073705C">
      <w:pPr>
        <w:ind w:left="720"/>
      </w:pPr>
    </w:p>
    <w:p w:rsidR="0073705C" w:rsidRPr="00302E91" w:rsidRDefault="0073705C" w:rsidP="002B39BC">
      <w:pPr>
        <w:numPr>
          <w:ilvl w:val="0"/>
          <w:numId w:val="7"/>
        </w:numPr>
      </w:pPr>
      <w:r w:rsidRPr="00302E91">
        <w:t>Training and capacity building of company distributors (commissioned agents, etc</w:t>
      </w:r>
      <w:r>
        <w:t>.</w:t>
      </w:r>
      <w:r w:rsidRPr="00302E91">
        <w:t>) to enable them to better inform producers on the correct use the products that the company is offering (seeds, inputs, tools,</w:t>
      </w:r>
      <w:r>
        <w:t xml:space="preserve"> machinery,</w:t>
      </w:r>
      <w:r w:rsidRPr="00302E91">
        <w:t xml:space="preserve"> etc</w:t>
      </w:r>
      <w:r>
        <w:t>.</w:t>
      </w:r>
      <w:r w:rsidRPr="00302E91">
        <w:t>);</w:t>
      </w:r>
    </w:p>
    <w:p w:rsidR="0073705C" w:rsidRPr="00302E91" w:rsidRDefault="0073705C" w:rsidP="0073705C">
      <w:pPr>
        <w:ind w:left="720"/>
      </w:pPr>
    </w:p>
    <w:p w:rsidR="0073705C" w:rsidRPr="00302E91" w:rsidRDefault="0073705C" w:rsidP="002B39BC">
      <w:pPr>
        <w:numPr>
          <w:ilvl w:val="0"/>
          <w:numId w:val="7"/>
        </w:numPr>
      </w:pPr>
      <w:r w:rsidRPr="00302E91">
        <w:t>Development of posters, brochures or other materials to assist in dissemination of good use of agricultural inputs for small scale farmers;</w:t>
      </w:r>
    </w:p>
    <w:p w:rsidR="0073705C" w:rsidRPr="00302E91" w:rsidRDefault="0073705C" w:rsidP="0073705C">
      <w:pPr>
        <w:ind w:left="720"/>
      </w:pPr>
    </w:p>
    <w:p w:rsidR="0073705C" w:rsidRPr="00302E91" w:rsidRDefault="0073705C" w:rsidP="002B39BC">
      <w:pPr>
        <w:numPr>
          <w:ilvl w:val="0"/>
          <w:numId w:val="7"/>
        </w:numPr>
      </w:pPr>
      <w:r>
        <w:t>M</w:t>
      </w:r>
      <w:r w:rsidRPr="00302E91">
        <w:t xml:space="preserve">eetings with food processing </w:t>
      </w:r>
      <w:r>
        <w:t xml:space="preserve">companies </w:t>
      </w:r>
      <w:r w:rsidRPr="00302E91">
        <w:t xml:space="preserve">to develop a greater understanding of their specific </w:t>
      </w:r>
      <w:r>
        <w:t xml:space="preserve">end market </w:t>
      </w:r>
      <w:r w:rsidRPr="00302E91">
        <w:t>requirements</w:t>
      </w:r>
      <w:r>
        <w:t xml:space="preserve"> </w:t>
      </w:r>
      <w:r w:rsidRPr="0086327B">
        <w:rPr>
          <w:i/>
        </w:rPr>
        <w:t xml:space="preserve">(so that </w:t>
      </w:r>
      <w:r>
        <w:rPr>
          <w:i/>
        </w:rPr>
        <w:t xml:space="preserve">input supply </w:t>
      </w:r>
      <w:r w:rsidRPr="0086327B">
        <w:rPr>
          <w:i/>
        </w:rPr>
        <w:t xml:space="preserve">companies can </w:t>
      </w:r>
      <w:r>
        <w:rPr>
          <w:i/>
        </w:rPr>
        <w:t xml:space="preserve">source and/or </w:t>
      </w:r>
      <w:r w:rsidRPr="0086327B">
        <w:rPr>
          <w:i/>
        </w:rPr>
        <w:t>adapt inputs accordingly);</w:t>
      </w:r>
    </w:p>
    <w:p w:rsidR="0073705C" w:rsidRPr="00302E91" w:rsidRDefault="0073705C" w:rsidP="0073705C">
      <w:pPr>
        <w:ind w:left="720"/>
      </w:pPr>
    </w:p>
    <w:p w:rsidR="0073705C" w:rsidRPr="00302E91" w:rsidRDefault="0073705C" w:rsidP="002B39BC">
      <w:pPr>
        <w:numPr>
          <w:ilvl w:val="0"/>
          <w:numId w:val="7"/>
        </w:numPr>
      </w:pPr>
      <w:r w:rsidRPr="00302E91">
        <w:t>Identification and testing of new crop varieties and other agricultural input products to meet the needs of the food processing</w:t>
      </w:r>
      <w:r>
        <w:t>, retail,</w:t>
      </w:r>
      <w:r w:rsidRPr="00302E91">
        <w:t xml:space="preserve"> and </w:t>
      </w:r>
      <w:r>
        <w:t>hospitality industries</w:t>
      </w:r>
      <w:r w:rsidRPr="00302E91">
        <w:t xml:space="preserve"> in </w:t>
      </w:r>
      <w:r>
        <w:t>Mongolia</w:t>
      </w:r>
      <w:r w:rsidRPr="00302E91">
        <w:t>;</w:t>
      </w:r>
    </w:p>
    <w:p w:rsidR="0073705C" w:rsidRPr="00302E91" w:rsidRDefault="0073705C" w:rsidP="0073705C">
      <w:pPr>
        <w:ind w:left="720"/>
      </w:pPr>
    </w:p>
    <w:p w:rsidR="0073705C" w:rsidRPr="00302E91" w:rsidRDefault="0073705C" w:rsidP="002B39BC">
      <w:pPr>
        <w:numPr>
          <w:ilvl w:val="0"/>
          <w:numId w:val="7"/>
        </w:numPr>
      </w:pPr>
      <w:r w:rsidRPr="00302E91">
        <w:t>Development of seed multiplication programs</w:t>
      </w:r>
      <w:r>
        <w:t xml:space="preserve"> in Mongolia</w:t>
      </w:r>
      <w:r w:rsidRPr="00302E91">
        <w:t>;</w:t>
      </w:r>
    </w:p>
    <w:p w:rsidR="0073705C" w:rsidRPr="00302E91" w:rsidRDefault="0073705C" w:rsidP="0073705C">
      <w:pPr>
        <w:ind w:left="720"/>
      </w:pPr>
    </w:p>
    <w:p w:rsidR="0073705C" w:rsidRPr="00302E91" w:rsidRDefault="0073705C" w:rsidP="002B39BC">
      <w:pPr>
        <w:numPr>
          <w:ilvl w:val="0"/>
          <w:numId w:val="7"/>
        </w:numPr>
      </w:pPr>
      <w:r w:rsidRPr="00302E91">
        <w:t>Developing or improving products to make them more attractive to producers (better packaging, lower cost, etc);</w:t>
      </w:r>
    </w:p>
    <w:p w:rsidR="0073705C" w:rsidRPr="00302E91" w:rsidRDefault="0073705C" w:rsidP="0073705C">
      <w:pPr>
        <w:ind w:left="720"/>
      </w:pPr>
    </w:p>
    <w:p w:rsidR="0073705C" w:rsidRPr="00302E91" w:rsidRDefault="0073705C" w:rsidP="002B39BC">
      <w:pPr>
        <w:numPr>
          <w:ilvl w:val="0"/>
          <w:numId w:val="7"/>
        </w:numPr>
      </w:pPr>
      <w:r w:rsidRPr="00302E91">
        <w:t xml:space="preserve">Exposure visits in </w:t>
      </w:r>
      <w:r>
        <w:t>Mongolia</w:t>
      </w:r>
      <w:r w:rsidRPr="00302E91">
        <w:t xml:space="preserve"> or other countries to identify new sources of seed, tools,  equipment, or other inputs;</w:t>
      </w:r>
      <w:r>
        <w:t xml:space="preserve"> and</w:t>
      </w:r>
    </w:p>
    <w:p w:rsidR="0073705C" w:rsidRPr="00302E91" w:rsidRDefault="0073705C" w:rsidP="0073705C">
      <w:pPr>
        <w:ind w:left="720"/>
      </w:pPr>
    </w:p>
    <w:p w:rsidR="0073705C" w:rsidRPr="00302E91" w:rsidRDefault="0073705C" w:rsidP="002B39BC">
      <w:pPr>
        <w:numPr>
          <w:ilvl w:val="0"/>
          <w:numId w:val="7"/>
        </w:numPr>
      </w:pPr>
      <w:r w:rsidRPr="00302E91">
        <w:t>Strategic planning exercises/ development of business plans to expand distribution networks</w:t>
      </w:r>
      <w:r>
        <w:t>.</w:t>
      </w:r>
    </w:p>
    <w:p w:rsidR="0073705C" w:rsidRPr="00EE6723" w:rsidRDefault="0073705C" w:rsidP="0073705C"/>
    <w:p w:rsidR="0073705C" w:rsidRPr="009D1F29" w:rsidRDefault="0073705C" w:rsidP="0073705C">
      <w:pPr>
        <w:jc w:val="both"/>
        <w:rPr>
          <w:rFonts w:eastAsia="SimSun"/>
          <w:szCs w:val="24"/>
          <w:lang w:eastAsia="zh-CN"/>
        </w:rPr>
      </w:pPr>
      <w:r w:rsidRPr="009D1F29">
        <w:rPr>
          <w:rFonts w:eastAsia="Times New Roman"/>
          <w:szCs w:val="24"/>
        </w:rPr>
        <w:t>This list is non-exhaustive. It is simply to provide examples of</w:t>
      </w:r>
      <w:r>
        <w:rPr>
          <w:rFonts w:eastAsia="Times New Roman"/>
          <w:szCs w:val="24"/>
        </w:rPr>
        <w:t xml:space="preserve"> company </w:t>
      </w:r>
      <w:r w:rsidRPr="009D1F29">
        <w:rPr>
          <w:rFonts w:eastAsia="Times New Roman"/>
          <w:szCs w:val="24"/>
        </w:rPr>
        <w:t xml:space="preserve">initiatives </w:t>
      </w:r>
      <w:r>
        <w:rPr>
          <w:rFonts w:eastAsia="Times New Roman"/>
          <w:szCs w:val="24"/>
        </w:rPr>
        <w:t xml:space="preserve">that could be </w:t>
      </w:r>
      <w:r w:rsidRPr="009D1F29">
        <w:rPr>
          <w:rFonts w:eastAsia="Times New Roman"/>
          <w:szCs w:val="24"/>
        </w:rPr>
        <w:t xml:space="preserve">supported by </w:t>
      </w:r>
      <w:r>
        <w:rPr>
          <w:rFonts w:eastAsia="Times New Roman"/>
          <w:szCs w:val="24"/>
        </w:rPr>
        <w:t>EMIRGE</w:t>
      </w:r>
      <w:r w:rsidRPr="009D1F29">
        <w:rPr>
          <w:rFonts w:eastAsia="Times New Roman"/>
          <w:szCs w:val="24"/>
        </w:rPr>
        <w:t xml:space="preserve">. Any combination of these activities is encouraged. However, all supported </w:t>
      </w:r>
      <w:r>
        <w:rPr>
          <w:rFonts w:eastAsia="Times New Roman"/>
          <w:szCs w:val="24"/>
        </w:rPr>
        <w:t xml:space="preserve">activities </w:t>
      </w:r>
      <w:r w:rsidRPr="009D1F29">
        <w:rPr>
          <w:rFonts w:eastAsia="Times New Roman"/>
          <w:szCs w:val="24"/>
        </w:rPr>
        <w:t xml:space="preserve">must show </w:t>
      </w:r>
      <w:r>
        <w:rPr>
          <w:rFonts w:eastAsia="Times New Roman"/>
          <w:szCs w:val="24"/>
        </w:rPr>
        <w:t xml:space="preserve">how they will create sustainable impact for the producers that the company sells to, and increase the ability of producers to supply buyers of these products in Mongolia. </w:t>
      </w:r>
    </w:p>
    <w:p w:rsidR="0073705C" w:rsidRDefault="0073705C" w:rsidP="0073705C">
      <w:pPr>
        <w:rPr>
          <w:b/>
          <w:i/>
        </w:rPr>
      </w:pPr>
    </w:p>
    <w:p w:rsidR="0073705C" w:rsidRPr="00CA1B29" w:rsidRDefault="0073705C" w:rsidP="0073705C">
      <w:pPr>
        <w:rPr>
          <w:b/>
          <w:i/>
        </w:rPr>
      </w:pPr>
      <w:r>
        <w:rPr>
          <w:b/>
          <w:i/>
        </w:rPr>
        <w:t xml:space="preserve">EMIRGE </w:t>
      </w:r>
      <w:r w:rsidRPr="00CA1B29">
        <w:rPr>
          <w:b/>
          <w:i/>
        </w:rPr>
        <w:t>cost share funds cannot be used for:</w:t>
      </w:r>
    </w:p>
    <w:p w:rsidR="0073705C" w:rsidRDefault="0073705C" w:rsidP="0073705C">
      <w:pPr>
        <w:numPr>
          <w:ilvl w:val="0"/>
          <w:numId w:val="5"/>
        </w:numPr>
      </w:pPr>
      <w:r>
        <w:t>Working capital (day to day company operations for salaries, rent, purchases, etc)</w:t>
      </w:r>
    </w:p>
    <w:p w:rsidR="0073705C" w:rsidRDefault="0073705C" w:rsidP="0073705C">
      <w:pPr>
        <w:numPr>
          <w:ilvl w:val="0"/>
          <w:numId w:val="5"/>
        </w:numPr>
      </w:pPr>
      <w:r>
        <w:t>Direct payment or subsidy to producers</w:t>
      </w:r>
    </w:p>
    <w:p w:rsidR="0073705C" w:rsidRDefault="0073705C" w:rsidP="0073705C">
      <w:pPr>
        <w:numPr>
          <w:ilvl w:val="0"/>
          <w:numId w:val="5"/>
        </w:numPr>
      </w:pPr>
      <w:r>
        <w:t>Fixed assets (tools, equipment, etc.)</w:t>
      </w:r>
    </w:p>
    <w:p w:rsidR="0073705C" w:rsidRDefault="0073705C" w:rsidP="0073705C">
      <w:pPr>
        <w:rPr>
          <w:b/>
        </w:rPr>
      </w:pPr>
    </w:p>
    <w:p w:rsidR="0073705C" w:rsidRPr="00CA1B29" w:rsidRDefault="0073705C" w:rsidP="0073705C">
      <w:pPr>
        <w:rPr>
          <w:i/>
        </w:rPr>
      </w:pPr>
      <w:r w:rsidRPr="00CA1B29">
        <w:rPr>
          <w:b/>
          <w:i/>
        </w:rPr>
        <w:t>General Criteria:</w:t>
      </w:r>
      <w:r w:rsidRPr="00CA1B29">
        <w:rPr>
          <w:i/>
        </w:rPr>
        <w:t xml:space="preserve"> </w:t>
      </w:r>
    </w:p>
    <w:p w:rsidR="0073705C" w:rsidRDefault="0073705C" w:rsidP="0073705C">
      <w:r>
        <w:t xml:space="preserve">Criteria for input supply companies eligible for this program include:  </w:t>
      </w:r>
    </w:p>
    <w:p w:rsidR="0073705C" w:rsidRDefault="0073705C" w:rsidP="0073705C">
      <w:pPr>
        <w:numPr>
          <w:ilvl w:val="0"/>
          <w:numId w:val="6"/>
        </w:numPr>
      </w:pPr>
      <w:r>
        <w:t xml:space="preserve">They must currently be selling products (either directly or through their distributors) to </w:t>
      </w:r>
      <w:r w:rsidRPr="001C2C51">
        <w:t>at least 100</w:t>
      </w:r>
      <w:r>
        <w:t xml:space="preserve"> producers in Mongolia.</w:t>
      </w:r>
    </w:p>
    <w:p w:rsidR="0073705C" w:rsidRDefault="0073705C" w:rsidP="0073705C">
      <w:pPr>
        <w:pStyle w:val="NormalWeb"/>
        <w:numPr>
          <w:ilvl w:val="0"/>
          <w:numId w:val="6"/>
        </w:numPr>
        <w:spacing w:before="0" w:beforeAutospacing="0" w:after="0" w:afterAutospacing="0"/>
      </w:pPr>
      <w:r>
        <w:t>They must have been in operation for at least two years.</w:t>
      </w:r>
    </w:p>
    <w:p w:rsidR="0073705C" w:rsidRDefault="0073705C" w:rsidP="0073705C">
      <w:pPr>
        <w:pStyle w:val="NormalWeb"/>
        <w:numPr>
          <w:ilvl w:val="0"/>
          <w:numId w:val="6"/>
        </w:numPr>
        <w:spacing w:before="0" w:beforeAutospacing="0" w:after="0" w:afterAutospacing="0"/>
      </w:pPr>
      <w:r>
        <w:t>They must be selling products of acceptable quality that respond to the needs of farmers.</w:t>
      </w:r>
    </w:p>
    <w:p w:rsidR="0073705C" w:rsidRDefault="0073705C" w:rsidP="0073705C">
      <w:pPr>
        <w:pStyle w:val="NormalWeb"/>
        <w:numPr>
          <w:ilvl w:val="0"/>
          <w:numId w:val="6"/>
        </w:numPr>
        <w:spacing w:before="0" w:beforeAutospacing="0" w:after="0" w:afterAutospacing="0"/>
      </w:pPr>
      <w:r>
        <w:t>They must have policies in place to ensure that no dangerous or illegal products are sold to producers.</w:t>
      </w:r>
    </w:p>
    <w:p w:rsidR="0073705C" w:rsidRDefault="0073705C" w:rsidP="0073705C">
      <w:pPr>
        <w:pStyle w:val="NormalWeb"/>
        <w:numPr>
          <w:ilvl w:val="0"/>
          <w:numId w:val="6"/>
        </w:numPr>
        <w:spacing w:before="0" w:beforeAutospacing="0" w:after="0" w:afterAutospacing="0"/>
      </w:pPr>
      <w:r>
        <w:t xml:space="preserve">They must have commercial interest and incentives to invest in the producers they sell to through training, new products, field days and/or other forms of support. </w:t>
      </w:r>
    </w:p>
    <w:p w:rsidR="0073705C" w:rsidRDefault="0073705C" w:rsidP="0073705C">
      <w:pPr>
        <w:numPr>
          <w:ilvl w:val="0"/>
          <w:numId w:val="6"/>
        </w:numPr>
      </w:pPr>
      <w:r>
        <w:t xml:space="preserve">Their investment in the proposed initiative must be at least </w:t>
      </w:r>
      <w:r w:rsidRPr="001C2C51">
        <w:t>30%</w:t>
      </w:r>
      <w:r>
        <w:t xml:space="preserve"> of the cost of the initiative.</w:t>
      </w:r>
    </w:p>
    <w:p w:rsidR="0073705C" w:rsidRPr="001C2C51" w:rsidRDefault="0073705C" w:rsidP="0073705C">
      <w:pPr>
        <w:numPr>
          <w:ilvl w:val="0"/>
          <w:numId w:val="6"/>
        </w:numPr>
      </w:pPr>
      <w:r w:rsidRPr="001C2C51">
        <w:t xml:space="preserve">Activities must target producers in the Selenge, Tov, and Darkhan provinces </w:t>
      </w:r>
    </w:p>
    <w:p w:rsidR="0073705C" w:rsidRDefault="0073705C" w:rsidP="0073705C">
      <w:pPr>
        <w:numPr>
          <w:ilvl w:val="0"/>
          <w:numId w:val="6"/>
        </w:numPr>
      </w:pPr>
      <w:r>
        <w:rPr>
          <w:b/>
          <w:i/>
        </w:rPr>
        <w:t>At</w:t>
      </w:r>
      <w:r w:rsidRPr="005D0E9A">
        <w:rPr>
          <w:b/>
          <w:i/>
        </w:rPr>
        <w:t xml:space="preserve"> least 60% of proposed </w:t>
      </w:r>
      <w:r>
        <w:rPr>
          <w:b/>
          <w:i/>
        </w:rPr>
        <w:t xml:space="preserve">activities/ </w:t>
      </w:r>
      <w:r w:rsidRPr="005D0E9A">
        <w:rPr>
          <w:b/>
          <w:i/>
        </w:rPr>
        <w:t>budget should be</w:t>
      </w:r>
      <w:r>
        <w:rPr>
          <w:b/>
          <w:i/>
        </w:rPr>
        <w:t xml:space="preserve"> </w:t>
      </w:r>
      <w:r w:rsidRPr="005D0E9A">
        <w:rPr>
          <w:b/>
          <w:i/>
        </w:rPr>
        <w:t xml:space="preserve">for </w:t>
      </w:r>
      <w:r>
        <w:rPr>
          <w:b/>
          <w:i/>
        </w:rPr>
        <w:t>activities where the company develops/improves the direct support it provides to producers (training, introduction of new products, technologies, quality management, etc</w:t>
      </w:r>
      <w:r w:rsidRPr="005D0E9A">
        <w:rPr>
          <w:b/>
          <w:i/>
        </w:rPr>
        <w:t>.</w:t>
      </w:r>
      <w:r>
        <w:rPr>
          <w:b/>
          <w:i/>
        </w:rPr>
        <w:t>)</w:t>
      </w:r>
    </w:p>
    <w:p w:rsidR="0073705C" w:rsidRPr="00BE1D28" w:rsidRDefault="0073705C" w:rsidP="0073705C">
      <w:pPr>
        <w:numPr>
          <w:ilvl w:val="0"/>
          <w:numId w:val="6"/>
        </w:numPr>
        <w:rPr>
          <w:b/>
          <w:i/>
        </w:rPr>
      </w:pPr>
      <w:r>
        <w:t>Program is not eligible for NGOs, government agencies, consulting firms, or associations.</w:t>
      </w:r>
    </w:p>
    <w:p w:rsidR="0073705C" w:rsidRDefault="0073705C" w:rsidP="0073705C">
      <w:pPr>
        <w:rPr>
          <w:b/>
        </w:rPr>
      </w:pPr>
    </w:p>
    <w:p w:rsidR="0073705C" w:rsidRDefault="0073705C" w:rsidP="0073705C">
      <w:r>
        <w:t>After review of the applications, EMIRGE may determine that some of the proposed activities (such as exposure visits) might be best pursued as “cross-company” interventions, with several agricultural input supply companies participating. This could have the effect of reducing costs and promoting lateral learning among the participating companies. This assessment (as well as discussions with the Applicants) will take place once Applicants have submitted their applications.</w:t>
      </w:r>
    </w:p>
    <w:p w:rsidR="0073705C" w:rsidRPr="00C60F83" w:rsidRDefault="0073705C" w:rsidP="0073705C">
      <w:pPr>
        <w:rPr>
          <w:szCs w:val="24"/>
        </w:rPr>
      </w:pPr>
    </w:p>
    <w:p w:rsidR="0073705C" w:rsidRPr="00C60F83" w:rsidRDefault="0073705C" w:rsidP="0073705C">
      <w:pPr>
        <w:rPr>
          <w:b/>
          <w:bCs/>
          <w:i/>
          <w:iCs/>
          <w:szCs w:val="24"/>
        </w:rPr>
      </w:pPr>
      <w:r w:rsidRPr="00C60F83">
        <w:rPr>
          <w:b/>
          <w:bCs/>
          <w:i/>
          <w:iCs/>
          <w:szCs w:val="24"/>
        </w:rPr>
        <w:t xml:space="preserve">Expected Results </w:t>
      </w:r>
    </w:p>
    <w:p w:rsidR="0073705C" w:rsidRDefault="0073705C" w:rsidP="0073705C">
      <w:r>
        <w:t xml:space="preserve">While it is expected that participating companies will benefit from these activities, it is also expected that activities supported under this program will benefit the producers the companies are selling to in terms of better information, skills upgrading, improved productivity, enhanced revenues, etc. as well as improving their ability to supply traders, food processing and export companies in Mongolia. </w:t>
      </w:r>
    </w:p>
    <w:p w:rsidR="0073705C" w:rsidRPr="00201751" w:rsidRDefault="0073705C" w:rsidP="0073705C">
      <w:pPr>
        <w:pStyle w:val="Heading4"/>
        <w:rPr>
          <w:sz w:val="24"/>
        </w:rPr>
      </w:pPr>
      <w:r w:rsidRPr="00201751">
        <w:rPr>
          <w:sz w:val="24"/>
        </w:rPr>
        <w:t xml:space="preserve">Preparation of </w:t>
      </w:r>
      <w:r>
        <w:rPr>
          <w:sz w:val="24"/>
        </w:rPr>
        <w:t>Applications</w:t>
      </w:r>
    </w:p>
    <w:p w:rsidR="0073705C" w:rsidRDefault="0073705C" w:rsidP="0073705C">
      <w:pPr>
        <w:rPr>
          <w:szCs w:val="24"/>
        </w:rPr>
      </w:pPr>
      <w:r>
        <w:rPr>
          <w:color w:val="000000"/>
        </w:rPr>
        <w:t>Support</w:t>
      </w:r>
      <w:r w:rsidRPr="00C60F83">
        <w:rPr>
          <w:color w:val="000000"/>
        </w:rPr>
        <w:t xml:space="preserve"> from </w:t>
      </w:r>
      <w:r>
        <w:rPr>
          <w:color w:val="000000"/>
        </w:rPr>
        <w:t xml:space="preserve">EMIRGE may be given to several different companies. </w:t>
      </w:r>
      <w:r>
        <w:rPr>
          <w:bCs/>
        </w:rPr>
        <w:t>All applications</w:t>
      </w:r>
      <w:r w:rsidRPr="00A3667B">
        <w:rPr>
          <w:bCs/>
        </w:rPr>
        <w:t xml:space="preserve"> </w:t>
      </w:r>
      <w:r>
        <w:rPr>
          <w:bCs/>
        </w:rPr>
        <w:t xml:space="preserve">will be </w:t>
      </w:r>
      <w:r w:rsidRPr="00A3667B">
        <w:rPr>
          <w:szCs w:val="24"/>
        </w:rPr>
        <w:t xml:space="preserve">evaluated </w:t>
      </w:r>
      <w:r>
        <w:rPr>
          <w:szCs w:val="24"/>
        </w:rPr>
        <w:t xml:space="preserve">based on </w:t>
      </w:r>
      <w:r w:rsidRPr="00A3667B">
        <w:rPr>
          <w:szCs w:val="24"/>
        </w:rPr>
        <w:t xml:space="preserve">the </w:t>
      </w:r>
      <w:r>
        <w:rPr>
          <w:szCs w:val="24"/>
        </w:rPr>
        <w:t xml:space="preserve">criteria in the table below and the general criteria given above.  </w:t>
      </w:r>
      <w:r w:rsidRPr="00E557EA">
        <w:rPr>
          <w:b/>
          <w:i/>
          <w:szCs w:val="24"/>
        </w:rPr>
        <w:t xml:space="preserve">All applicants that meet the criteria will be considered for </w:t>
      </w:r>
      <w:r>
        <w:rPr>
          <w:b/>
          <w:i/>
          <w:szCs w:val="24"/>
        </w:rPr>
        <w:t>financial</w:t>
      </w:r>
      <w:r w:rsidRPr="00E557EA">
        <w:rPr>
          <w:b/>
          <w:i/>
          <w:szCs w:val="24"/>
        </w:rPr>
        <w:t xml:space="preserve"> support.</w:t>
      </w:r>
      <w:r>
        <w:rPr>
          <w:szCs w:val="24"/>
        </w:rPr>
        <w:t xml:space="preserve"> Applicants are encouraged to discuss their ideas and request advice from Global Communities in the preparation of their applications.   </w:t>
      </w:r>
    </w:p>
    <w:p w:rsidR="0073705C" w:rsidRDefault="0073705C" w:rsidP="0073705C">
      <w:pPr>
        <w:rPr>
          <w:szCs w:val="24"/>
        </w:rPr>
      </w:pPr>
    </w:p>
    <w:p w:rsidR="0073705C" w:rsidRPr="00DD4626" w:rsidRDefault="0073705C" w:rsidP="00DD4626">
      <w:pPr>
        <w:jc w:val="center"/>
        <w:rPr>
          <w:b/>
        </w:rPr>
      </w:pPr>
      <w:r w:rsidRPr="00DD4626">
        <w:rPr>
          <w:b/>
        </w:rPr>
        <w:t>INSTRUCTIONS AND FORMAT</w:t>
      </w:r>
    </w:p>
    <w:p w:rsidR="0073705C" w:rsidRPr="00E04E03" w:rsidRDefault="0073705C" w:rsidP="0073705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5"/>
      </w:tblGrid>
      <w:tr w:rsidR="0073705C" w:rsidRPr="00ED0818" w:rsidTr="008A2AAF">
        <w:tc>
          <w:tcPr>
            <w:tcW w:w="9135" w:type="dxa"/>
          </w:tcPr>
          <w:p w:rsidR="0073705C" w:rsidRPr="00ED0818" w:rsidRDefault="0073705C" w:rsidP="008A2AAF">
            <w:pPr>
              <w:rPr>
                <w:b/>
                <w:sz w:val="20"/>
                <w:szCs w:val="24"/>
              </w:rPr>
            </w:pPr>
            <w:r w:rsidRPr="00ED0818">
              <w:rPr>
                <w:b/>
                <w:sz w:val="20"/>
                <w:szCs w:val="24"/>
              </w:rPr>
              <w:t>Cover Page</w:t>
            </w:r>
          </w:p>
          <w:p w:rsidR="0073705C" w:rsidRPr="00ED0818" w:rsidRDefault="0073705C" w:rsidP="008A2AAF">
            <w:pPr>
              <w:rPr>
                <w:sz w:val="20"/>
                <w:szCs w:val="24"/>
              </w:rPr>
            </w:pPr>
          </w:p>
          <w:p w:rsidR="0073705C" w:rsidRPr="00ED0818" w:rsidRDefault="0073705C" w:rsidP="008A2AAF">
            <w:pPr>
              <w:rPr>
                <w:i/>
                <w:sz w:val="20"/>
                <w:szCs w:val="24"/>
              </w:rPr>
            </w:pPr>
            <w:r w:rsidRPr="00ED0818">
              <w:rPr>
                <w:i/>
                <w:sz w:val="20"/>
                <w:szCs w:val="24"/>
              </w:rPr>
              <w:t>Name and Address of Applicant (address, phone, fax, email)</w:t>
            </w:r>
          </w:p>
          <w:p w:rsidR="0073705C" w:rsidRPr="00ED0818" w:rsidRDefault="0073705C" w:rsidP="008A2AAF">
            <w:pPr>
              <w:rPr>
                <w:i/>
                <w:sz w:val="20"/>
                <w:szCs w:val="24"/>
              </w:rPr>
            </w:pPr>
            <w:r w:rsidRPr="00ED0818">
              <w:rPr>
                <w:i/>
                <w:sz w:val="20"/>
                <w:szCs w:val="24"/>
              </w:rPr>
              <w:t>Date of Submission</w:t>
            </w:r>
          </w:p>
          <w:p w:rsidR="0073705C" w:rsidRDefault="0073705C" w:rsidP="008A2AAF">
            <w:pPr>
              <w:rPr>
                <w:i/>
                <w:sz w:val="20"/>
                <w:szCs w:val="24"/>
              </w:rPr>
            </w:pPr>
            <w:r w:rsidRPr="00ED0818">
              <w:rPr>
                <w:i/>
                <w:sz w:val="20"/>
                <w:szCs w:val="24"/>
              </w:rPr>
              <w:t>Lead Person to Contact</w:t>
            </w:r>
          </w:p>
          <w:p w:rsidR="0073705C" w:rsidRPr="00ED0818" w:rsidRDefault="0073705C" w:rsidP="008A2AAF">
            <w:pPr>
              <w:rPr>
                <w:i/>
                <w:sz w:val="20"/>
                <w:szCs w:val="24"/>
              </w:rPr>
            </w:pPr>
            <w:r>
              <w:rPr>
                <w:i/>
                <w:sz w:val="20"/>
                <w:szCs w:val="24"/>
              </w:rPr>
              <w:t xml:space="preserve">Reference: EMIRGE Input Supply Sector Application </w:t>
            </w:r>
          </w:p>
          <w:p w:rsidR="0073705C" w:rsidRPr="00ED0818" w:rsidRDefault="0073705C" w:rsidP="008A2AAF">
            <w:pPr>
              <w:rPr>
                <w:sz w:val="20"/>
                <w:szCs w:val="24"/>
              </w:rPr>
            </w:pPr>
          </w:p>
        </w:tc>
      </w:tr>
      <w:tr w:rsidR="0073705C" w:rsidRPr="00ED0818" w:rsidTr="008A2AAF">
        <w:trPr>
          <w:trHeight w:val="1160"/>
        </w:trPr>
        <w:tc>
          <w:tcPr>
            <w:tcW w:w="9135" w:type="dxa"/>
          </w:tcPr>
          <w:p w:rsidR="0073705C" w:rsidRPr="00ED0818" w:rsidRDefault="0073705C" w:rsidP="008A2AAF">
            <w:pPr>
              <w:rPr>
                <w:sz w:val="20"/>
              </w:rPr>
            </w:pPr>
            <w:r w:rsidRPr="00ED0818">
              <w:rPr>
                <w:b/>
                <w:sz w:val="20"/>
              </w:rPr>
              <w:t>Activities and Impact (up to 2 pages)</w:t>
            </w:r>
            <w:r w:rsidRPr="00ED0818">
              <w:rPr>
                <w:sz w:val="20"/>
              </w:rPr>
              <w:t>:</w:t>
            </w:r>
            <w:r w:rsidRPr="00ED0818">
              <w:rPr>
                <w:sz w:val="20"/>
              </w:rPr>
              <w:tab/>
            </w:r>
          </w:p>
          <w:p w:rsidR="0073705C" w:rsidRDefault="0073705C" w:rsidP="008A2AAF">
            <w:pPr>
              <w:rPr>
                <w:i/>
                <w:sz w:val="20"/>
              </w:rPr>
            </w:pPr>
            <w:r w:rsidRPr="00ED0818">
              <w:rPr>
                <w:i/>
                <w:sz w:val="20"/>
              </w:rPr>
              <w:t xml:space="preserve">Clear description of proposed activities including how they </w:t>
            </w:r>
            <w:r>
              <w:rPr>
                <w:i/>
                <w:sz w:val="20"/>
              </w:rPr>
              <w:t xml:space="preserve">fit into the company’s business strategy, how they </w:t>
            </w:r>
            <w:r w:rsidRPr="00ED0818">
              <w:rPr>
                <w:i/>
                <w:sz w:val="20"/>
              </w:rPr>
              <w:t>will contribute to improved competitiveness</w:t>
            </w:r>
            <w:r>
              <w:rPr>
                <w:i/>
                <w:sz w:val="20"/>
              </w:rPr>
              <w:t xml:space="preserve">, and how they will promote greater access to quality inputs for producers. </w:t>
            </w:r>
          </w:p>
          <w:p w:rsidR="0073705C" w:rsidRPr="00ED0818" w:rsidRDefault="0073705C" w:rsidP="008A2AAF">
            <w:pPr>
              <w:rPr>
                <w:sz w:val="20"/>
              </w:rPr>
            </w:pPr>
          </w:p>
        </w:tc>
      </w:tr>
      <w:tr w:rsidR="0073705C" w:rsidRPr="00ED0818" w:rsidTr="008A2AAF">
        <w:tc>
          <w:tcPr>
            <w:tcW w:w="9135" w:type="dxa"/>
          </w:tcPr>
          <w:p w:rsidR="0073705C" w:rsidRPr="00ED0818" w:rsidRDefault="0073705C" w:rsidP="008A2AAF">
            <w:pPr>
              <w:rPr>
                <w:b/>
                <w:sz w:val="20"/>
              </w:rPr>
            </w:pPr>
            <w:r w:rsidRPr="00ED0818">
              <w:rPr>
                <w:b/>
                <w:sz w:val="20"/>
              </w:rPr>
              <w:t>Personnel (up to 1/2 page):</w:t>
            </w:r>
          </w:p>
          <w:p w:rsidR="0073705C" w:rsidRPr="00ED0818" w:rsidRDefault="0073705C" w:rsidP="008A2AAF">
            <w:pPr>
              <w:rPr>
                <w:i/>
                <w:sz w:val="20"/>
              </w:rPr>
            </w:pPr>
            <w:r w:rsidRPr="00ED0818">
              <w:rPr>
                <w:i/>
                <w:sz w:val="20"/>
              </w:rPr>
              <w:t xml:space="preserve">Describe the name and qualifications of the people who will be responsible for implementing the activities.  </w:t>
            </w:r>
          </w:p>
          <w:p w:rsidR="0073705C" w:rsidRPr="00ED0818" w:rsidRDefault="0073705C" w:rsidP="008A2AAF">
            <w:pPr>
              <w:rPr>
                <w:sz w:val="20"/>
              </w:rPr>
            </w:pPr>
          </w:p>
        </w:tc>
      </w:tr>
      <w:tr w:rsidR="0073705C" w:rsidRPr="00ED0818" w:rsidTr="008A2AAF">
        <w:tc>
          <w:tcPr>
            <w:tcW w:w="9135" w:type="dxa"/>
          </w:tcPr>
          <w:p w:rsidR="0073705C" w:rsidRPr="00ED0818" w:rsidRDefault="0073705C" w:rsidP="008A2AAF">
            <w:pPr>
              <w:rPr>
                <w:b/>
                <w:sz w:val="20"/>
              </w:rPr>
            </w:pPr>
            <w:r w:rsidRPr="00ED0818">
              <w:rPr>
                <w:b/>
                <w:sz w:val="20"/>
              </w:rPr>
              <w:t>Experience (up to 1/2 page):</w:t>
            </w:r>
          </w:p>
          <w:p w:rsidR="0073705C" w:rsidRPr="00ED0818" w:rsidRDefault="0073705C" w:rsidP="008A2AAF">
            <w:pPr>
              <w:rPr>
                <w:i/>
                <w:sz w:val="20"/>
              </w:rPr>
            </w:pPr>
            <w:r w:rsidRPr="00ED0818">
              <w:rPr>
                <w:i/>
                <w:sz w:val="20"/>
              </w:rPr>
              <w:t>Brief description of past or current initiatives</w:t>
            </w:r>
            <w:r>
              <w:rPr>
                <w:i/>
                <w:sz w:val="20"/>
              </w:rPr>
              <w:t xml:space="preserve"> that company has conducted similar to those proposed, or why the company feels it is qualified to successfully conduct the proposed activities.</w:t>
            </w:r>
          </w:p>
          <w:p w:rsidR="0073705C" w:rsidRPr="00ED0818" w:rsidRDefault="0073705C" w:rsidP="008A2AAF">
            <w:pPr>
              <w:rPr>
                <w:sz w:val="20"/>
              </w:rPr>
            </w:pPr>
          </w:p>
        </w:tc>
      </w:tr>
      <w:tr w:rsidR="0073705C" w:rsidRPr="00ED0818" w:rsidTr="008A2AAF">
        <w:tc>
          <w:tcPr>
            <w:tcW w:w="9135" w:type="dxa"/>
          </w:tcPr>
          <w:p w:rsidR="0073705C" w:rsidRPr="00ED0818" w:rsidRDefault="0073705C" w:rsidP="008A2AAF">
            <w:pPr>
              <w:rPr>
                <w:b/>
                <w:sz w:val="20"/>
              </w:rPr>
            </w:pPr>
            <w:r w:rsidRPr="00ED0818">
              <w:rPr>
                <w:b/>
                <w:sz w:val="20"/>
              </w:rPr>
              <w:t xml:space="preserve">Sustainability (up to </w:t>
            </w:r>
            <w:r>
              <w:rPr>
                <w:b/>
                <w:sz w:val="20"/>
              </w:rPr>
              <w:t xml:space="preserve">½ </w:t>
            </w:r>
            <w:r w:rsidRPr="00ED0818">
              <w:rPr>
                <w:b/>
                <w:sz w:val="20"/>
              </w:rPr>
              <w:t>page):</w:t>
            </w:r>
          </w:p>
          <w:p w:rsidR="0073705C" w:rsidRDefault="0073705C" w:rsidP="008A2AAF">
            <w:pPr>
              <w:rPr>
                <w:i/>
                <w:sz w:val="20"/>
              </w:rPr>
            </w:pPr>
            <w:r w:rsidRPr="00ED0818">
              <w:rPr>
                <w:i/>
                <w:sz w:val="20"/>
              </w:rPr>
              <w:t xml:space="preserve">A clear </w:t>
            </w:r>
            <w:r>
              <w:rPr>
                <w:i/>
                <w:sz w:val="20"/>
              </w:rPr>
              <w:t xml:space="preserve">description of </w:t>
            </w:r>
            <w:r w:rsidRPr="00ED0818">
              <w:rPr>
                <w:i/>
                <w:sz w:val="20"/>
              </w:rPr>
              <w:t xml:space="preserve">how the </w:t>
            </w:r>
            <w:r>
              <w:rPr>
                <w:i/>
                <w:sz w:val="20"/>
              </w:rPr>
              <w:t xml:space="preserve">activities will result in increased and sustainable commercial relationships between the company, its distributors, and producers, and how the company will be able to continue these commercial relationships and provide ongoing support to the producers once the program ends. </w:t>
            </w:r>
          </w:p>
          <w:p w:rsidR="0073705C" w:rsidRPr="00ED0818" w:rsidRDefault="0073705C" w:rsidP="008A2AAF">
            <w:pPr>
              <w:rPr>
                <w:sz w:val="20"/>
              </w:rPr>
            </w:pPr>
          </w:p>
        </w:tc>
      </w:tr>
    </w:tbl>
    <w:p w:rsidR="0073705C" w:rsidRDefault="0073705C" w:rsidP="0073705C">
      <w:pPr>
        <w:rPr>
          <w:szCs w:val="24"/>
        </w:rPr>
      </w:pPr>
    </w:p>
    <w:p w:rsidR="0073705C" w:rsidRDefault="0073705C" w:rsidP="0073705C">
      <w:pPr>
        <w:rPr>
          <w:szCs w:val="24"/>
        </w:rPr>
      </w:pPr>
      <w:r>
        <w:rPr>
          <w:szCs w:val="24"/>
        </w:rPr>
        <w:t xml:space="preserve">Applications </w:t>
      </w:r>
      <w:r w:rsidRPr="00201751">
        <w:rPr>
          <w:szCs w:val="24"/>
        </w:rPr>
        <w:t xml:space="preserve">will be accepted in </w:t>
      </w:r>
      <w:r>
        <w:rPr>
          <w:szCs w:val="24"/>
        </w:rPr>
        <w:t xml:space="preserve">Mongolian (though </w:t>
      </w:r>
      <w:r w:rsidRPr="00201751">
        <w:rPr>
          <w:szCs w:val="24"/>
        </w:rPr>
        <w:t>English</w:t>
      </w:r>
      <w:r>
        <w:rPr>
          <w:szCs w:val="24"/>
        </w:rPr>
        <w:t xml:space="preserve"> is preferred) and </w:t>
      </w:r>
      <w:r w:rsidRPr="00201751">
        <w:rPr>
          <w:szCs w:val="24"/>
        </w:rPr>
        <w:t xml:space="preserve">must be no more than </w:t>
      </w:r>
      <w:r>
        <w:rPr>
          <w:szCs w:val="24"/>
        </w:rPr>
        <w:t xml:space="preserve">four </w:t>
      </w:r>
      <w:r w:rsidRPr="00201751">
        <w:rPr>
          <w:szCs w:val="24"/>
        </w:rPr>
        <w:t>pages in length</w:t>
      </w:r>
      <w:r>
        <w:rPr>
          <w:szCs w:val="24"/>
        </w:rPr>
        <w:t xml:space="preserve"> (not including the </w:t>
      </w:r>
      <w:r w:rsidRPr="00201751">
        <w:rPr>
          <w:szCs w:val="24"/>
        </w:rPr>
        <w:t>budget</w:t>
      </w:r>
      <w:r>
        <w:rPr>
          <w:szCs w:val="24"/>
        </w:rPr>
        <w:t xml:space="preserve"> or budget notes)</w:t>
      </w:r>
      <w:r w:rsidRPr="00201751">
        <w:rPr>
          <w:szCs w:val="24"/>
        </w:rPr>
        <w:t xml:space="preserve">. </w:t>
      </w:r>
      <w:r>
        <w:rPr>
          <w:szCs w:val="24"/>
        </w:rPr>
        <w:t xml:space="preserve">EMIRGE </w:t>
      </w:r>
      <w:r w:rsidRPr="00201751">
        <w:rPr>
          <w:szCs w:val="24"/>
        </w:rPr>
        <w:t xml:space="preserve">will </w:t>
      </w:r>
      <w:r>
        <w:rPr>
          <w:szCs w:val="24"/>
        </w:rPr>
        <w:t>select applicants that meet criteria by September 1</w:t>
      </w:r>
      <w:r w:rsidRPr="009D3171">
        <w:rPr>
          <w:szCs w:val="24"/>
          <w:vertAlign w:val="superscript"/>
        </w:rPr>
        <w:t>st</w:t>
      </w:r>
      <w:r>
        <w:rPr>
          <w:szCs w:val="24"/>
        </w:rPr>
        <w:t>, 2014. At that time, more detailed activity planning will take place between EMIRGE and the applicants. This planning will include:</w:t>
      </w:r>
    </w:p>
    <w:p w:rsidR="0073705C" w:rsidRDefault="0073705C" w:rsidP="0073705C">
      <w:pPr>
        <w:numPr>
          <w:ilvl w:val="0"/>
          <w:numId w:val="4"/>
        </w:numPr>
        <w:rPr>
          <w:szCs w:val="24"/>
        </w:rPr>
      </w:pPr>
      <w:r>
        <w:rPr>
          <w:szCs w:val="24"/>
        </w:rPr>
        <w:t>Detailed discussions and agreement on strategy, budget and timing for different activities.</w:t>
      </w:r>
    </w:p>
    <w:p w:rsidR="0073705C" w:rsidRDefault="0073705C" w:rsidP="0073705C">
      <w:pPr>
        <w:numPr>
          <w:ilvl w:val="0"/>
          <w:numId w:val="4"/>
        </w:numPr>
        <w:rPr>
          <w:szCs w:val="24"/>
        </w:rPr>
      </w:pPr>
      <w:r>
        <w:rPr>
          <w:szCs w:val="24"/>
        </w:rPr>
        <w:t>Discussions on how technical support from EMIRGE staff and consultants can be provided to support the agreed upon activities.</w:t>
      </w:r>
    </w:p>
    <w:p w:rsidR="0073705C" w:rsidRDefault="0073705C" w:rsidP="0073705C">
      <w:pPr>
        <w:numPr>
          <w:ilvl w:val="0"/>
          <w:numId w:val="4"/>
        </w:numPr>
        <w:rPr>
          <w:szCs w:val="24"/>
        </w:rPr>
      </w:pPr>
      <w:r>
        <w:rPr>
          <w:szCs w:val="24"/>
        </w:rPr>
        <w:t>Discussions on how combined technical support or “cross-company activities” might be organized with several Companies.</w:t>
      </w:r>
    </w:p>
    <w:p w:rsidR="0073705C" w:rsidRDefault="0073705C" w:rsidP="0073705C">
      <w:pPr>
        <w:ind w:left="720"/>
        <w:rPr>
          <w:szCs w:val="24"/>
        </w:rPr>
      </w:pPr>
    </w:p>
    <w:p w:rsidR="0073705C" w:rsidRPr="009D3171" w:rsidRDefault="0073705C" w:rsidP="0073705C">
      <w:pPr>
        <w:rPr>
          <w:szCs w:val="24"/>
        </w:rPr>
      </w:pPr>
      <w:r w:rsidRPr="009D3171">
        <w:rPr>
          <w:szCs w:val="24"/>
        </w:rPr>
        <w:t xml:space="preserve">Activities will begin in September 2014. All supported initiatives must be completed by </w:t>
      </w:r>
      <w:r w:rsidR="00DD1BA6">
        <w:rPr>
          <w:szCs w:val="24"/>
        </w:rPr>
        <w:t>September 30</w:t>
      </w:r>
      <w:r w:rsidRPr="009D3171">
        <w:rPr>
          <w:szCs w:val="24"/>
        </w:rPr>
        <w:t>, 201</w:t>
      </w:r>
      <w:r w:rsidR="00E63F3C">
        <w:rPr>
          <w:szCs w:val="24"/>
        </w:rPr>
        <w:t>5</w:t>
      </w:r>
      <w:r w:rsidRPr="009D3171">
        <w:rPr>
          <w:szCs w:val="24"/>
        </w:rPr>
        <w:t>.</w:t>
      </w:r>
    </w:p>
    <w:p w:rsidR="0073705C" w:rsidRPr="009D3171" w:rsidRDefault="0073705C" w:rsidP="0073705C">
      <w:pPr>
        <w:rPr>
          <w:szCs w:val="24"/>
        </w:rPr>
      </w:pPr>
    </w:p>
    <w:p w:rsidR="0073705C" w:rsidRPr="00A3667B" w:rsidRDefault="0073705C" w:rsidP="0073705C">
      <w:pPr>
        <w:rPr>
          <w:szCs w:val="24"/>
        </w:rPr>
      </w:pPr>
      <w:r w:rsidRPr="009D3171">
        <w:rPr>
          <w:szCs w:val="24"/>
        </w:rPr>
        <w:t>Please submit an electronic copy of the application by August 29, 2014 to the KMSS representative at email: ndashtseren@mn.globalcommunities.org. Please include the name of the lead contact person who will be involved with the application process as well as the telephone and email contact information.</w:t>
      </w:r>
    </w:p>
    <w:p w:rsidR="0073705C" w:rsidRPr="004A6FEC" w:rsidRDefault="0073705C" w:rsidP="0073705C">
      <w:pPr>
        <w:pStyle w:val="Heading9"/>
        <w:rPr>
          <w:b/>
        </w:rPr>
      </w:pPr>
      <w:r>
        <w:rPr>
          <w:rFonts w:ascii="Times New Roman" w:hAnsi="Times New Roman"/>
        </w:rPr>
        <w:t>Conditions:</w:t>
      </w:r>
      <w:r w:rsidRPr="004A6FEC">
        <w:rPr>
          <w:rFonts w:ascii="Times New Roman" w:hAnsi="Times New Roman"/>
          <w:b/>
        </w:rPr>
        <w:t xml:space="preserve"> </w:t>
      </w:r>
      <w:r w:rsidRPr="004A6FEC">
        <w:rPr>
          <w:rFonts w:ascii="Times New Roman" w:eastAsia="Calibri" w:hAnsi="Times New Roman"/>
          <w:b/>
        </w:rPr>
        <w:t xml:space="preserve">Issuance of this request for application in no way constitutes a commitment by </w:t>
      </w:r>
      <w:r>
        <w:rPr>
          <w:rFonts w:ascii="Times New Roman" w:eastAsia="Calibri" w:hAnsi="Times New Roman"/>
          <w:b/>
        </w:rPr>
        <w:t xml:space="preserve">Global Communities </w:t>
      </w:r>
      <w:r w:rsidRPr="004A6FEC">
        <w:rPr>
          <w:rFonts w:ascii="Times New Roman" w:eastAsia="Calibri" w:hAnsi="Times New Roman"/>
          <w:b/>
        </w:rPr>
        <w:t xml:space="preserve">to execute any agreement or to pay any costs incurred by any applicant in submitting an application. </w:t>
      </w:r>
    </w:p>
    <w:p w:rsidR="0073705C" w:rsidRDefault="0073705C" w:rsidP="0073705C">
      <w:pPr>
        <w:spacing w:before="120"/>
        <w:rPr>
          <w:szCs w:val="24"/>
        </w:rPr>
      </w:pPr>
      <w:r w:rsidRPr="00201751">
        <w:rPr>
          <w:szCs w:val="24"/>
        </w:rPr>
        <w:t xml:space="preserve">Please note that </w:t>
      </w:r>
      <w:r>
        <w:t xml:space="preserve">Global Communities </w:t>
      </w:r>
      <w:r w:rsidRPr="007F68F6">
        <w:rPr>
          <w:b/>
          <w:szCs w:val="24"/>
        </w:rPr>
        <w:t>will fully respect the confidentiality</w:t>
      </w:r>
      <w:r w:rsidRPr="00201751">
        <w:rPr>
          <w:szCs w:val="24"/>
        </w:rPr>
        <w:t xml:space="preserve"> of all </w:t>
      </w:r>
      <w:r>
        <w:rPr>
          <w:szCs w:val="24"/>
        </w:rPr>
        <w:t xml:space="preserve">companies </w:t>
      </w:r>
      <w:r w:rsidRPr="00201751">
        <w:rPr>
          <w:szCs w:val="24"/>
        </w:rPr>
        <w:t>involved in the pro</w:t>
      </w:r>
      <w:r>
        <w:rPr>
          <w:szCs w:val="24"/>
        </w:rPr>
        <w:t>gram</w:t>
      </w:r>
      <w:r w:rsidRPr="00201751">
        <w:rPr>
          <w:szCs w:val="24"/>
        </w:rPr>
        <w:t xml:space="preserve">. A joint memorandum of understanding between </w:t>
      </w:r>
      <w:r>
        <w:t xml:space="preserve">Global Communities </w:t>
      </w:r>
      <w:r w:rsidRPr="00201751">
        <w:rPr>
          <w:szCs w:val="24"/>
        </w:rPr>
        <w:t xml:space="preserve">and the </w:t>
      </w:r>
      <w:r>
        <w:rPr>
          <w:szCs w:val="24"/>
        </w:rPr>
        <w:t xml:space="preserve">Company will </w:t>
      </w:r>
      <w:r w:rsidRPr="00201751">
        <w:rPr>
          <w:szCs w:val="24"/>
        </w:rPr>
        <w:t>be developed, with detailed activities clearly defining the respective responsibilities, roles, and obligations of each party.</w:t>
      </w:r>
      <w:r>
        <w:rPr>
          <w:szCs w:val="24"/>
        </w:rPr>
        <w:t xml:space="preserve">  Successful applicants must be willing to share information with </w:t>
      </w:r>
      <w:r>
        <w:t>Global Communities</w:t>
      </w:r>
      <w:r>
        <w:rPr>
          <w:szCs w:val="24"/>
        </w:rPr>
        <w:t xml:space="preserve"> regarding their sales to (or purchases from) targeted producers. </w:t>
      </w:r>
      <w:r>
        <w:t>Global Communities</w:t>
      </w:r>
      <w:r>
        <w:rPr>
          <w:szCs w:val="24"/>
        </w:rPr>
        <w:t xml:space="preserve"> (on a sample basis) will conduct interviews with these producers to gather information on impact and to monitor progress. </w:t>
      </w:r>
    </w:p>
    <w:p w:rsidR="0073705C" w:rsidRDefault="0073705C" w:rsidP="0073705C">
      <w:pPr>
        <w:rPr>
          <w:szCs w:val="24"/>
        </w:rPr>
      </w:pPr>
    </w:p>
    <w:p w:rsidR="0073705C" w:rsidRDefault="0073705C" w:rsidP="0073705C">
      <w:pPr>
        <w:rPr>
          <w:szCs w:val="24"/>
        </w:rPr>
        <w:sectPr w:rsidR="0073705C" w:rsidSect="00997B73">
          <w:footerReference w:type="default" r:id="rId27"/>
          <w:pgSz w:w="12240" w:h="15840" w:code="1"/>
          <w:pgMar w:top="1152" w:right="1440" w:bottom="864" w:left="1440" w:header="720" w:footer="720" w:gutter="0"/>
          <w:cols w:space="720"/>
          <w:docGrid w:linePitch="360"/>
        </w:sectPr>
      </w:pPr>
    </w:p>
    <w:p w:rsidR="00796137" w:rsidRPr="00ED0818" w:rsidRDefault="00796137" w:rsidP="00796137">
      <w:pPr>
        <w:jc w:val="center"/>
        <w:rPr>
          <w:b/>
          <w:szCs w:val="20"/>
        </w:rPr>
      </w:pPr>
      <w:r w:rsidRPr="00ED0818">
        <w:rPr>
          <w:b/>
          <w:szCs w:val="20"/>
        </w:rPr>
        <w:t>Instructions for Completing the Budget</w:t>
      </w:r>
    </w:p>
    <w:p w:rsidR="00796137" w:rsidRDefault="00796137" w:rsidP="00796137">
      <w:pPr>
        <w:rPr>
          <w:sz w:val="20"/>
          <w:szCs w:val="20"/>
        </w:rPr>
      </w:pPr>
    </w:p>
    <w:p w:rsidR="00796137" w:rsidRDefault="00796137" w:rsidP="00796137">
      <w:pPr>
        <w:rPr>
          <w:sz w:val="20"/>
          <w:szCs w:val="20"/>
        </w:rPr>
      </w:pPr>
      <w:r w:rsidRPr="00ED0818">
        <w:rPr>
          <w:sz w:val="20"/>
          <w:szCs w:val="20"/>
        </w:rPr>
        <w:t>Each applicant will prepare a budget using the format below.</w:t>
      </w:r>
      <w:r>
        <w:rPr>
          <w:sz w:val="20"/>
          <w:szCs w:val="20"/>
        </w:rPr>
        <w:t xml:space="preserve"> Please provide as much detail as possible in the line item descriptions and budget notes. </w:t>
      </w:r>
      <w:r w:rsidRPr="00ED0818">
        <w:rPr>
          <w:sz w:val="20"/>
          <w:szCs w:val="20"/>
        </w:rPr>
        <w:t xml:space="preserve"> If possible (though not mandatory) applicant should prepare and send this budget as an additional file in Microsoft Excel format. </w:t>
      </w:r>
      <w:r w:rsidRPr="007E620F">
        <w:rPr>
          <w:b/>
          <w:i/>
          <w:sz w:val="20"/>
          <w:szCs w:val="20"/>
        </w:rPr>
        <w:t xml:space="preserve">Applicant must contribute at least </w:t>
      </w:r>
      <w:r w:rsidRPr="0092716D">
        <w:rPr>
          <w:b/>
          <w:i/>
          <w:sz w:val="20"/>
          <w:szCs w:val="20"/>
          <w:highlight w:val="yellow"/>
        </w:rPr>
        <w:t>30%</w:t>
      </w:r>
      <w:r w:rsidRPr="007E620F">
        <w:rPr>
          <w:b/>
          <w:i/>
          <w:sz w:val="20"/>
          <w:szCs w:val="20"/>
        </w:rPr>
        <w:t xml:space="preserve"> to proposed costs</w:t>
      </w:r>
      <w:r w:rsidRPr="00ED0818">
        <w:rPr>
          <w:sz w:val="20"/>
          <w:szCs w:val="20"/>
        </w:rPr>
        <w:t xml:space="preserve">.   </w:t>
      </w:r>
    </w:p>
    <w:p w:rsidR="00796137" w:rsidRPr="00ED0818" w:rsidRDefault="00796137" w:rsidP="00796137">
      <w:pPr>
        <w:rPr>
          <w:sz w:val="20"/>
          <w:szCs w:val="20"/>
        </w:rPr>
      </w:pPr>
    </w:p>
    <w:tbl>
      <w:tblPr>
        <w:tblW w:w="13770" w:type="dxa"/>
        <w:tblInd w:w="-3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430"/>
        <w:gridCol w:w="3620"/>
        <w:gridCol w:w="3150"/>
        <w:gridCol w:w="1203"/>
        <w:gridCol w:w="1236"/>
        <w:gridCol w:w="981"/>
        <w:gridCol w:w="810"/>
        <w:gridCol w:w="1170"/>
        <w:gridCol w:w="1170"/>
      </w:tblGrid>
      <w:tr w:rsidR="00796137" w:rsidRPr="00ED0818" w:rsidTr="00796137">
        <w:trPr>
          <w:tblHeader/>
        </w:trPr>
        <w:tc>
          <w:tcPr>
            <w:tcW w:w="430" w:type="dxa"/>
            <w:tcBorders>
              <w:top w:val="double" w:sz="4" w:space="0" w:color="auto"/>
              <w:bottom w:val="double" w:sz="4" w:space="0" w:color="auto"/>
            </w:tcBorders>
            <w:shd w:val="clear" w:color="auto" w:fill="auto"/>
            <w:noWrap/>
            <w:vAlign w:val="center"/>
            <w:hideMark/>
          </w:tcPr>
          <w:p w:rsidR="00796137" w:rsidRPr="00ED0818" w:rsidRDefault="00796137" w:rsidP="00796137">
            <w:pPr>
              <w:jc w:val="center"/>
              <w:rPr>
                <w:rFonts w:eastAsia="Times New Roman"/>
                <w:color w:val="000000"/>
                <w:sz w:val="20"/>
                <w:szCs w:val="20"/>
              </w:rPr>
            </w:pPr>
          </w:p>
        </w:tc>
        <w:tc>
          <w:tcPr>
            <w:tcW w:w="3620" w:type="dxa"/>
            <w:tcBorders>
              <w:top w:val="double" w:sz="4" w:space="0" w:color="auto"/>
              <w:bottom w:val="double" w:sz="4" w:space="0" w:color="auto"/>
            </w:tcBorders>
            <w:shd w:val="clear" w:color="auto" w:fill="auto"/>
            <w:vAlign w:val="center"/>
            <w:hideMark/>
          </w:tcPr>
          <w:p w:rsidR="00796137" w:rsidRPr="00ED0818" w:rsidRDefault="00796137" w:rsidP="00796137">
            <w:pPr>
              <w:jc w:val="center"/>
              <w:rPr>
                <w:rFonts w:eastAsia="Times New Roman"/>
                <w:b/>
                <w:bCs/>
                <w:color w:val="000000"/>
                <w:sz w:val="20"/>
                <w:szCs w:val="20"/>
              </w:rPr>
            </w:pPr>
            <w:r>
              <w:rPr>
                <w:rFonts w:eastAsia="Times New Roman"/>
                <w:b/>
                <w:bCs/>
                <w:color w:val="000000"/>
                <w:sz w:val="20"/>
                <w:szCs w:val="20"/>
              </w:rPr>
              <w:t>Line Item</w:t>
            </w:r>
          </w:p>
        </w:tc>
        <w:tc>
          <w:tcPr>
            <w:tcW w:w="3150" w:type="dxa"/>
            <w:tcBorders>
              <w:top w:val="double" w:sz="4" w:space="0" w:color="auto"/>
              <w:bottom w:val="double" w:sz="4" w:space="0" w:color="auto"/>
            </w:tcBorders>
            <w:shd w:val="clear" w:color="auto" w:fill="auto"/>
            <w:vAlign w:val="center"/>
            <w:hideMark/>
          </w:tcPr>
          <w:p w:rsidR="00796137" w:rsidRDefault="00796137" w:rsidP="00796137">
            <w:pPr>
              <w:jc w:val="center"/>
              <w:rPr>
                <w:rFonts w:eastAsia="Times New Roman"/>
                <w:b/>
                <w:bCs/>
                <w:color w:val="000000"/>
                <w:sz w:val="20"/>
                <w:szCs w:val="20"/>
              </w:rPr>
            </w:pPr>
            <w:r w:rsidRPr="00ED0818">
              <w:rPr>
                <w:rFonts w:eastAsia="Times New Roman"/>
                <w:b/>
                <w:bCs/>
                <w:color w:val="000000"/>
                <w:sz w:val="20"/>
                <w:szCs w:val="20"/>
              </w:rPr>
              <w:t>Budget Notes</w:t>
            </w:r>
          </w:p>
          <w:p w:rsidR="00796137" w:rsidRPr="00ED0818" w:rsidRDefault="00796137" w:rsidP="00796137">
            <w:pPr>
              <w:jc w:val="center"/>
              <w:rPr>
                <w:rFonts w:eastAsia="Times New Roman"/>
                <w:b/>
                <w:bCs/>
                <w:color w:val="000000"/>
                <w:sz w:val="20"/>
                <w:szCs w:val="20"/>
              </w:rPr>
            </w:pPr>
            <w:r w:rsidRPr="00ED0818">
              <w:rPr>
                <w:rFonts w:eastAsia="Times New Roman"/>
                <w:b/>
                <w:bCs/>
                <w:color w:val="000000"/>
                <w:sz w:val="20"/>
                <w:szCs w:val="20"/>
              </w:rPr>
              <w:t>(describes line item in more detail)</w:t>
            </w:r>
          </w:p>
        </w:tc>
        <w:tc>
          <w:tcPr>
            <w:tcW w:w="1203" w:type="dxa"/>
            <w:tcBorders>
              <w:top w:val="double" w:sz="4" w:space="0" w:color="auto"/>
              <w:bottom w:val="double" w:sz="4" w:space="0" w:color="auto"/>
            </w:tcBorders>
            <w:shd w:val="clear" w:color="auto" w:fill="auto"/>
            <w:vAlign w:val="center"/>
            <w:hideMark/>
          </w:tcPr>
          <w:p w:rsidR="00796137" w:rsidRPr="00ED0818" w:rsidRDefault="00796137" w:rsidP="00796137">
            <w:pPr>
              <w:jc w:val="center"/>
              <w:rPr>
                <w:rFonts w:eastAsia="Times New Roman"/>
                <w:b/>
                <w:bCs/>
                <w:color w:val="000000"/>
                <w:sz w:val="20"/>
                <w:szCs w:val="20"/>
              </w:rPr>
            </w:pPr>
            <w:r w:rsidRPr="00ED0818">
              <w:rPr>
                <w:rFonts w:eastAsia="Times New Roman"/>
                <w:b/>
                <w:bCs/>
                <w:color w:val="000000"/>
                <w:sz w:val="20"/>
                <w:szCs w:val="20"/>
              </w:rPr>
              <w:t>Cost</w:t>
            </w:r>
            <w:r>
              <w:rPr>
                <w:rFonts w:eastAsia="Times New Roman"/>
                <w:b/>
                <w:bCs/>
                <w:color w:val="000000"/>
                <w:sz w:val="20"/>
                <w:szCs w:val="20"/>
              </w:rPr>
              <w:t>/ Unit</w:t>
            </w:r>
          </w:p>
        </w:tc>
        <w:tc>
          <w:tcPr>
            <w:tcW w:w="1236" w:type="dxa"/>
            <w:tcBorders>
              <w:top w:val="double" w:sz="4" w:space="0" w:color="auto"/>
              <w:bottom w:val="double" w:sz="4" w:space="0" w:color="auto"/>
            </w:tcBorders>
            <w:shd w:val="clear" w:color="auto" w:fill="auto"/>
            <w:vAlign w:val="center"/>
            <w:hideMark/>
          </w:tcPr>
          <w:p w:rsidR="00796137" w:rsidRPr="00ED0818" w:rsidRDefault="00796137" w:rsidP="00796137">
            <w:pPr>
              <w:jc w:val="center"/>
              <w:rPr>
                <w:rFonts w:eastAsia="Times New Roman"/>
                <w:b/>
                <w:bCs/>
                <w:color w:val="000000"/>
                <w:sz w:val="20"/>
                <w:szCs w:val="20"/>
              </w:rPr>
            </w:pPr>
            <w:r w:rsidRPr="00ED0818">
              <w:rPr>
                <w:rFonts w:eastAsia="Times New Roman"/>
                <w:b/>
                <w:bCs/>
                <w:color w:val="000000"/>
                <w:sz w:val="20"/>
                <w:szCs w:val="20"/>
              </w:rPr>
              <w:t>Days/ Unit</w:t>
            </w:r>
          </w:p>
        </w:tc>
        <w:tc>
          <w:tcPr>
            <w:tcW w:w="981" w:type="dxa"/>
            <w:tcBorders>
              <w:top w:val="double" w:sz="4" w:space="0" w:color="auto"/>
              <w:bottom w:val="double" w:sz="4" w:space="0" w:color="auto"/>
            </w:tcBorders>
            <w:shd w:val="clear" w:color="auto" w:fill="auto"/>
            <w:vAlign w:val="center"/>
            <w:hideMark/>
          </w:tcPr>
          <w:p w:rsidR="00796137" w:rsidRPr="00ED0818" w:rsidRDefault="00796137" w:rsidP="00796137">
            <w:pPr>
              <w:jc w:val="center"/>
              <w:rPr>
                <w:rFonts w:eastAsia="Times New Roman"/>
                <w:b/>
                <w:bCs/>
                <w:color w:val="000000"/>
                <w:sz w:val="20"/>
                <w:szCs w:val="20"/>
              </w:rPr>
            </w:pPr>
            <w:r w:rsidRPr="00ED0818">
              <w:rPr>
                <w:rFonts w:eastAsia="Times New Roman"/>
                <w:b/>
                <w:bCs/>
                <w:color w:val="000000"/>
                <w:sz w:val="20"/>
                <w:szCs w:val="20"/>
              </w:rPr>
              <w:t>People/ Number</w:t>
            </w:r>
          </w:p>
        </w:tc>
        <w:tc>
          <w:tcPr>
            <w:tcW w:w="810" w:type="dxa"/>
            <w:tcBorders>
              <w:top w:val="double" w:sz="4" w:space="0" w:color="auto"/>
              <w:bottom w:val="double" w:sz="4" w:space="0" w:color="auto"/>
            </w:tcBorders>
            <w:shd w:val="clear" w:color="auto" w:fill="auto"/>
            <w:vAlign w:val="center"/>
            <w:hideMark/>
          </w:tcPr>
          <w:p w:rsidR="00796137" w:rsidRPr="00ED0818" w:rsidRDefault="00796137" w:rsidP="00796137">
            <w:pPr>
              <w:jc w:val="center"/>
              <w:rPr>
                <w:rFonts w:eastAsia="Times New Roman"/>
                <w:b/>
                <w:bCs/>
                <w:color w:val="000000"/>
                <w:sz w:val="20"/>
                <w:szCs w:val="20"/>
              </w:rPr>
            </w:pPr>
            <w:r>
              <w:rPr>
                <w:rFonts w:eastAsia="Times New Roman"/>
                <w:b/>
                <w:bCs/>
                <w:color w:val="000000"/>
                <w:sz w:val="20"/>
                <w:szCs w:val="20"/>
              </w:rPr>
              <w:t xml:space="preserve">Total </w:t>
            </w:r>
            <w:r w:rsidRPr="00ED0818">
              <w:rPr>
                <w:rFonts w:eastAsia="Times New Roman"/>
                <w:b/>
                <w:bCs/>
                <w:color w:val="000000"/>
                <w:sz w:val="20"/>
                <w:szCs w:val="20"/>
              </w:rPr>
              <w:t xml:space="preserve">Cost </w:t>
            </w:r>
          </w:p>
        </w:tc>
        <w:tc>
          <w:tcPr>
            <w:tcW w:w="1170" w:type="dxa"/>
            <w:tcBorders>
              <w:top w:val="double" w:sz="4" w:space="0" w:color="auto"/>
              <w:bottom w:val="double" w:sz="4" w:space="0" w:color="auto"/>
            </w:tcBorders>
          </w:tcPr>
          <w:p w:rsidR="00796137" w:rsidRPr="004A6FEC" w:rsidRDefault="00796137" w:rsidP="00796137">
            <w:pPr>
              <w:jc w:val="center"/>
              <w:rPr>
                <w:rFonts w:eastAsia="Times New Roman"/>
                <w:b/>
                <w:bCs/>
                <w:color w:val="000000"/>
                <w:sz w:val="18"/>
                <w:szCs w:val="18"/>
              </w:rPr>
            </w:pPr>
            <w:r w:rsidRPr="004A6FEC">
              <w:rPr>
                <w:rFonts w:eastAsia="Times New Roman"/>
                <w:b/>
                <w:bCs/>
                <w:color w:val="000000"/>
                <w:sz w:val="18"/>
                <w:szCs w:val="18"/>
              </w:rPr>
              <w:t>Company Investment</w:t>
            </w:r>
          </w:p>
        </w:tc>
        <w:tc>
          <w:tcPr>
            <w:tcW w:w="1170" w:type="dxa"/>
            <w:tcBorders>
              <w:top w:val="double" w:sz="4" w:space="0" w:color="auto"/>
              <w:bottom w:val="double" w:sz="4" w:space="0" w:color="auto"/>
            </w:tcBorders>
          </w:tcPr>
          <w:p w:rsidR="00796137" w:rsidRPr="004A6FEC" w:rsidRDefault="00796137" w:rsidP="00796137">
            <w:pPr>
              <w:jc w:val="center"/>
              <w:rPr>
                <w:rFonts w:eastAsia="Times New Roman"/>
                <w:b/>
                <w:bCs/>
                <w:color w:val="000000"/>
                <w:sz w:val="18"/>
                <w:szCs w:val="18"/>
              </w:rPr>
            </w:pPr>
            <w:r>
              <w:rPr>
                <w:rFonts w:eastAsia="Times New Roman"/>
                <w:b/>
                <w:bCs/>
                <w:color w:val="000000"/>
                <w:sz w:val="18"/>
                <w:szCs w:val="18"/>
              </w:rPr>
              <w:t>EMIRGE</w:t>
            </w:r>
            <w:r w:rsidRPr="004A6FEC">
              <w:rPr>
                <w:rFonts w:eastAsia="Times New Roman"/>
                <w:b/>
                <w:bCs/>
                <w:color w:val="000000"/>
                <w:sz w:val="18"/>
                <w:szCs w:val="18"/>
              </w:rPr>
              <w:t xml:space="preserve"> cost share</w:t>
            </w:r>
          </w:p>
        </w:tc>
      </w:tr>
      <w:tr w:rsidR="00796137" w:rsidRPr="00ED0818" w:rsidTr="00796137">
        <w:tc>
          <w:tcPr>
            <w:tcW w:w="430" w:type="dxa"/>
            <w:tcBorders>
              <w:top w:val="double" w:sz="4" w:space="0" w:color="auto"/>
            </w:tcBorders>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1</w:t>
            </w:r>
          </w:p>
        </w:tc>
        <w:tc>
          <w:tcPr>
            <w:tcW w:w="3620" w:type="dxa"/>
            <w:tcBorders>
              <w:top w:val="double" w:sz="4" w:space="0" w:color="auto"/>
            </w:tcBorders>
            <w:shd w:val="clear" w:color="auto" w:fill="auto"/>
            <w:vAlign w:val="center"/>
            <w:hideMark/>
          </w:tcPr>
          <w:p w:rsidR="00796137" w:rsidRPr="00ED0818" w:rsidRDefault="00796137" w:rsidP="00796137">
            <w:pPr>
              <w:rPr>
                <w:rFonts w:eastAsia="Times New Roman"/>
                <w:color w:val="000000"/>
                <w:sz w:val="20"/>
                <w:szCs w:val="20"/>
              </w:rPr>
            </w:pPr>
          </w:p>
        </w:tc>
        <w:tc>
          <w:tcPr>
            <w:tcW w:w="3150" w:type="dxa"/>
            <w:tcBorders>
              <w:top w:val="double" w:sz="4" w:space="0" w:color="auto"/>
            </w:tcBorders>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tcBorders>
              <w:top w:val="double" w:sz="4" w:space="0" w:color="auto"/>
            </w:tcBorders>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tcBorders>
              <w:top w:val="double" w:sz="4" w:space="0" w:color="auto"/>
            </w:tcBorders>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tcBorders>
              <w:top w:val="double" w:sz="4" w:space="0" w:color="auto"/>
            </w:tcBorders>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tcBorders>
              <w:top w:val="double" w:sz="4" w:space="0" w:color="auto"/>
            </w:tcBorders>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Borders>
              <w:top w:val="double" w:sz="4" w:space="0" w:color="auto"/>
            </w:tcBorders>
          </w:tcPr>
          <w:p w:rsidR="00796137" w:rsidRPr="00ED0818" w:rsidRDefault="00796137" w:rsidP="00796137">
            <w:pPr>
              <w:rPr>
                <w:rFonts w:eastAsia="Times New Roman"/>
                <w:color w:val="000000"/>
                <w:sz w:val="20"/>
                <w:szCs w:val="20"/>
              </w:rPr>
            </w:pPr>
          </w:p>
        </w:tc>
        <w:tc>
          <w:tcPr>
            <w:tcW w:w="1170" w:type="dxa"/>
            <w:tcBorders>
              <w:top w:val="double" w:sz="4" w:space="0" w:color="auto"/>
            </w:tcBorders>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2</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3</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5</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6</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7</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8</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9</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Pr>
                <w:rFonts w:eastAsia="Times New Roman"/>
                <w:color w:val="000000"/>
                <w:sz w:val="20"/>
                <w:szCs w:val="20"/>
              </w:rPr>
              <w:t>10</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1</w:t>
            </w:r>
            <w:r>
              <w:rPr>
                <w:rFonts w:eastAsia="Times New Roman"/>
                <w:color w:val="000000"/>
                <w:sz w:val="20"/>
                <w:szCs w:val="20"/>
              </w:rPr>
              <w:t>1</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3620" w:type="dxa"/>
            <w:shd w:val="clear" w:color="auto" w:fill="auto"/>
            <w:vAlign w:val="center"/>
            <w:hideMark/>
          </w:tcPr>
          <w:p w:rsidR="00796137" w:rsidRPr="00ED0818" w:rsidRDefault="00796137" w:rsidP="00796137">
            <w:pPr>
              <w:rPr>
                <w:rFonts w:eastAsia="Times New Roman"/>
                <w:color w:val="000000"/>
                <w:sz w:val="20"/>
                <w:szCs w:val="20"/>
              </w:rPr>
            </w:pPr>
          </w:p>
        </w:tc>
        <w:tc>
          <w:tcPr>
            <w:tcW w:w="3150" w:type="dxa"/>
            <w:shd w:val="clear" w:color="auto" w:fill="auto"/>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81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1170" w:type="dxa"/>
          </w:tcPr>
          <w:p w:rsidR="00796137" w:rsidRPr="00ED0818" w:rsidRDefault="00796137" w:rsidP="00796137">
            <w:pPr>
              <w:rPr>
                <w:rFonts w:eastAsia="Times New Roman"/>
                <w:color w:val="000000"/>
                <w:sz w:val="20"/>
                <w:szCs w:val="20"/>
              </w:rPr>
            </w:pPr>
          </w:p>
        </w:tc>
        <w:tc>
          <w:tcPr>
            <w:tcW w:w="1170" w:type="dxa"/>
          </w:tcPr>
          <w:p w:rsidR="00796137" w:rsidRPr="00ED0818" w:rsidRDefault="00796137" w:rsidP="00796137">
            <w:pPr>
              <w:rPr>
                <w:rFonts w:eastAsia="Times New Roman"/>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0"/>
                <w:szCs w:val="20"/>
              </w:rPr>
            </w:pPr>
            <w:r w:rsidRPr="00ED0818">
              <w:rPr>
                <w:rFonts w:eastAsia="Times New Roman"/>
                <w:color w:val="000000"/>
                <w:sz w:val="20"/>
                <w:szCs w:val="20"/>
              </w:rPr>
              <w:t> </w:t>
            </w:r>
          </w:p>
        </w:tc>
        <w:tc>
          <w:tcPr>
            <w:tcW w:w="3620" w:type="dxa"/>
            <w:shd w:val="clear" w:color="auto" w:fill="auto"/>
            <w:vAlign w:val="center"/>
            <w:hideMark/>
          </w:tcPr>
          <w:p w:rsidR="00796137" w:rsidRPr="00ED0818" w:rsidRDefault="00796137" w:rsidP="00796137">
            <w:pPr>
              <w:rPr>
                <w:rFonts w:eastAsia="Times New Roman"/>
                <w:b/>
                <w:bCs/>
                <w:color w:val="000000"/>
                <w:sz w:val="20"/>
                <w:szCs w:val="20"/>
              </w:rPr>
            </w:pPr>
            <w:r>
              <w:rPr>
                <w:rFonts w:eastAsia="Times New Roman"/>
                <w:b/>
                <w:bCs/>
                <w:i/>
                <w:color w:val="000000"/>
                <w:sz w:val="20"/>
              </w:rPr>
              <w:t>EMIRGE</w:t>
            </w:r>
            <w:r w:rsidRPr="00ED0818">
              <w:rPr>
                <w:rFonts w:eastAsia="Times New Roman"/>
                <w:b/>
                <w:bCs/>
                <w:color w:val="000000"/>
                <w:sz w:val="20"/>
              </w:rPr>
              <w:t xml:space="preserve"> cost share (</w:t>
            </w:r>
            <w:r w:rsidRPr="00703934">
              <w:rPr>
                <w:rFonts w:eastAsia="Times New Roman"/>
                <w:b/>
                <w:bCs/>
                <w:color w:val="000000"/>
                <w:sz w:val="20"/>
                <w:highlight w:val="yellow"/>
              </w:rPr>
              <w:t>50-</w:t>
            </w:r>
            <w:r w:rsidRPr="0092716D">
              <w:rPr>
                <w:rFonts w:eastAsia="Times New Roman"/>
                <w:b/>
                <w:bCs/>
                <w:color w:val="000000"/>
                <w:sz w:val="20"/>
                <w:highlight w:val="yellow"/>
              </w:rPr>
              <w:t>70%</w:t>
            </w:r>
            <w:r w:rsidRPr="00ED0818">
              <w:rPr>
                <w:rFonts w:eastAsia="Times New Roman"/>
                <w:b/>
                <w:bCs/>
                <w:color w:val="000000"/>
                <w:sz w:val="20"/>
              </w:rPr>
              <w:t>)</w:t>
            </w:r>
          </w:p>
        </w:tc>
        <w:tc>
          <w:tcPr>
            <w:tcW w:w="3150" w:type="dxa"/>
            <w:shd w:val="clear" w:color="auto" w:fill="auto"/>
            <w:vAlign w:val="center"/>
            <w:hideMark/>
          </w:tcPr>
          <w:p w:rsidR="00796137" w:rsidRPr="00ED0818" w:rsidRDefault="00796137" w:rsidP="00796137">
            <w:pPr>
              <w:rPr>
                <w:rFonts w:eastAsia="Times New Roman"/>
                <w:b/>
                <w:bCs/>
                <w:color w:val="000000"/>
                <w:sz w:val="20"/>
                <w:szCs w:val="20"/>
              </w:rPr>
            </w:pPr>
            <w:r w:rsidRPr="00ED0818">
              <w:rPr>
                <w:rFonts w:eastAsia="Times New Roman"/>
                <w:b/>
                <w:bCs/>
                <w:color w:val="000000"/>
                <w:sz w:val="20"/>
                <w:szCs w:val="20"/>
              </w:rPr>
              <w:t> </w:t>
            </w:r>
          </w:p>
        </w:tc>
        <w:tc>
          <w:tcPr>
            <w:tcW w:w="1203" w:type="dxa"/>
            <w:shd w:val="clear" w:color="auto" w:fill="auto"/>
            <w:noWrap/>
            <w:vAlign w:val="center"/>
            <w:hideMark/>
          </w:tcPr>
          <w:p w:rsidR="00796137" w:rsidRPr="00ED0818" w:rsidRDefault="00796137" w:rsidP="00796137">
            <w:pPr>
              <w:rPr>
                <w:rFonts w:eastAsia="Times New Roman"/>
                <w:b/>
                <w:bCs/>
                <w:color w:val="000000"/>
                <w:sz w:val="20"/>
                <w:szCs w:val="20"/>
              </w:rPr>
            </w:pPr>
            <w:r w:rsidRPr="00ED0818">
              <w:rPr>
                <w:rFonts w:eastAsia="Times New Roman"/>
                <w:b/>
                <w:bCs/>
                <w:color w:val="000000"/>
                <w:sz w:val="20"/>
                <w:szCs w:val="20"/>
              </w:rPr>
              <w:t> </w:t>
            </w:r>
          </w:p>
        </w:tc>
        <w:tc>
          <w:tcPr>
            <w:tcW w:w="1236" w:type="dxa"/>
            <w:shd w:val="clear" w:color="auto" w:fill="auto"/>
            <w:noWrap/>
            <w:vAlign w:val="center"/>
            <w:hideMark/>
          </w:tcPr>
          <w:p w:rsidR="00796137" w:rsidRPr="00ED0818" w:rsidRDefault="00796137" w:rsidP="00796137">
            <w:pPr>
              <w:rPr>
                <w:rFonts w:eastAsia="Times New Roman"/>
                <w:b/>
                <w:bCs/>
                <w:color w:val="000000"/>
                <w:sz w:val="20"/>
                <w:szCs w:val="20"/>
              </w:rPr>
            </w:pPr>
            <w:r w:rsidRPr="00ED0818">
              <w:rPr>
                <w:rFonts w:eastAsia="Times New Roman"/>
                <w:b/>
                <w:bCs/>
                <w:color w:val="000000"/>
                <w:sz w:val="20"/>
                <w:szCs w:val="20"/>
              </w:rPr>
              <w:t> </w:t>
            </w:r>
          </w:p>
        </w:tc>
        <w:tc>
          <w:tcPr>
            <w:tcW w:w="981" w:type="dxa"/>
            <w:shd w:val="clear" w:color="auto" w:fill="auto"/>
            <w:noWrap/>
            <w:vAlign w:val="center"/>
            <w:hideMark/>
          </w:tcPr>
          <w:p w:rsidR="00796137" w:rsidRPr="00ED0818" w:rsidRDefault="00796137" w:rsidP="00796137">
            <w:pPr>
              <w:rPr>
                <w:rFonts w:eastAsia="Times New Roman"/>
                <w:b/>
                <w:bCs/>
                <w:color w:val="000000"/>
                <w:sz w:val="20"/>
                <w:szCs w:val="20"/>
              </w:rPr>
            </w:pPr>
          </w:p>
        </w:tc>
        <w:tc>
          <w:tcPr>
            <w:tcW w:w="810" w:type="dxa"/>
            <w:shd w:val="clear" w:color="auto" w:fill="auto"/>
            <w:noWrap/>
            <w:vAlign w:val="center"/>
            <w:hideMark/>
          </w:tcPr>
          <w:p w:rsidR="00796137" w:rsidRPr="00ED0818" w:rsidRDefault="00796137" w:rsidP="00796137">
            <w:pPr>
              <w:rPr>
                <w:rFonts w:eastAsia="Times New Roman"/>
                <w:b/>
                <w:bCs/>
                <w:color w:val="000000"/>
                <w:sz w:val="20"/>
                <w:szCs w:val="20"/>
              </w:rPr>
            </w:pPr>
            <w:r w:rsidRPr="00ED0818">
              <w:rPr>
                <w:rFonts w:eastAsia="Times New Roman"/>
                <w:b/>
                <w:bCs/>
                <w:color w:val="000000"/>
                <w:sz w:val="20"/>
                <w:szCs w:val="20"/>
              </w:rPr>
              <w:t> </w:t>
            </w:r>
          </w:p>
        </w:tc>
        <w:tc>
          <w:tcPr>
            <w:tcW w:w="1170" w:type="dxa"/>
          </w:tcPr>
          <w:p w:rsidR="00796137" w:rsidRPr="00ED0818" w:rsidRDefault="00796137" w:rsidP="00796137">
            <w:pPr>
              <w:rPr>
                <w:rFonts w:eastAsia="Times New Roman"/>
                <w:b/>
                <w:bCs/>
                <w:color w:val="000000"/>
                <w:sz w:val="20"/>
                <w:szCs w:val="20"/>
              </w:rPr>
            </w:pPr>
          </w:p>
        </w:tc>
        <w:tc>
          <w:tcPr>
            <w:tcW w:w="1170" w:type="dxa"/>
          </w:tcPr>
          <w:p w:rsidR="00796137" w:rsidRPr="00ED0818" w:rsidRDefault="00796137" w:rsidP="00796137">
            <w:pPr>
              <w:rPr>
                <w:rFonts w:eastAsia="Times New Roman"/>
                <w:b/>
                <w:bCs/>
                <w:color w:val="000000"/>
                <w:sz w:val="20"/>
                <w:szCs w:val="20"/>
              </w:rPr>
            </w:pPr>
          </w:p>
        </w:tc>
      </w:tr>
      <w:tr w:rsidR="00796137" w:rsidRPr="00ED0818" w:rsidTr="00796137">
        <w:tc>
          <w:tcPr>
            <w:tcW w:w="430" w:type="dxa"/>
            <w:shd w:val="clear" w:color="auto" w:fill="auto"/>
            <w:noWrap/>
            <w:vAlign w:val="center"/>
            <w:hideMark/>
          </w:tcPr>
          <w:p w:rsidR="00796137" w:rsidRPr="00ED0818" w:rsidRDefault="00796137" w:rsidP="00796137">
            <w:pPr>
              <w:rPr>
                <w:rFonts w:eastAsia="Times New Roman"/>
                <w:color w:val="000000"/>
                <w:sz w:val="22"/>
              </w:rPr>
            </w:pPr>
          </w:p>
        </w:tc>
        <w:tc>
          <w:tcPr>
            <w:tcW w:w="3620" w:type="dxa"/>
            <w:shd w:val="clear" w:color="auto" w:fill="auto"/>
            <w:vAlign w:val="center"/>
            <w:hideMark/>
          </w:tcPr>
          <w:p w:rsidR="00796137" w:rsidRPr="00ED0818" w:rsidRDefault="00796137" w:rsidP="00796137">
            <w:pPr>
              <w:rPr>
                <w:rFonts w:eastAsia="Times New Roman"/>
                <w:b/>
                <w:bCs/>
                <w:color w:val="000000"/>
                <w:sz w:val="20"/>
              </w:rPr>
            </w:pPr>
            <w:r>
              <w:rPr>
                <w:rFonts w:eastAsia="Times New Roman"/>
                <w:b/>
                <w:bCs/>
                <w:color w:val="000000"/>
                <w:sz w:val="20"/>
              </w:rPr>
              <w:t>Company</w:t>
            </w:r>
            <w:r w:rsidRPr="00ED0818">
              <w:rPr>
                <w:rFonts w:eastAsia="Times New Roman"/>
                <w:b/>
                <w:bCs/>
                <w:color w:val="000000"/>
                <w:sz w:val="20"/>
              </w:rPr>
              <w:t xml:space="preserve"> cost share (</w:t>
            </w:r>
            <w:r w:rsidRPr="0092716D">
              <w:rPr>
                <w:rFonts w:eastAsia="Times New Roman"/>
                <w:b/>
                <w:bCs/>
                <w:color w:val="000000"/>
                <w:sz w:val="20"/>
                <w:highlight w:val="yellow"/>
              </w:rPr>
              <w:t>30</w:t>
            </w:r>
            <w:r>
              <w:rPr>
                <w:rFonts w:eastAsia="Times New Roman"/>
                <w:b/>
                <w:bCs/>
                <w:color w:val="000000"/>
                <w:sz w:val="20"/>
                <w:highlight w:val="yellow"/>
              </w:rPr>
              <w:t>-50</w:t>
            </w:r>
            <w:r w:rsidRPr="0092716D">
              <w:rPr>
                <w:rFonts w:eastAsia="Times New Roman"/>
                <w:b/>
                <w:bCs/>
                <w:color w:val="000000"/>
                <w:sz w:val="20"/>
                <w:highlight w:val="yellow"/>
              </w:rPr>
              <w:t>%</w:t>
            </w:r>
            <w:r w:rsidRPr="00ED0818">
              <w:rPr>
                <w:rFonts w:eastAsia="Times New Roman"/>
                <w:b/>
                <w:bCs/>
                <w:color w:val="000000"/>
                <w:sz w:val="20"/>
              </w:rPr>
              <w:t>)</w:t>
            </w:r>
          </w:p>
        </w:tc>
        <w:tc>
          <w:tcPr>
            <w:tcW w:w="3150" w:type="dxa"/>
            <w:shd w:val="clear" w:color="auto" w:fill="auto"/>
            <w:vAlign w:val="center"/>
            <w:hideMark/>
          </w:tcPr>
          <w:p w:rsidR="00796137" w:rsidRPr="00ED0818" w:rsidRDefault="00796137" w:rsidP="00796137">
            <w:pPr>
              <w:rPr>
                <w:rFonts w:eastAsia="Times New Roman"/>
                <w:b/>
                <w:bCs/>
                <w:color w:val="000000"/>
                <w:sz w:val="20"/>
                <w:szCs w:val="20"/>
              </w:rPr>
            </w:pPr>
          </w:p>
        </w:tc>
        <w:tc>
          <w:tcPr>
            <w:tcW w:w="1203" w:type="dxa"/>
            <w:shd w:val="clear" w:color="auto" w:fill="auto"/>
            <w:noWrap/>
            <w:vAlign w:val="center"/>
            <w:hideMark/>
          </w:tcPr>
          <w:p w:rsidR="00796137" w:rsidRPr="00ED0818" w:rsidRDefault="00796137" w:rsidP="00796137">
            <w:pPr>
              <w:rPr>
                <w:rFonts w:eastAsia="Times New Roman"/>
                <w:b/>
                <w:bCs/>
                <w:color w:val="000000"/>
                <w:sz w:val="20"/>
              </w:rPr>
            </w:pPr>
          </w:p>
        </w:tc>
        <w:tc>
          <w:tcPr>
            <w:tcW w:w="1236" w:type="dxa"/>
            <w:shd w:val="clear" w:color="auto" w:fill="auto"/>
            <w:noWrap/>
            <w:vAlign w:val="center"/>
            <w:hideMark/>
          </w:tcPr>
          <w:p w:rsidR="00796137" w:rsidRPr="00ED0818" w:rsidRDefault="00796137" w:rsidP="00796137">
            <w:pPr>
              <w:rPr>
                <w:rFonts w:eastAsia="Times New Roman"/>
                <w:b/>
                <w:bCs/>
                <w:color w:val="000000"/>
                <w:sz w:val="20"/>
              </w:rPr>
            </w:pPr>
          </w:p>
        </w:tc>
        <w:tc>
          <w:tcPr>
            <w:tcW w:w="981" w:type="dxa"/>
            <w:shd w:val="clear" w:color="auto" w:fill="auto"/>
            <w:noWrap/>
            <w:vAlign w:val="center"/>
            <w:hideMark/>
          </w:tcPr>
          <w:p w:rsidR="00796137" w:rsidRPr="00ED0818" w:rsidRDefault="00796137" w:rsidP="00796137">
            <w:pPr>
              <w:rPr>
                <w:rFonts w:eastAsia="Times New Roman"/>
                <w:b/>
                <w:bCs/>
                <w:color w:val="000000"/>
                <w:sz w:val="20"/>
              </w:rPr>
            </w:pPr>
          </w:p>
        </w:tc>
        <w:tc>
          <w:tcPr>
            <w:tcW w:w="810" w:type="dxa"/>
            <w:shd w:val="clear" w:color="auto" w:fill="auto"/>
            <w:noWrap/>
            <w:vAlign w:val="center"/>
            <w:hideMark/>
          </w:tcPr>
          <w:p w:rsidR="00796137" w:rsidRPr="00ED0818" w:rsidRDefault="00796137" w:rsidP="00796137">
            <w:pPr>
              <w:rPr>
                <w:rFonts w:eastAsia="Times New Roman"/>
                <w:b/>
                <w:bCs/>
                <w:color w:val="000000"/>
                <w:sz w:val="20"/>
              </w:rPr>
            </w:pPr>
          </w:p>
        </w:tc>
        <w:tc>
          <w:tcPr>
            <w:tcW w:w="1170" w:type="dxa"/>
          </w:tcPr>
          <w:p w:rsidR="00796137" w:rsidRPr="00ED0818" w:rsidRDefault="00796137" w:rsidP="00796137">
            <w:pPr>
              <w:rPr>
                <w:rFonts w:eastAsia="Times New Roman"/>
                <w:b/>
                <w:bCs/>
                <w:color w:val="000000"/>
                <w:sz w:val="20"/>
              </w:rPr>
            </w:pPr>
          </w:p>
        </w:tc>
        <w:tc>
          <w:tcPr>
            <w:tcW w:w="1170" w:type="dxa"/>
          </w:tcPr>
          <w:p w:rsidR="00796137" w:rsidRPr="00ED0818" w:rsidRDefault="00796137" w:rsidP="00796137">
            <w:pPr>
              <w:rPr>
                <w:rFonts w:eastAsia="Times New Roman"/>
                <w:b/>
                <w:bCs/>
                <w:color w:val="000000"/>
                <w:sz w:val="20"/>
              </w:rPr>
            </w:pPr>
          </w:p>
        </w:tc>
      </w:tr>
    </w:tbl>
    <w:p w:rsidR="00796137" w:rsidRPr="00E7164A" w:rsidRDefault="00796137" w:rsidP="00796137">
      <w:pPr>
        <w:rPr>
          <w:b/>
          <w:i/>
          <w:sz w:val="20"/>
          <w:szCs w:val="20"/>
        </w:rPr>
      </w:pPr>
    </w:p>
    <w:p w:rsidR="00796137" w:rsidRPr="002F5FFF" w:rsidRDefault="00796137" w:rsidP="002F5FFF">
      <w:pPr>
        <w:rPr>
          <w:b/>
          <w:i/>
          <w:sz w:val="22"/>
        </w:rPr>
        <w:sectPr w:rsidR="00796137" w:rsidRPr="002F5FFF" w:rsidSect="00796137">
          <w:footerReference w:type="default" r:id="rId28"/>
          <w:pgSz w:w="15840" w:h="12240" w:orient="landscape"/>
          <w:pgMar w:top="1440" w:right="864" w:bottom="1440" w:left="1152" w:header="720" w:footer="720" w:gutter="0"/>
          <w:cols w:space="720"/>
          <w:docGrid w:linePitch="360"/>
        </w:sectPr>
      </w:pPr>
      <w:r w:rsidRPr="00A64410">
        <w:rPr>
          <w:b/>
          <w:i/>
          <w:sz w:val="22"/>
        </w:rPr>
        <w:t>* Please contact EMIRGE for any assist</w:t>
      </w:r>
      <w:r w:rsidR="002F5FFF">
        <w:rPr>
          <w:b/>
          <w:i/>
          <w:sz w:val="22"/>
        </w:rPr>
        <w:t>ance or questions you may have.</w:t>
      </w:r>
    </w:p>
    <w:p w:rsidR="002F5FFF" w:rsidRDefault="002F5FFF">
      <w:pPr>
        <w:rPr>
          <w:rFonts w:ascii="Cambria" w:eastAsia="Times New Roman" w:hAnsi="Cambria"/>
          <w:b/>
          <w:bCs/>
          <w:i/>
          <w:iCs/>
          <w:sz w:val="28"/>
          <w:szCs w:val="28"/>
        </w:rPr>
      </w:pPr>
      <w:r>
        <w:br w:type="page"/>
      </w:r>
    </w:p>
    <w:p w:rsidR="009E14EF" w:rsidRDefault="009E14EF" w:rsidP="009E14EF">
      <w:pPr>
        <w:pStyle w:val="Heading2"/>
      </w:pPr>
      <w:bookmarkStart w:id="77" w:name="_Toc394477374"/>
      <w:r w:rsidRPr="009E14EF">
        <w:t xml:space="preserve">Appendix 5: Persons </w:t>
      </w:r>
      <w:r w:rsidR="00DD4626">
        <w:t>I</w:t>
      </w:r>
      <w:r w:rsidRPr="009E14EF">
        <w:t xml:space="preserve">nterviewed in the </w:t>
      </w:r>
      <w:r w:rsidR="00DD4626">
        <w:t>Vegetable Value C</w:t>
      </w:r>
      <w:r w:rsidRPr="009E14EF">
        <w:t>hain</w:t>
      </w:r>
      <w:bookmarkEnd w:id="77"/>
    </w:p>
    <w:p w:rsidR="0073705C" w:rsidRPr="0073705C" w:rsidRDefault="0073705C" w:rsidP="0073705C"/>
    <w:p w:rsidR="00604D42" w:rsidRPr="0073705C" w:rsidRDefault="00604D42" w:rsidP="00604D42"/>
    <w:tbl>
      <w:tblPr>
        <w:tblW w:w="13200" w:type="dxa"/>
        <w:tblInd w:w="93" w:type="dxa"/>
        <w:tblLook w:val="04A0" w:firstRow="1" w:lastRow="0" w:firstColumn="1" w:lastColumn="0" w:noHBand="0" w:noVBand="1"/>
      </w:tblPr>
      <w:tblGrid>
        <w:gridCol w:w="440"/>
        <w:gridCol w:w="2900"/>
        <w:gridCol w:w="2240"/>
        <w:gridCol w:w="2660"/>
        <w:gridCol w:w="2640"/>
        <w:gridCol w:w="2320"/>
      </w:tblGrid>
      <w:tr w:rsidR="00604D42" w:rsidRPr="00847318" w:rsidTr="00442219">
        <w:trPr>
          <w:trHeight w:val="525"/>
          <w:tblHead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2900" w:type="dxa"/>
            <w:tcBorders>
              <w:top w:val="single" w:sz="4" w:space="0" w:color="auto"/>
              <w:left w:val="nil"/>
              <w:bottom w:val="single" w:sz="4" w:space="0" w:color="auto"/>
              <w:right w:val="single" w:sz="4" w:space="0" w:color="auto"/>
            </w:tcBorders>
            <w:shd w:val="clear" w:color="000000" w:fill="BFBFBF"/>
            <w:vAlign w:val="center"/>
            <w:hideMark/>
          </w:tcPr>
          <w:p w:rsidR="00604D42" w:rsidRPr="00847318" w:rsidRDefault="00604D42" w:rsidP="00442219">
            <w:pPr>
              <w:rPr>
                <w:rFonts w:ascii="Arial" w:eastAsia="Times New Roman" w:hAnsi="Arial" w:cs="Arial"/>
                <w:b/>
                <w:color w:val="000000"/>
                <w:sz w:val="20"/>
                <w:szCs w:val="20"/>
              </w:rPr>
            </w:pPr>
            <w:r w:rsidRPr="00847318">
              <w:rPr>
                <w:rFonts w:ascii="Arial" w:eastAsia="Times New Roman" w:hAnsi="Arial" w:cs="Arial"/>
                <w:b/>
                <w:color w:val="000000"/>
                <w:sz w:val="20"/>
                <w:szCs w:val="20"/>
              </w:rPr>
              <w:t xml:space="preserve">Time </w:t>
            </w:r>
          </w:p>
        </w:tc>
        <w:tc>
          <w:tcPr>
            <w:tcW w:w="2240"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Entity name</w:t>
            </w:r>
          </w:p>
        </w:tc>
        <w:tc>
          <w:tcPr>
            <w:tcW w:w="266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 xml:space="preserve">Description </w:t>
            </w:r>
          </w:p>
        </w:tc>
        <w:tc>
          <w:tcPr>
            <w:tcW w:w="264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Contact name and title</w:t>
            </w:r>
          </w:p>
        </w:tc>
        <w:tc>
          <w:tcPr>
            <w:tcW w:w="232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phone, email, and address:</w:t>
            </w:r>
          </w:p>
        </w:tc>
      </w:tr>
      <w:tr w:rsidR="00604D42" w:rsidRPr="00847318" w:rsidTr="00442219">
        <w:trPr>
          <w:trHeight w:val="31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nil"/>
              <w:left w:val="nil"/>
              <w:bottom w:val="nil"/>
              <w:right w:val="single" w:sz="8" w:space="0" w:color="000000"/>
            </w:tcBorders>
            <w:shd w:val="clear" w:color="auto" w:fill="auto"/>
            <w:vAlign w:val="center"/>
            <w:hideMark/>
          </w:tcPr>
          <w:p w:rsidR="00604D42" w:rsidRPr="00847318" w:rsidRDefault="00604D42" w:rsidP="00442219">
            <w:pPr>
              <w:rPr>
                <w:rFonts w:ascii="Arial" w:eastAsia="Times New Roman" w:hAnsi="Arial" w:cs="Arial"/>
                <w:b/>
                <w:bCs/>
                <w:i/>
                <w:iCs/>
                <w:color w:val="000000"/>
                <w:sz w:val="20"/>
                <w:szCs w:val="20"/>
              </w:rPr>
            </w:pPr>
            <w:r w:rsidRPr="00847318">
              <w:rPr>
                <w:rFonts w:ascii="Arial" w:eastAsia="Times New Roman" w:hAnsi="Arial" w:cs="Arial"/>
                <w:b/>
                <w:bCs/>
                <w:i/>
                <w:iCs/>
                <w:color w:val="000000"/>
                <w:sz w:val="20"/>
                <w:szCs w:val="20"/>
              </w:rPr>
              <w:t>Government/public sector:</w:t>
            </w:r>
          </w:p>
        </w:tc>
      </w:tr>
      <w:tr w:rsidR="00604D42" w:rsidRPr="00847318" w:rsidTr="00442219">
        <w:trPr>
          <w:trHeight w:val="96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w:t>
            </w:r>
          </w:p>
        </w:tc>
        <w:tc>
          <w:tcPr>
            <w:tcW w:w="2900" w:type="dxa"/>
            <w:tcBorders>
              <w:top w:val="single" w:sz="4" w:space="0" w:color="auto"/>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19/6/2014,  9.30AM-10:30AM</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Ministry of Industry and Agriculture of Mongolia</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Government office</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Mr.Renchinsengee. Director general, Department of  Coordination for Crop Production Policy Implementation </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976-51-262713, mobile 976-99092390, </w:t>
            </w:r>
          </w:p>
        </w:tc>
      </w:tr>
      <w:tr w:rsidR="00604D42" w:rsidRPr="00847318" w:rsidTr="00442219">
        <w:trPr>
          <w:trHeight w:val="103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19/6/2014, 14.00PM-15.00PM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Ministry of Education Science of Mongolia</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Government office</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Mr.Lhagvadorj., Senior specialist, Department for  Food production policy implementation</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976-93060039</w:t>
            </w:r>
          </w:p>
        </w:tc>
      </w:tr>
      <w:tr w:rsidR="00604D42" w:rsidRPr="00847318" w:rsidTr="00442219">
        <w:trPr>
          <w:trHeight w:val="103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20/6/2014, 9.00AM-10.30PM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Ministry of Industry and Agriculture of Mongolia, National Agricultural Extension Center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Government office</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Mr., Duursah.L </w:t>
            </w:r>
            <w:r>
              <w:rPr>
                <w:rFonts w:ascii="Arial" w:eastAsia="Times New Roman" w:hAnsi="Arial" w:cs="Arial"/>
                <w:color w:val="000000"/>
                <w:sz w:val="20"/>
                <w:szCs w:val="20"/>
              </w:rPr>
              <w:t>D</w:t>
            </w:r>
            <w:r w:rsidRPr="00847318">
              <w:rPr>
                <w:rFonts w:ascii="Arial" w:eastAsia="Times New Roman" w:hAnsi="Arial" w:cs="Arial"/>
                <w:color w:val="000000"/>
                <w:sz w:val="20"/>
                <w:szCs w:val="20"/>
              </w:rPr>
              <w:t>irector,</w:t>
            </w:r>
            <w:r>
              <w:rPr>
                <w:rFonts w:ascii="Arial" w:eastAsia="Times New Roman" w:hAnsi="Arial" w:cs="Arial"/>
                <w:color w:val="000000"/>
                <w:sz w:val="20"/>
                <w:szCs w:val="20"/>
              </w:rPr>
              <w:t xml:space="preserve"> H</w:t>
            </w:r>
            <w:r w:rsidRPr="00847318">
              <w:rPr>
                <w:rFonts w:ascii="Arial" w:eastAsia="Times New Roman" w:hAnsi="Arial" w:cs="Arial"/>
                <w:color w:val="000000"/>
                <w:sz w:val="20"/>
                <w:szCs w:val="20"/>
              </w:rPr>
              <w:t xml:space="preserve">onorary doctor </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976-70118086, mobile 976-99105144</w:t>
            </w:r>
          </w:p>
        </w:tc>
      </w:tr>
      <w:tr w:rsidR="00604D42" w:rsidRPr="00847318" w:rsidTr="00442219">
        <w:trPr>
          <w:trHeight w:val="10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4</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17/6/2014, 9:30AM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Plant science research agriculture institute in Darhan-Uul province</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Training, seeds production and </w:t>
            </w:r>
            <w:r>
              <w:rPr>
                <w:rFonts w:ascii="Arial" w:eastAsia="Times New Roman" w:hAnsi="Arial" w:cs="Arial"/>
                <w:color w:val="000000"/>
                <w:sz w:val="20"/>
                <w:szCs w:val="20"/>
              </w:rPr>
              <w:t>multiplication</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Narandelger, head of vegetables sector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88014155</w:t>
            </w:r>
          </w:p>
        </w:tc>
      </w:tr>
      <w:tr w:rsidR="00604D42" w:rsidRPr="00847318" w:rsidTr="00442219">
        <w:trPr>
          <w:trHeight w:val="8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5</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23/6/2014, 10:00AM-11:00AM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Professional Inspection Agency</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Government office</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Itgel.Ts Senior specialist</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99811734</w:t>
            </w:r>
          </w:p>
        </w:tc>
      </w:tr>
      <w:tr w:rsidR="00604D42" w:rsidRPr="00847318" w:rsidTr="00442219">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000000"/>
            </w:tcBorders>
            <w:shd w:val="clear" w:color="auto" w:fill="auto"/>
            <w:vAlign w:val="center"/>
            <w:hideMark/>
          </w:tcPr>
          <w:p w:rsidR="00604D42" w:rsidRPr="00847318" w:rsidRDefault="00604D42" w:rsidP="00442219">
            <w:pPr>
              <w:rPr>
                <w:rFonts w:ascii="Arial" w:eastAsia="Times New Roman" w:hAnsi="Arial" w:cs="Arial"/>
                <w:b/>
                <w:bCs/>
                <w:i/>
                <w:iCs/>
                <w:color w:val="000000"/>
                <w:sz w:val="20"/>
                <w:szCs w:val="20"/>
              </w:rPr>
            </w:pPr>
            <w:r w:rsidRPr="00847318">
              <w:rPr>
                <w:rFonts w:ascii="Arial" w:eastAsia="Times New Roman" w:hAnsi="Arial" w:cs="Arial"/>
                <w:b/>
                <w:bCs/>
                <w:i/>
                <w:iCs/>
                <w:color w:val="000000"/>
                <w:sz w:val="20"/>
                <w:szCs w:val="20"/>
              </w:rPr>
              <w:t>Retailers:</w:t>
            </w:r>
          </w:p>
        </w:tc>
      </w:tr>
      <w:tr w:rsidR="00604D42" w:rsidRPr="00847318" w:rsidTr="00442219">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6</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11/6/2014, 12.30PM-13.30PM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Minii supermarket</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Large supermarket chain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Munhtsetseg-manager sales</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976-91019956</w:t>
            </w:r>
          </w:p>
        </w:tc>
      </w:tr>
      <w:tr w:rsidR="00604D42" w:rsidRPr="00847318" w:rsidTr="00442219">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7</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13:00-14:30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Nomin supermarket</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Large supermarket chain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Seller- Boloroo</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9181-3445</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8</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15:00-17:00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Max supermarket</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Large supermarket chain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Deputy CEO of Food-Gansukh.J</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8808-1875</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9</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10:00-12:00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Nomads </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Large restaurant chain</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Oyutungalag-Chairman supply</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8800-7851</w:t>
            </w:r>
          </w:p>
        </w:tc>
      </w:tr>
      <w:tr w:rsidR="00604D42" w:rsidRPr="00847318" w:rsidTr="00442219">
        <w:trPr>
          <w:trHeight w:val="4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10</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17/6/2014, 13:00PM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Darhan  market</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Seeds, pesticide, seedlings</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retailer, personal women</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r>
      <w:tr w:rsidR="00604D42" w:rsidRPr="00847318" w:rsidTr="00442219">
        <w:trPr>
          <w:trHeight w:val="4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11</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17/6/2014, 13:00PM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Darhan  market</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Early harvest (green onion, </w:t>
            </w:r>
            <w:r>
              <w:rPr>
                <w:rFonts w:ascii="Arial" w:eastAsia="Times New Roman" w:hAnsi="Arial" w:cs="Arial"/>
                <w:color w:val="000000"/>
                <w:sz w:val="20"/>
                <w:szCs w:val="20"/>
              </w:rPr>
              <w:t>bok choy</w:t>
            </w:r>
            <w:r w:rsidRPr="00847318">
              <w:rPr>
                <w:rFonts w:ascii="Arial" w:eastAsia="Times New Roman" w:hAnsi="Arial" w:cs="Arial"/>
                <w:color w:val="000000"/>
                <w:sz w:val="20"/>
                <w:szCs w:val="20"/>
              </w:rPr>
              <w:t>)</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retailer, personal women</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r>
      <w:tr w:rsidR="00604D42" w:rsidRPr="00847318" w:rsidTr="00442219">
        <w:trPr>
          <w:trHeight w:val="4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12</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23/6/201, 11:30AM-12:00AM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UB, Amgalan zah</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Common vegetables</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retailer, personal women</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r>
      <w:tr w:rsidR="00604D42" w:rsidRPr="00847318" w:rsidTr="00442219">
        <w:trPr>
          <w:trHeight w:val="52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000000"/>
            </w:tcBorders>
            <w:shd w:val="clear" w:color="auto" w:fill="auto"/>
            <w:vAlign w:val="center"/>
            <w:hideMark/>
          </w:tcPr>
          <w:p w:rsidR="00604D42" w:rsidRPr="00847318" w:rsidRDefault="00604D42" w:rsidP="00442219">
            <w:pPr>
              <w:rPr>
                <w:rFonts w:ascii="Arial" w:eastAsia="Times New Roman" w:hAnsi="Arial" w:cs="Arial"/>
                <w:b/>
                <w:bCs/>
                <w:i/>
                <w:iCs/>
                <w:color w:val="000000"/>
                <w:sz w:val="20"/>
                <w:szCs w:val="20"/>
              </w:rPr>
            </w:pPr>
            <w:r w:rsidRPr="00847318">
              <w:rPr>
                <w:rFonts w:ascii="Arial" w:eastAsia="Times New Roman" w:hAnsi="Arial" w:cs="Arial"/>
                <w:b/>
                <w:bCs/>
                <w:i/>
                <w:iCs/>
                <w:color w:val="000000"/>
                <w:sz w:val="20"/>
                <w:szCs w:val="20"/>
              </w:rPr>
              <w:t>Vegetables processors:</w:t>
            </w:r>
          </w:p>
        </w:tc>
      </w:tr>
      <w:tr w:rsidR="00604D42" w:rsidRPr="00847318" w:rsidTr="00442219">
        <w:trPr>
          <w:trHeight w:val="6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13</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15.00PM-17.00 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Mish-Mash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Vegetables processor in Mongolia: pickling</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Ms.Burmaa, director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976-99044040</w:t>
            </w:r>
          </w:p>
        </w:tc>
      </w:tr>
      <w:tr w:rsidR="00604D42" w:rsidRPr="00847318" w:rsidTr="00442219">
        <w:trPr>
          <w:trHeight w:val="82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14</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9.00AM-10.30AM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ERMA BB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Small scale processor in Mongolia: Canned vegetable, Jam, Juice</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Mrs.Serjmaa.Kh, General director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 xml:space="preserve"> mobile 976-96650617, 99872787 serjmaa_0306@apu</w:t>
            </w:r>
          </w:p>
        </w:tc>
      </w:tr>
      <w:tr w:rsidR="00604D42" w:rsidRPr="00847318" w:rsidTr="00442219">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000000"/>
            </w:tcBorders>
            <w:shd w:val="clear" w:color="auto" w:fill="auto"/>
            <w:vAlign w:val="center"/>
            <w:hideMark/>
          </w:tcPr>
          <w:p w:rsidR="00604D42" w:rsidRPr="00847318" w:rsidRDefault="00604D42" w:rsidP="00442219">
            <w:pPr>
              <w:rPr>
                <w:rFonts w:ascii="Arial" w:eastAsia="Times New Roman" w:hAnsi="Arial" w:cs="Arial"/>
                <w:b/>
                <w:bCs/>
                <w:i/>
                <w:iCs/>
                <w:color w:val="000000"/>
                <w:sz w:val="20"/>
                <w:szCs w:val="20"/>
              </w:rPr>
            </w:pPr>
            <w:r w:rsidRPr="00847318">
              <w:rPr>
                <w:rFonts w:ascii="Arial" w:eastAsia="Times New Roman" w:hAnsi="Arial" w:cs="Arial"/>
                <w:b/>
                <w:bCs/>
                <w:i/>
                <w:iCs/>
                <w:color w:val="000000"/>
                <w:sz w:val="20"/>
                <w:szCs w:val="20"/>
              </w:rPr>
              <w:t>Wholesalers:</w:t>
            </w:r>
          </w:p>
        </w:tc>
      </w:tr>
      <w:tr w:rsidR="00604D42" w:rsidRPr="00847318" w:rsidTr="00442219">
        <w:trPr>
          <w:trHeight w:val="4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15</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10.00AM-12.30 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Wholesaler in Bars</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Importer, exporter and producer</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Tsetsegsuren</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mobile 976-98777736</w:t>
            </w:r>
          </w:p>
        </w:tc>
      </w:tr>
      <w:tr w:rsidR="00604D42" w:rsidRPr="00847318" w:rsidTr="00442219">
        <w:trPr>
          <w:trHeight w:val="43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16</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10/6/2014, 12.30 PM-13.30 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Wholesaler in Bars</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 xml:space="preserve">Importer, exporter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Baigalimaa</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mobile 976-99015196</w:t>
            </w:r>
          </w:p>
        </w:tc>
      </w:tr>
      <w:tr w:rsidR="00604D42" w:rsidRPr="00847318" w:rsidTr="00442219">
        <w:trPr>
          <w:trHeight w:val="43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000000"/>
            </w:tcBorders>
            <w:shd w:val="clear" w:color="auto" w:fill="auto"/>
            <w:vAlign w:val="center"/>
            <w:hideMark/>
          </w:tcPr>
          <w:p w:rsidR="00604D42" w:rsidRPr="00847318" w:rsidRDefault="00604D42" w:rsidP="00442219">
            <w:pPr>
              <w:rPr>
                <w:rFonts w:ascii="Arial" w:eastAsia="Times New Roman" w:hAnsi="Arial" w:cs="Arial"/>
                <w:b/>
                <w:bCs/>
                <w:i/>
                <w:iCs/>
                <w:color w:val="000000"/>
                <w:sz w:val="20"/>
                <w:szCs w:val="20"/>
              </w:rPr>
            </w:pPr>
            <w:r w:rsidRPr="00847318">
              <w:rPr>
                <w:rFonts w:ascii="Arial" w:eastAsia="Times New Roman" w:hAnsi="Arial" w:cs="Arial"/>
                <w:b/>
                <w:bCs/>
                <w:i/>
                <w:iCs/>
                <w:color w:val="000000"/>
                <w:sz w:val="20"/>
                <w:szCs w:val="20"/>
              </w:rPr>
              <w:t>Farmers:</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17</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6/14/2014 16:00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member of Zuunharaa Baylag Cooperation</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Altantuya</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9671-7275</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18</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6/14/2014 17:30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Leader of Zuunharaa Baylag Cooperation</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Bertsetseg</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9595-6399</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19</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6/15/2015 9:00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Farmer/member of the production group Enhtaivanii anduud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Ganbold</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9571-9449</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20</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6/15/2014 11:00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member of Zuunharaa Baylag Cooperation</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Erdenee</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9981-0958</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21</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6/15/2014 15:00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member of Urgats Erdene production group</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Erdenebaatar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9900-0485, 99390589</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22</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6/16/2014 11:00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Leader of Buteelch production group</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Oyunbileg</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9989-7720</w:t>
            </w:r>
          </w:p>
        </w:tc>
      </w:tr>
      <w:tr w:rsidR="00604D42" w:rsidRPr="00847318" w:rsidTr="00442219">
        <w:trPr>
          <w:trHeight w:val="54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23</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6/16/2014 13:00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Leader of Organic Bal production group</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Batjargal</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9585-7084</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24</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6/16/2014 15:00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Member of Buteelch production group</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Oyunbileg</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9998-6189</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25</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6/17/2014 11:00</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 Member of Zam production group</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Tsetsegmaa</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9997-6851</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26</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14/6/2014, 11:30AM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Farmer/member of the production group Enhtaivanii anduud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Barbayar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99390319</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27</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14/6/2014, 14:00PM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Farmer/member of the production group Enhtaivanii anduud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Erdenesuvd</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992470947</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28</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15/6/2014, 9:30AM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Farmer/member of the production group Enhtaivanii anduud </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Dashnyam</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99681047</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29</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15/6/2014, 11:00AM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Farmer/member of the production group Buman but</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Badralhuu</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99814708</w:t>
            </w:r>
          </w:p>
        </w:tc>
      </w:tr>
      <w:tr w:rsidR="00604D42" w:rsidRPr="00847318" w:rsidTr="00442219">
        <w:trPr>
          <w:trHeight w:val="63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30</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16/6/2014, 10:00AM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Farmer/member of the production group Bayantal</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Erdenechimeg</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99925765</w:t>
            </w:r>
          </w:p>
        </w:tc>
      </w:tr>
      <w:tr w:rsidR="00604D42" w:rsidRPr="00847318" w:rsidTr="00442219">
        <w:trPr>
          <w:trHeight w:val="64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31</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16/6/2014, 11:00AM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Farmer/member of the production group Bayantal</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Sumya</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r>
      <w:tr w:rsidR="00604D42" w:rsidRPr="00847318" w:rsidTr="00442219">
        <w:trPr>
          <w:trHeight w:val="5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000000"/>
            </w:tcBorders>
            <w:shd w:val="clear" w:color="auto" w:fill="auto"/>
            <w:vAlign w:val="center"/>
            <w:hideMark/>
          </w:tcPr>
          <w:p w:rsidR="00604D42" w:rsidRPr="00847318" w:rsidRDefault="00604D42" w:rsidP="00442219">
            <w:pPr>
              <w:rPr>
                <w:rFonts w:ascii="Arial" w:eastAsia="Times New Roman" w:hAnsi="Arial" w:cs="Arial"/>
                <w:b/>
                <w:bCs/>
                <w:i/>
                <w:iCs/>
                <w:color w:val="000000"/>
                <w:sz w:val="20"/>
                <w:szCs w:val="20"/>
              </w:rPr>
            </w:pPr>
            <w:r w:rsidRPr="00847318">
              <w:rPr>
                <w:rFonts w:ascii="Arial" w:eastAsia="Times New Roman" w:hAnsi="Arial" w:cs="Arial"/>
                <w:b/>
                <w:bCs/>
                <w:i/>
                <w:iCs/>
                <w:color w:val="000000"/>
                <w:sz w:val="20"/>
                <w:szCs w:val="20"/>
              </w:rPr>
              <w:t>Input suppliers</w:t>
            </w:r>
          </w:p>
        </w:tc>
      </w:tr>
      <w:tr w:rsidR="00604D42" w:rsidRPr="00847318" w:rsidTr="00442219">
        <w:trPr>
          <w:trHeight w:val="48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32</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11/6/2014, 9.00AM-12.00PM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Arvinshimt gazar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Seeds, seedlings, equipment</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Buyandelger, director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mobile 976-99087018</w:t>
            </w:r>
          </w:p>
        </w:tc>
      </w:tr>
      <w:tr w:rsidR="00604D42" w:rsidRPr="00847318" w:rsidTr="00442219">
        <w:trPr>
          <w:trHeight w:val="76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33</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12/6/2014, 12.30PM-13.30PM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Mongolian farmers association for rural development</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Seeds collection, production and distribution, training</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Turmandah.T executive director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mobile 976-99277280,       turoo@mfard.mn</w:t>
            </w:r>
          </w:p>
        </w:tc>
      </w:tr>
      <w:tr w:rsidR="00604D42" w:rsidRPr="00847318" w:rsidTr="00442219">
        <w:trPr>
          <w:trHeight w:val="4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34</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11/6/2014, 16.30PM-18.00PM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Vegetables seeds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Seeds, seedlings, equipment</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Selenge, director</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mobile 976-99166825</w:t>
            </w:r>
          </w:p>
        </w:tc>
      </w:tr>
      <w:tr w:rsidR="00604D42" w:rsidRPr="00847318" w:rsidTr="00442219">
        <w:trPr>
          <w:trHeight w:val="103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35</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16/6/2014, 14:00PM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Pr>
                <w:rFonts w:ascii="Arial" w:eastAsia="Times New Roman" w:hAnsi="Arial" w:cs="Arial"/>
                <w:color w:val="000000"/>
                <w:sz w:val="20"/>
                <w:szCs w:val="20"/>
              </w:rPr>
              <w:t>Dist</w:t>
            </w:r>
            <w:r w:rsidRPr="00847318">
              <w:rPr>
                <w:rFonts w:ascii="Arial" w:eastAsia="Times New Roman" w:hAnsi="Arial" w:cs="Arial"/>
                <w:color w:val="000000"/>
                <w:sz w:val="20"/>
                <w:szCs w:val="20"/>
              </w:rPr>
              <w:t>r</w:t>
            </w:r>
            <w:r>
              <w:rPr>
                <w:rFonts w:ascii="Arial" w:eastAsia="Times New Roman" w:hAnsi="Arial" w:cs="Arial"/>
                <w:color w:val="000000"/>
                <w:sz w:val="20"/>
                <w:szCs w:val="20"/>
              </w:rPr>
              <w:t>i</w:t>
            </w:r>
            <w:r w:rsidRPr="00847318">
              <w:rPr>
                <w:rFonts w:ascii="Arial" w:eastAsia="Times New Roman" w:hAnsi="Arial" w:cs="Arial"/>
                <w:color w:val="000000"/>
                <w:sz w:val="20"/>
                <w:szCs w:val="20"/>
              </w:rPr>
              <w:t xml:space="preserve">butor branch of Mongolian farmers association for rural development </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Seeds supplier in Orhon soum</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Batmyadag</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99066386</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36</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16/62014, 15:00PM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xml:space="preserve">Potato seeds production </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Potato seeds production in Orhon soum</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Nyamdavaa</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r>
      <w:tr w:rsidR="00604D42" w:rsidRPr="00847318" w:rsidTr="00442219">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37</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15/6/2014, 16:40PM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Noyon-Uul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Pr>
                <w:rFonts w:ascii="Arial" w:eastAsia="Times New Roman" w:hAnsi="Arial" w:cs="Arial"/>
                <w:color w:val="000000"/>
                <w:sz w:val="20"/>
                <w:szCs w:val="20"/>
              </w:rPr>
              <w:t>He has cold storage for 2000 MT</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Davgadorj</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99117011</w:t>
            </w:r>
          </w:p>
        </w:tc>
      </w:tr>
      <w:tr w:rsidR="00604D42" w:rsidRPr="00847318" w:rsidTr="00442219">
        <w:trPr>
          <w:trHeight w:val="40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38</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19/6/2014, 15:00 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Munh hogoon tal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Pr>
                <w:rFonts w:ascii="Arial" w:eastAsia="Times New Roman" w:hAnsi="Arial" w:cs="Arial"/>
                <w:color w:val="000000"/>
                <w:sz w:val="20"/>
                <w:szCs w:val="20"/>
              </w:rPr>
              <w:t>Equipment</w:t>
            </w:r>
            <w:r w:rsidRPr="00847318">
              <w:rPr>
                <w:rFonts w:ascii="Arial" w:eastAsia="Times New Roman" w:hAnsi="Arial" w:cs="Arial"/>
                <w:color w:val="000000"/>
                <w:sz w:val="20"/>
                <w:szCs w:val="20"/>
              </w:rPr>
              <w:t>, seeds, green house</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Shop of the company</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70158787</w:t>
            </w:r>
          </w:p>
        </w:tc>
      </w:tr>
      <w:tr w:rsidR="00604D42" w:rsidRPr="00847318" w:rsidTr="00442219">
        <w:trPr>
          <w:trHeight w:val="42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Traders</w:t>
            </w:r>
          </w:p>
        </w:tc>
      </w:tr>
      <w:tr w:rsidR="00604D42" w:rsidRPr="00847318" w:rsidTr="00442219">
        <w:trPr>
          <w:trHeight w:val="4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39</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12/6/2014, 10.00AM-11.30AM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Cs/>
                <w:color w:val="000000"/>
                <w:sz w:val="20"/>
                <w:szCs w:val="20"/>
              </w:rPr>
            </w:pPr>
            <w:r w:rsidRPr="00847318">
              <w:rPr>
                <w:rFonts w:ascii="Arial" w:eastAsia="Times New Roman" w:hAnsi="Arial" w:cs="Arial"/>
                <w:iCs/>
                <w:color w:val="000000"/>
                <w:sz w:val="20"/>
                <w:szCs w:val="20"/>
              </w:rPr>
              <w:t>Middleman</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Cs/>
                <w:color w:val="000000"/>
                <w:sz w:val="20"/>
                <w:szCs w:val="20"/>
              </w:rPr>
            </w:pPr>
            <w:r w:rsidRPr="00847318">
              <w:rPr>
                <w:rFonts w:ascii="Arial" w:eastAsia="Times New Roman" w:hAnsi="Arial" w:cs="Arial"/>
                <w:iCs/>
                <w:color w:val="000000"/>
                <w:sz w:val="20"/>
                <w:szCs w:val="20"/>
              </w:rPr>
              <w:t>To get various vegetables from farmers</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Cs/>
                <w:color w:val="000000"/>
                <w:sz w:val="20"/>
                <w:szCs w:val="20"/>
              </w:rPr>
            </w:pPr>
            <w:r w:rsidRPr="00847318">
              <w:rPr>
                <w:rFonts w:ascii="Arial" w:eastAsia="Times New Roman" w:hAnsi="Arial" w:cs="Arial"/>
                <w:iCs/>
                <w:color w:val="000000"/>
                <w:sz w:val="20"/>
                <w:szCs w:val="20"/>
              </w:rPr>
              <w:t>Altantsatsaral</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
                <w:iCs/>
                <w:color w:val="000000"/>
                <w:sz w:val="20"/>
                <w:szCs w:val="20"/>
              </w:rPr>
            </w:pPr>
            <w:r w:rsidRPr="00847318">
              <w:rPr>
                <w:rFonts w:ascii="Arial" w:eastAsia="Times New Roman" w:hAnsi="Arial" w:cs="Arial"/>
                <w:i/>
                <w:iCs/>
                <w:color w:val="000000"/>
                <w:sz w:val="20"/>
                <w:szCs w:val="20"/>
              </w:rPr>
              <w:t>976-96464466</w:t>
            </w:r>
          </w:p>
        </w:tc>
      </w:tr>
      <w:tr w:rsidR="00604D42" w:rsidRPr="00847318" w:rsidTr="00442219">
        <w:trPr>
          <w:trHeight w:val="45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40</w:t>
            </w:r>
          </w:p>
        </w:tc>
        <w:tc>
          <w:tcPr>
            <w:tcW w:w="2900" w:type="dxa"/>
            <w:tcBorders>
              <w:top w:val="nil"/>
              <w:left w:val="nil"/>
              <w:bottom w:val="single" w:sz="4" w:space="0" w:color="auto"/>
              <w:right w:val="single" w:sz="4" w:space="0" w:color="auto"/>
            </w:tcBorders>
            <w:shd w:val="clear" w:color="000000" w:fill="FFFFFF"/>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15/6/2014, 15.00PM-17.30PM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Cs/>
                <w:color w:val="000000"/>
                <w:sz w:val="20"/>
                <w:szCs w:val="20"/>
              </w:rPr>
            </w:pPr>
            <w:r w:rsidRPr="00847318">
              <w:rPr>
                <w:rFonts w:ascii="Arial" w:eastAsia="Times New Roman" w:hAnsi="Arial" w:cs="Arial"/>
                <w:iCs/>
                <w:color w:val="000000"/>
                <w:sz w:val="20"/>
                <w:szCs w:val="20"/>
              </w:rPr>
              <w:t>Middleman</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iCs/>
                <w:color w:val="000000"/>
                <w:sz w:val="20"/>
                <w:szCs w:val="20"/>
              </w:rPr>
            </w:pPr>
            <w:r w:rsidRPr="00847318">
              <w:rPr>
                <w:rFonts w:ascii="Arial" w:eastAsia="Times New Roman" w:hAnsi="Arial" w:cs="Arial"/>
                <w:iCs/>
                <w:color w:val="000000"/>
                <w:sz w:val="20"/>
                <w:szCs w:val="20"/>
              </w:rPr>
              <w:t>To get various vegetables from farmers</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Dambii-Yadam</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976-88605039</w:t>
            </w:r>
          </w:p>
        </w:tc>
      </w:tr>
      <w:tr w:rsidR="00604D42" w:rsidRPr="00847318" w:rsidTr="00442219">
        <w:trPr>
          <w:trHeight w:val="79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41</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13/6/2014, 14:00-15:30PM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Dultsen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Vegetable growers and supplier to large supermarket and large restaurant</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Director General-lkhagvavanchig, Horolgaraw</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9190-4577</w:t>
            </w:r>
          </w:p>
        </w:tc>
      </w:tr>
      <w:tr w:rsidR="00604D42" w:rsidRPr="00847318" w:rsidTr="00442219">
        <w:trPr>
          <w:trHeight w:val="36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 </w:t>
            </w:r>
          </w:p>
        </w:tc>
        <w:tc>
          <w:tcPr>
            <w:tcW w:w="12760" w:type="dxa"/>
            <w:gridSpan w:val="5"/>
            <w:tcBorders>
              <w:top w:val="single" w:sz="4" w:space="0" w:color="auto"/>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Services</w:t>
            </w:r>
          </w:p>
        </w:tc>
      </w:tr>
      <w:tr w:rsidR="00604D42" w:rsidRPr="00847318" w:rsidTr="00442219">
        <w:trPr>
          <w:trHeight w:val="5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42</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16/6/2014, 16:30PM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Service provider in Orhon soum</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Soil cultivation, planting hoeing, harvesting</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Amgaa</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99406303</w:t>
            </w:r>
          </w:p>
        </w:tc>
      </w:tr>
      <w:tr w:rsidR="00604D42" w:rsidRPr="00847318" w:rsidTr="00442219">
        <w:trPr>
          <w:trHeight w:val="40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604D42" w:rsidRPr="00847318" w:rsidRDefault="00604D42" w:rsidP="00442219">
            <w:pPr>
              <w:jc w:val="right"/>
              <w:rPr>
                <w:rFonts w:ascii="Arial" w:eastAsia="Times New Roman" w:hAnsi="Arial" w:cs="Arial"/>
                <w:color w:val="000000"/>
                <w:sz w:val="20"/>
                <w:szCs w:val="20"/>
              </w:rPr>
            </w:pPr>
            <w:r w:rsidRPr="00847318">
              <w:rPr>
                <w:rFonts w:ascii="Arial" w:eastAsia="Times New Roman" w:hAnsi="Arial" w:cs="Arial"/>
                <w:color w:val="000000"/>
                <w:sz w:val="20"/>
                <w:szCs w:val="20"/>
              </w:rPr>
              <w:t>43</w:t>
            </w:r>
          </w:p>
        </w:tc>
        <w:tc>
          <w:tcPr>
            <w:tcW w:w="290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20/6/2014, 9.00AM</w:t>
            </w:r>
          </w:p>
        </w:tc>
        <w:tc>
          <w:tcPr>
            <w:tcW w:w="22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HAS leasing LLC</w:t>
            </w:r>
          </w:p>
        </w:tc>
        <w:tc>
          <w:tcPr>
            <w:tcW w:w="266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leasing</w:t>
            </w:r>
          </w:p>
        </w:tc>
        <w:tc>
          <w:tcPr>
            <w:tcW w:w="264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Enhjin, marketing specialist</w:t>
            </w:r>
          </w:p>
        </w:tc>
        <w:tc>
          <w:tcPr>
            <w:tcW w:w="2320" w:type="dxa"/>
            <w:tcBorders>
              <w:top w:val="nil"/>
              <w:left w:val="nil"/>
              <w:bottom w:val="single" w:sz="4" w:space="0" w:color="auto"/>
              <w:right w:val="single" w:sz="4" w:space="0" w:color="auto"/>
            </w:tcBorders>
            <w:shd w:val="clear" w:color="auto" w:fill="auto"/>
            <w:vAlign w:val="center"/>
            <w:hideMark/>
          </w:tcPr>
          <w:p w:rsidR="00604D42" w:rsidRPr="00847318" w:rsidRDefault="00604D42" w:rsidP="00442219">
            <w:pPr>
              <w:rPr>
                <w:rFonts w:ascii="Arial" w:eastAsia="Times New Roman" w:hAnsi="Arial" w:cs="Arial"/>
                <w:color w:val="000000"/>
                <w:sz w:val="20"/>
                <w:szCs w:val="20"/>
              </w:rPr>
            </w:pPr>
            <w:r w:rsidRPr="00847318">
              <w:rPr>
                <w:rFonts w:ascii="Arial" w:eastAsia="Times New Roman" w:hAnsi="Arial" w:cs="Arial"/>
                <w:color w:val="000000"/>
                <w:sz w:val="20"/>
                <w:szCs w:val="20"/>
              </w:rPr>
              <w:t>99197990</w:t>
            </w:r>
          </w:p>
        </w:tc>
      </w:tr>
    </w:tbl>
    <w:p w:rsidR="00604D42" w:rsidRPr="00B2081F" w:rsidRDefault="00604D42" w:rsidP="00604D42">
      <w:pPr>
        <w:rPr>
          <w:b/>
          <w:szCs w:val="24"/>
        </w:rPr>
      </w:pPr>
    </w:p>
    <w:p w:rsidR="00604D42" w:rsidRPr="002F5FFF" w:rsidRDefault="00604D42" w:rsidP="00604D42">
      <w:pPr>
        <w:rPr>
          <w:rFonts w:ascii="Cambria" w:eastAsia="Times New Roman" w:hAnsi="Cambria"/>
          <w:b/>
          <w:bCs/>
          <w:i/>
          <w:iCs/>
          <w:sz w:val="28"/>
          <w:szCs w:val="28"/>
        </w:rPr>
        <w:sectPr w:rsidR="00604D42" w:rsidRPr="002F5FFF" w:rsidSect="00604D42">
          <w:pgSz w:w="15840" w:h="12240" w:orient="landscape"/>
          <w:pgMar w:top="540" w:right="864" w:bottom="540" w:left="1152" w:header="720" w:footer="720" w:gutter="0"/>
          <w:cols w:space="720"/>
          <w:docGrid w:linePitch="360"/>
        </w:sectPr>
      </w:pPr>
    </w:p>
    <w:p w:rsidR="00604D42" w:rsidRDefault="00604D42" w:rsidP="00604D42">
      <w:pPr>
        <w:pStyle w:val="Heading2"/>
      </w:pPr>
      <w:bookmarkStart w:id="78" w:name="_Toc394474426"/>
      <w:bookmarkStart w:id="79" w:name="_Toc394477375"/>
      <w:r w:rsidRPr="009E14EF">
        <w:t xml:space="preserve">Appendix </w:t>
      </w:r>
      <w:r>
        <w:t>6</w:t>
      </w:r>
      <w:r w:rsidRPr="009E14EF">
        <w:t xml:space="preserve">: </w:t>
      </w:r>
      <w:r>
        <w:t xml:space="preserve">Input Supply </w:t>
      </w:r>
      <w:r w:rsidRPr="009E14EF">
        <w:t xml:space="preserve">Focus Group Discussion </w:t>
      </w:r>
      <w:r>
        <w:t>Participants</w:t>
      </w:r>
      <w:bookmarkEnd w:id="78"/>
      <w:bookmarkEnd w:id="79"/>
    </w:p>
    <w:p w:rsidR="00604D42" w:rsidRDefault="00604D42" w:rsidP="00604D42"/>
    <w:tbl>
      <w:tblPr>
        <w:tblW w:w="9960" w:type="dxa"/>
        <w:tblInd w:w="93" w:type="dxa"/>
        <w:tblLook w:val="04A0" w:firstRow="1" w:lastRow="0" w:firstColumn="1" w:lastColumn="0" w:noHBand="0" w:noVBand="1"/>
      </w:tblPr>
      <w:tblGrid>
        <w:gridCol w:w="640"/>
        <w:gridCol w:w="2900"/>
        <w:gridCol w:w="2740"/>
        <w:gridCol w:w="1900"/>
        <w:gridCol w:w="1780"/>
      </w:tblGrid>
      <w:tr w:rsidR="00604D42" w:rsidRPr="00847318" w:rsidTr="00442219">
        <w:trPr>
          <w:trHeight w:val="103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4D42" w:rsidRPr="00847318" w:rsidRDefault="00604D42" w:rsidP="00442219">
            <w:pPr>
              <w:rPr>
                <w:rFonts w:ascii="Calibri" w:eastAsia="Times New Roman" w:hAnsi="Calibri"/>
                <w:color w:val="000000"/>
                <w:sz w:val="22"/>
              </w:rPr>
            </w:pPr>
            <w:r w:rsidRPr="00847318">
              <w:rPr>
                <w:rFonts w:ascii="Calibri" w:eastAsia="Times New Roman" w:hAnsi="Calibri"/>
                <w:color w:val="000000"/>
                <w:sz w:val="22"/>
              </w:rPr>
              <w:t> </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Entity name</w:t>
            </w:r>
          </w:p>
        </w:tc>
        <w:tc>
          <w:tcPr>
            <w:tcW w:w="274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sidRPr="00847318">
              <w:rPr>
                <w:rFonts w:ascii="Arial" w:eastAsia="Times New Roman" w:hAnsi="Arial" w:cs="Arial"/>
                <w:b/>
                <w:bCs/>
                <w:color w:val="000000"/>
                <w:sz w:val="20"/>
                <w:szCs w:val="20"/>
              </w:rPr>
              <w:t xml:space="preserve">Description </w:t>
            </w:r>
          </w:p>
        </w:tc>
        <w:tc>
          <w:tcPr>
            <w:tcW w:w="190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Pr>
                <w:rFonts w:ascii="Arial" w:eastAsia="Times New Roman" w:hAnsi="Arial" w:cs="Arial"/>
                <w:b/>
                <w:bCs/>
                <w:color w:val="000000"/>
                <w:sz w:val="20"/>
                <w:szCs w:val="20"/>
              </w:rPr>
              <w:t>N</w:t>
            </w:r>
            <w:r w:rsidRPr="00847318">
              <w:rPr>
                <w:rFonts w:ascii="Arial" w:eastAsia="Times New Roman" w:hAnsi="Arial" w:cs="Arial"/>
                <w:b/>
                <w:bCs/>
                <w:color w:val="000000"/>
                <w:sz w:val="20"/>
                <w:szCs w:val="20"/>
              </w:rPr>
              <w:t xml:space="preserve">ame and </w:t>
            </w:r>
            <w:r>
              <w:rPr>
                <w:rFonts w:ascii="Arial" w:eastAsia="Times New Roman" w:hAnsi="Arial" w:cs="Arial"/>
                <w:b/>
                <w:bCs/>
                <w:color w:val="000000"/>
                <w:sz w:val="20"/>
                <w:szCs w:val="20"/>
              </w:rPr>
              <w:t>T</w:t>
            </w:r>
            <w:r w:rsidRPr="00847318">
              <w:rPr>
                <w:rFonts w:ascii="Arial" w:eastAsia="Times New Roman" w:hAnsi="Arial" w:cs="Arial"/>
                <w:b/>
                <w:bCs/>
                <w:color w:val="000000"/>
                <w:sz w:val="20"/>
                <w:szCs w:val="20"/>
              </w:rPr>
              <w:t>itle</w:t>
            </w:r>
          </w:p>
        </w:tc>
        <w:tc>
          <w:tcPr>
            <w:tcW w:w="1780" w:type="dxa"/>
            <w:tcBorders>
              <w:top w:val="single" w:sz="8" w:space="0" w:color="auto"/>
              <w:left w:val="nil"/>
              <w:bottom w:val="single" w:sz="8" w:space="0" w:color="auto"/>
              <w:right w:val="single" w:sz="8" w:space="0" w:color="auto"/>
            </w:tcBorders>
            <w:shd w:val="clear" w:color="000000" w:fill="BFBFBF"/>
            <w:vAlign w:val="center"/>
            <w:hideMark/>
          </w:tcPr>
          <w:p w:rsidR="00604D42" w:rsidRPr="00847318" w:rsidRDefault="00604D42" w:rsidP="00442219">
            <w:pPr>
              <w:rPr>
                <w:rFonts w:ascii="Arial" w:eastAsia="Times New Roman" w:hAnsi="Arial" w:cs="Arial"/>
                <w:b/>
                <w:bCs/>
                <w:color w:val="000000"/>
                <w:sz w:val="20"/>
                <w:szCs w:val="20"/>
              </w:rPr>
            </w:pPr>
            <w:r>
              <w:rPr>
                <w:rFonts w:ascii="Arial" w:eastAsia="Times New Roman" w:hAnsi="Arial" w:cs="Arial"/>
                <w:b/>
                <w:bCs/>
                <w:color w:val="000000"/>
                <w:sz w:val="20"/>
                <w:szCs w:val="20"/>
              </w:rPr>
              <w:t>Contact Information</w:t>
            </w:r>
          </w:p>
        </w:tc>
      </w:tr>
      <w:tr w:rsidR="00604D42" w:rsidRPr="00847318" w:rsidTr="00442219">
        <w:trPr>
          <w:trHeight w:val="720"/>
        </w:trPr>
        <w:tc>
          <w:tcPr>
            <w:tcW w:w="640" w:type="dxa"/>
            <w:tcBorders>
              <w:top w:val="nil"/>
              <w:left w:val="single" w:sz="4" w:space="0" w:color="auto"/>
              <w:bottom w:val="single" w:sz="4" w:space="0" w:color="auto"/>
              <w:right w:val="single" w:sz="4" w:space="0" w:color="auto"/>
            </w:tcBorders>
            <w:shd w:val="clear" w:color="auto" w:fill="auto"/>
            <w:hideMark/>
          </w:tcPr>
          <w:p w:rsidR="00604D42" w:rsidRPr="00847318" w:rsidRDefault="00604D42" w:rsidP="00442219">
            <w:pPr>
              <w:jc w:val="right"/>
              <w:rPr>
                <w:rFonts w:ascii="Calibri" w:eastAsia="Times New Roman" w:hAnsi="Calibri"/>
                <w:color w:val="000000"/>
                <w:sz w:val="22"/>
              </w:rPr>
            </w:pPr>
            <w:r w:rsidRPr="00847318">
              <w:rPr>
                <w:rFonts w:ascii="Calibri" w:eastAsia="Times New Roman" w:hAnsi="Calibri"/>
                <w:color w:val="000000"/>
                <w:sz w:val="22"/>
              </w:rPr>
              <w:t>1</w:t>
            </w:r>
          </w:p>
        </w:tc>
        <w:tc>
          <w:tcPr>
            <w:tcW w:w="2900" w:type="dxa"/>
            <w:tcBorders>
              <w:top w:val="single" w:sz="4" w:space="0" w:color="auto"/>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Mish-Mash LLC</w:t>
            </w:r>
          </w:p>
        </w:tc>
        <w:tc>
          <w:tcPr>
            <w:tcW w:w="2740" w:type="dxa"/>
            <w:tcBorders>
              <w:top w:val="single" w:sz="4" w:space="0" w:color="auto"/>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Vegetables processor in Mongolia: pickling</w:t>
            </w:r>
          </w:p>
        </w:tc>
        <w:tc>
          <w:tcPr>
            <w:tcW w:w="1900" w:type="dxa"/>
            <w:tcBorders>
              <w:top w:val="single" w:sz="4" w:space="0" w:color="auto"/>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Ms.</w:t>
            </w:r>
            <w:r>
              <w:rPr>
                <w:rFonts w:eastAsia="Times New Roman"/>
                <w:color w:val="000000"/>
                <w:szCs w:val="24"/>
              </w:rPr>
              <w:t xml:space="preserve"> </w:t>
            </w:r>
            <w:r w:rsidRPr="00847318">
              <w:rPr>
                <w:rFonts w:eastAsia="Times New Roman"/>
                <w:color w:val="000000"/>
                <w:szCs w:val="24"/>
              </w:rPr>
              <w:t>Burmaa, director</w:t>
            </w:r>
          </w:p>
        </w:tc>
        <w:tc>
          <w:tcPr>
            <w:tcW w:w="1780" w:type="dxa"/>
            <w:tcBorders>
              <w:top w:val="single" w:sz="4" w:space="0" w:color="auto"/>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976-99044040</w:t>
            </w:r>
          </w:p>
        </w:tc>
      </w:tr>
      <w:tr w:rsidR="00604D42" w:rsidRPr="00847318" w:rsidTr="00442219">
        <w:trPr>
          <w:trHeight w:val="660"/>
        </w:trPr>
        <w:tc>
          <w:tcPr>
            <w:tcW w:w="640" w:type="dxa"/>
            <w:tcBorders>
              <w:top w:val="nil"/>
              <w:left w:val="single" w:sz="4" w:space="0" w:color="auto"/>
              <w:bottom w:val="single" w:sz="4" w:space="0" w:color="auto"/>
              <w:right w:val="single" w:sz="4" w:space="0" w:color="auto"/>
            </w:tcBorders>
            <w:shd w:val="clear" w:color="auto" w:fill="auto"/>
            <w:hideMark/>
          </w:tcPr>
          <w:p w:rsidR="00604D42" w:rsidRPr="00847318" w:rsidRDefault="00604D42" w:rsidP="00442219">
            <w:pPr>
              <w:jc w:val="right"/>
              <w:rPr>
                <w:rFonts w:ascii="Calibri" w:eastAsia="Times New Roman" w:hAnsi="Calibri"/>
                <w:color w:val="000000"/>
                <w:sz w:val="22"/>
              </w:rPr>
            </w:pPr>
            <w:r w:rsidRPr="00847318">
              <w:rPr>
                <w:rFonts w:ascii="Calibri" w:eastAsia="Times New Roman" w:hAnsi="Calibri"/>
                <w:color w:val="000000"/>
                <w:sz w:val="22"/>
              </w:rPr>
              <w:t>2</w:t>
            </w:r>
          </w:p>
        </w:tc>
        <w:tc>
          <w:tcPr>
            <w:tcW w:w="2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Mongolian farmers association for rural development</w:t>
            </w:r>
          </w:p>
        </w:tc>
        <w:tc>
          <w:tcPr>
            <w:tcW w:w="274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Seeds collection, production and distribution, training</w:t>
            </w:r>
          </w:p>
        </w:tc>
        <w:tc>
          <w:tcPr>
            <w:tcW w:w="1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Nergui.</w:t>
            </w:r>
            <w:r>
              <w:rPr>
                <w:rFonts w:eastAsia="Times New Roman"/>
                <w:color w:val="000000"/>
                <w:szCs w:val="24"/>
              </w:rPr>
              <w:t xml:space="preserve"> </w:t>
            </w:r>
            <w:r w:rsidRPr="00847318">
              <w:rPr>
                <w:rFonts w:eastAsia="Times New Roman"/>
                <w:color w:val="000000"/>
                <w:szCs w:val="24"/>
              </w:rPr>
              <w:t>M, manager</w:t>
            </w:r>
          </w:p>
        </w:tc>
        <w:tc>
          <w:tcPr>
            <w:tcW w:w="178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976-99812157</w:t>
            </w:r>
          </w:p>
        </w:tc>
      </w:tr>
      <w:tr w:rsidR="00604D42" w:rsidRPr="00847318" w:rsidTr="00442219">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604D42" w:rsidRPr="00847318" w:rsidRDefault="00604D42" w:rsidP="00442219">
            <w:pPr>
              <w:jc w:val="right"/>
              <w:rPr>
                <w:rFonts w:ascii="Calibri" w:eastAsia="Times New Roman" w:hAnsi="Calibri"/>
                <w:color w:val="000000"/>
                <w:sz w:val="22"/>
              </w:rPr>
            </w:pPr>
            <w:r w:rsidRPr="00847318">
              <w:rPr>
                <w:rFonts w:ascii="Calibri" w:eastAsia="Times New Roman" w:hAnsi="Calibri"/>
                <w:color w:val="000000"/>
                <w:sz w:val="22"/>
              </w:rPr>
              <w:t>3</w:t>
            </w:r>
          </w:p>
        </w:tc>
        <w:tc>
          <w:tcPr>
            <w:tcW w:w="2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Evergreen Land Co.</w:t>
            </w:r>
            <w:r>
              <w:rPr>
                <w:rFonts w:eastAsia="Times New Roman"/>
                <w:color w:val="000000"/>
                <w:szCs w:val="24"/>
              </w:rPr>
              <w:t xml:space="preserve"> </w:t>
            </w:r>
            <w:r w:rsidRPr="00847318">
              <w:rPr>
                <w:rFonts w:eastAsia="Times New Roman"/>
                <w:color w:val="000000"/>
                <w:szCs w:val="24"/>
              </w:rPr>
              <w:t>Ltd</w:t>
            </w:r>
          </w:p>
        </w:tc>
        <w:tc>
          <w:tcPr>
            <w:tcW w:w="274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equipment, seeds, green house</w:t>
            </w:r>
          </w:p>
        </w:tc>
        <w:tc>
          <w:tcPr>
            <w:tcW w:w="1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Davaanyam.</w:t>
            </w:r>
            <w:r>
              <w:rPr>
                <w:rFonts w:eastAsia="Times New Roman"/>
                <w:color w:val="000000"/>
                <w:szCs w:val="24"/>
              </w:rPr>
              <w:t xml:space="preserve"> </w:t>
            </w:r>
            <w:r w:rsidRPr="00847318">
              <w:rPr>
                <w:rFonts w:eastAsia="Times New Roman"/>
                <w:color w:val="000000"/>
                <w:szCs w:val="24"/>
              </w:rPr>
              <w:t>D, director</w:t>
            </w:r>
          </w:p>
        </w:tc>
        <w:tc>
          <w:tcPr>
            <w:tcW w:w="178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976-99113278</w:t>
            </w:r>
          </w:p>
        </w:tc>
      </w:tr>
      <w:tr w:rsidR="00604D42" w:rsidRPr="00847318" w:rsidTr="00442219">
        <w:trPr>
          <w:trHeight w:val="480"/>
        </w:trPr>
        <w:tc>
          <w:tcPr>
            <w:tcW w:w="640" w:type="dxa"/>
            <w:tcBorders>
              <w:top w:val="nil"/>
              <w:left w:val="single" w:sz="4" w:space="0" w:color="auto"/>
              <w:bottom w:val="single" w:sz="4" w:space="0" w:color="auto"/>
              <w:right w:val="single" w:sz="4" w:space="0" w:color="auto"/>
            </w:tcBorders>
            <w:shd w:val="clear" w:color="auto" w:fill="auto"/>
            <w:hideMark/>
          </w:tcPr>
          <w:p w:rsidR="00604D42" w:rsidRPr="00847318" w:rsidRDefault="00604D42" w:rsidP="00442219">
            <w:pPr>
              <w:jc w:val="right"/>
              <w:rPr>
                <w:rFonts w:ascii="Calibri" w:eastAsia="Times New Roman" w:hAnsi="Calibri"/>
                <w:color w:val="000000"/>
                <w:sz w:val="22"/>
              </w:rPr>
            </w:pPr>
            <w:r w:rsidRPr="00847318">
              <w:rPr>
                <w:rFonts w:ascii="Calibri" w:eastAsia="Times New Roman" w:hAnsi="Calibri"/>
                <w:color w:val="000000"/>
                <w:sz w:val="22"/>
              </w:rPr>
              <w:t>4</w:t>
            </w:r>
          </w:p>
        </w:tc>
        <w:tc>
          <w:tcPr>
            <w:tcW w:w="2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Tumen suih LLC</w:t>
            </w:r>
          </w:p>
        </w:tc>
        <w:tc>
          <w:tcPr>
            <w:tcW w:w="274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 xml:space="preserve">Green house </w:t>
            </w:r>
          </w:p>
        </w:tc>
        <w:tc>
          <w:tcPr>
            <w:tcW w:w="1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Oyunchimeg.</w:t>
            </w:r>
            <w:r>
              <w:rPr>
                <w:rFonts w:eastAsia="Times New Roman"/>
                <w:color w:val="000000"/>
                <w:szCs w:val="24"/>
              </w:rPr>
              <w:t xml:space="preserve"> </w:t>
            </w:r>
            <w:r w:rsidRPr="00847318">
              <w:rPr>
                <w:rFonts w:eastAsia="Times New Roman"/>
                <w:color w:val="000000"/>
                <w:szCs w:val="24"/>
              </w:rPr>
              <w:t>Ya</w:t>
            </w:r>
          </w:p>
        </w:tc>
        <w:tc>
          <w:tcPr>
            <w:tcW w:w="178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976-99131692</w:t>
            </w:r>
          </w:p>
        </w:tc>
      </w:tr>
      <w:tr w:rsidR="00604D42" w:rsidRPr="00847318" w:rsidTr="00442219">
        <w:trPr>
          <w:trHeight w:val="585"/>
        </w:trPr>
        <w:tc>
          <w:tcPr>
            <w:tcW w:w="640" w:type="dxa"/>
            <w:tcBorders>
              <w:top w:val="nil"/>
              <w:left w:val="single" w:sz="4" w:space="0" w:color="auto"/>
              <w:bottom w:val="single" w:sz="4" w:space="0" w:color="auto"/>
              <w:right w:val="single" w:sz="4" w:space="0" w:color="auto"/>
            </w:tcBorders>
            <w:shd w:val="clear" w:color="auto" w:fill="auto"/>
            <w:hideMark/>
          </w:tcPr>
          <w:p w:rsidR="00604D42" w:rsidRPr="00847318" w:rsidRDefault="00604D42" w:rsidP="00442219">
            <w:pPr>
              <w:jc w:val="right"/>
              <w:rPr>
                <w:rFonts w:ascii="Calibri" w:eastAsia="Times New Roman" w:hAnsi="Calibri"/>
                <w:color w:val="000000"/>
                <w:sz w:val="22"/>
              </w:rPr>
            </w:pPr>
            <w:r w:rsidRPr="00847318">
              <w:rPr>
                <w:rFonts w:ascii="Calibri" w:eastAsia="Times New Roman" w:hAnsi="Calibri"/>
                <w:color w:val="000000"/>
                <w:sz w:val="22"/>
              </w:rPr>
              <w:t>5</w:t>
            </w:r>
          </w:p>
        </w:tc>
        <w:tc>
          <w:tcPr>
            <w:tcW w:w="2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Plant Protection Research Institute</w:t>
            </w:r>
          </w:p>
        </w:tc>
        <w:tc>
          <w:tcPr>
            <w:tcW w:w="274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Research</w:t>
            </w:r>
          </w:p>
        </w:tc>
        <w:tc>
          <w:tcPr>
            <w:tcW w:w="190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Myagmar.Ch</w:t>
            </w:r>
          </w:p>
        </w:tc>
        <w:tc>
          <w:tcPr>
            <w:tcW w:w="1780" w:type="dxa"/>
            <w:tcBorders>
              <w:top w:val="nil"/>
              <w:left w:val="nil"/>
              <w:bottom w:val="single" w:sz="4" w:space="0" w:color="auto"/>
              <w:right w:val="single" w:sz="4" w:space="0" w:color="auto"/>
            </w:tcBorders>
            <w:shd w:val="clear" w:color="auto" w:fill="auto"/>
            <w:hideMark/>
          </w:tcPr>
          <w:p w:rsidR="00604D42" w:rsidRPr="00847318" w:rsidRDefault="00604D42" w:rsidP="00442219">
            <w:pPr>
              <w:rPr>
                <w:rFonts w:eastAsia="Times New Roman"/>
                <w:color w:val="000000"/>
                <w:szCs w:val="24"/>
              </w:rPr>
            </w:pPr>
            <w:r w:rsidRPr="00847318">
              <w:rPr>
                <w:rFonts w:eastAsia="Times New Roman"/>
                <w:color w:val="000000"/>
                <w:szCs w:val="24"/>
              </w:rPr>
              <w:t>976-99181087</w:t>
            </w:r>
          </w:p>
        </w:tc>
      </w:tr>
    </w:tbl>
    <w:p w:rsidR="00604D42" w:rsidRDefault="00604D42" w:rsidP="00604D42"/>
    <w:p w:rsidR="00604D42" w:rsidRDefault="00604D42" w:rsidP="00604D42">
      <w:pPr>
        <w:rPr>
          <w:rFonts w:ascii="Cambria" w:eastAsia="Times New Roman" w:hAnsi="Cambria"/>
          <w:b/>
          <w:bCs/>
          <w:i/>
          <w:iCs/>
          <w:sz w:val="28"/>
          <w:szCs w:val="28"/>
        </w:rPr>
      </w:pPr>
      <w:r>
        <w:br w:type="page"/>
      </w:r>
    </w:p>
    <w:p w:rsidR="009E14EF" w:rsidRDefault="009E14EF" w:rsidP="009E14EF">
      <w:pPr>
        <w:pStyle w:val="Heading2"/>
      </w:pPr>
      <w:bookmarkStart w:id="80" w:name="_Toc394477376"/>
      <w:r w:rsidRPr="009E14EF">
        <w:t xml:space="preserve">Appendix </w:t>
      </w:r>
      <w:r w:rsidR="00604D42">
        <w:t>7</w:t>
      </w:r>
      <w:r w:rsidRPr="009E14EF">
        <w:t>: Focus Group Discussion Presentation</w:t>
      </w:r>
      <w:r w:rsidR="00373D6B">
        <w:t>s</w:t>
      </w:r>
      <w:bookmarkEnd w:id="80"/>
    </w:p>
    <w:p w:rsidR="00DD1BA6" w:rsidRDefault="00530013" w:rsidP="00373D6B">
      <w:r w:rsidRPr="006208FD">
        <w:rPr>
          <w:b/>
          <w:i/>
        </w:rPr>
        <w:t>Input Supply FGD</w:t>
      </w:r>
      <w:r w:rsidR="00DD1BA6" w:rsidRPr="006208FD">
        <w:rPr>
          <w:b/>
          <w:i/>
        </w:rPr>
        <w:t xml:space="preserve"> Slides</w:t>
      </w:r>
      <w:r w:rsidR="006208FD">
        <w:rPr>
          <w:i/>
        </w:rPr>
        <w:t xml:space="preserve"> (slides prepared for the FGDs with processors and storage companies are also available from the GC Mongolia Team)</w:t>
      </w:r>
      <w:r w:rsidR="004D1CF8">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 - input suppliers_Page_1.jpg"/>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4D1CF8">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 - input suppliers_Page_2.jpg"/>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4D1CF8">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 - input suppliers_Page_3.jpg"/>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4D1CF8">
        <w:rPr>
          <w:noProof/>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 - input suppliers_Page_4.jpg"/>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rsidR="00DD1BA6" w:rsidRDefault="00DD1BA6"/>
    <w:p w:rsidR="00DD1BA6" w:rsidRPr="00906ABB" w:rsidRDefault="00DD1BA6" w:rsidP="00373D6B">
      <w:pPr>
        <w:rPr>
          <w:i/>
        </w:rPr>
      </w:pPr>
    </w:p>
    <w:sectPr w:rsidR="00DD1BA6" w:rsidRPr="00906ABB" w:rsidSect="00997B73">
      <w:pgSz w:w="12240" w:h="15840"/>
      <w:pgMar w:top="1152"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C39" w:rsidRDefault="00B51C39" w:rsidP="00C94E74">
      <w:r>
        <w:separator/>
      </w:r>
    </w:p>
  </w:endnote>
  <w:endnote w:type="continuationSeparator" w:id="0">
    <w:p w:rsidR="00B51C39" w:rsidRDefault="00B51C39" w:rsidP="00C9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Perpetua">
    <w:panose1 w:val="02020502060401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643183"/>
      <w:docPartObj>
        <w:docPartGallery w:val="Page Numbers (Bottom of Page)"/>
        <w:docPartUnique/>
      </w:docPartObj>
    </w:sdtPr>
    <w:sdtEndPr/>
    <w:sdtContent>
      <w:sdt>
        <w:sdtPr>
          <w:id w:val="738067218"/>
          <w:docPartObj>
            <w:docPartGallery w:val="Page Numbers (Top of Page)"/>
            <w:docPartUnique/>
          </w:docPartObj>
        </w:sdtPr>
        <w:sdtEndPr/>
        <w:sdtContent>
          <w:p w:rsidR="00C96A2C" w:rsidRDefault="00C96A2C" w:rsidP="007A4F74">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233022">
              <w:rPr>
                <w:b/>
                <w:bCs/>
                <w:noProof/>
              </w:rPr>
              <w:t>43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33022">
              <w:rPr>
                <w:b/>
                <w:bCs/>
                <w:noProof/>
              </w:rPr>
              <w:t>45</w:t>
            </w:r>
            <w:r>
              <w:rPr>
                <w:b/>
                <w:bCs/>
                <w:szCs w:val="24"/>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799146"/>
      <w:docPartObj>
        <w:docPartGallery w:val="Page Numbers (Bottom of Page)"/>
        <w:docPartUnique/>
      </w:docPartObj>
    </w:sdtPr>
    <w:sdtEndPr/>
    <w:sdtContent>
      <w:sdt>
        <w:sdtPr>
          <w:id w:val="1204833730"/>
          <w:docPartObj>
            <w:docPartGallery w:val="Page Numbers (Top of Page)"/>
            <w:docPartUnique/>
          </w:docPartObj>
        </w:sdtPr>
        <w:sdtEndPr/>
        <w:sdtContent>
          <w:p w:rsidR="00997B73" w:rsidRDefault="00997B73" w:rsidP="00ED3E9E">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233022">
              <w:rPr>
                <w:b/>
                <w:bCs/>
                <w:noProof/>
              </w:rPr>
              <w:t>40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33022">
              <w:rPr>
                <w:b/>
                <w:bCs/>
                <w:noProof/>
              </w:rPr>
              <w:t>42</w:t>
            </w:r>
            <w:r>
              <w:rPr>
                <w:b/>
                <w:bCs/>
                <w:szCs w:val="24"/>
              </w:rPr>
              <w:fldChar w:fldCharType="end"/>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829319"/>
      <w:docPartObj>
        <w:docPartGallery w:val="Page Numbers (Bottom of Page)"/>
        <w:docPartUnique/>
      </w:docPartObj>
    </w:sdtPr>
    <w:sdtEndPr/>
    <w:sdtContent>
      <w:sdt>
        <w:sdtPr>
          <w:id w:val="-1607349141"/>
          <w:docPartObj>
            <w:docPartGallery w:val="Page Numbers (Top of Page)"/>
            <w:docPartUnique/>
          </w:docPartObj>
        </w:sdtPr>
        <w:sdtEndPr/>
        <w:sdtContent>
          <w:p w:rsidR="00C96A2C" w:rsidRDefault="00C96A2C" w:rsidP="00C96A2C">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745FE4">
              <w:rPr>
                <w:b/>
                <w:bCs/>
                <w:noProof/>
              </w:rPr>
              <w:t>51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745FE4">
              <w:rPr>
                <w:b/>
                <w:bCs/>
                <w:noProof/>
              </w:rPr>
              <w:t>64</w:t>
            </w:r>
            <w:r>
              <w:rPr>
                <w:b/>
                <w:bCs/>
                <w:szCs w:val="24"/>
              </w:rPr>
              <w:fldChar w:fldCharType="end"/>
            </w:r>
          </w:p>
        </w:sdtContent>
      </w:sdt>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220759"/>
      <w:docPartObj>
        <w:docPartGallery w:val="Page Numbers (Bottom of Page)"/>
        <w:docPartUnique/>
      </w:docPartObj>
    </w:sdtPr>
    <w:sdtEndPr/>
    <w:sdtContent>
      <w:sdt>
        <w:sdtPr>
          <w:id w:val="1406329436"/>
          <w:docPartObj>
            <w:docPartGallery w:val="Page Numbers (Top of Page)"/>
            <w:docPartUnique/>
          </w:docPartObj>
        </w:sdtPr>
        <w:sdtEndPr/>
        <w:sdtContent>
          <w:p w:rsidR="00997B73" w:rsidRDefault="00C96A2C" w:rsidP="00C96A2C">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745FE4">
              <w:rPr>
                <w:b/>
                <w:bCs/>
                <w:noProof/>
              </w:rPr>
              <w:t>58</w:t>
            </w:r>
            <w:r>
              <w:rPr>
                <w:b/>
                <w:bCs/>
                <w:szCs w:val="24"/>
              </w:rPr>
              <w:fldChar w:fldCharType="end"/>
            </w:r>
            <w:r>
              <w:t xml:space="preserve"> of </w:t>
            </w:r>
            <w:r>
              <w:rPr>
                <w:b/>
                <w:bCs/>
                <w:szCs w:val="24"/>
              </w:rPr>
              <w:fldChar w:fldCharType="begin"/>
            </w:r>
            <w:r>
              <w:rPr>
                <w:b/>
                <w:bCs/>
                <w:szCs w:val="24"/>
              </w:rPr>
              <w:instrText xml:space="preserve"> =</w:instrText>
            </w:r>
            <w:r>
              <w:rPr>
                <w:b/>
                <w:bCs/>
              </w:rPr>
              <w:instrText xml:space="preserve"> </w:instrText>
            </w:r>
            <w:r>
              <w:rPr>
                <w:b/>
                <w:bCs/>
                <w:szCs w:val="24"/>
              </w:rPr>
              <w:fldChar w:fldCharType="begin"/>
            </w:r>
            <w:r>
              <w:rPr>
                <w:b/>
                <w:bCs/>
              </w:rPr>
              <w:instrText xml:space="preserve"> NUMPAGES  </w:instrText>
            </w:r>
            <w:r>
              <w:rPr>
                <w:b/>
                <w:bCs/>
                <w:szCs w:val="24"/>
              </w:rPr>
              <w:fldChar w:fldCharType="separate"/>
            </w:r>
            <w:r w:rsidR="00745FE4">
              <w:rPr>
                <w:b/>
                <w:bCs/>
                <w:noProof/>
              </w:rPr>
              <w:instrText>64</w:instrText>
            </w:r>
            <w:r>
              <w:rPr>
                <w:b/>
                <w:bCs/>
                <w:szCs w:val="24"/>
              </w:rPr>
              <w:fldChar w:fldCharType="end"/>
            </w:r>
            <w:r>
              <w:rPr>
                <w:b/>
                <w:bCs/>
                <w:szCs w:val="24"/>
              </w:rPr>
              <w:instrText xml:space="preserve"> - 2 </w:instrText>
            </w:r>
            <w:r>
              <w:rPr>
                <w:b/>
                <w:bCs/>
              </w:rPr>
              <w:instrText xml:space="preserve"> </w:instrText>
            </w:r>
            <w:r>
              <w:rPr>
                <w:b/>
                <w:bCs/>
                <w:szCs w:val="24"/>
              </w:rPr>
              <w:fldChar w:fldCharType="separate"/>
            </w:r>
            <w:r w:rsidR="00745FE4">
              <w:rPr>
                <w:b/>
                <w:bCs/>
                <w:noProof/>
                <w:szCs w:val="24"/>
              </w:rPr>
              <w:t>62</w:t>
            </w:r>
            <w:r>
              <w:rPr>
                <w:b/>
                <w:bCs/>
                <w:szCs w:val="24"/>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C39" w:rsidRDefault="00B51C39" w:rsidP="00C94E74">
      <w:r>
        <w:separator/>
      </w:r>
    </w:p>
  </w:footnote>
  <w:footnote w:type="continuationSeparator" w:id="0">
    <w:p w:rsidR="00B51C39" w:rsidRDefault="00B51C39" w:rsidP="00C94E74">
      <w:r>
        <w:continuationSeparator/>
      </w:r>
    </w:p>
  </w:footnote>
  <w:footnote w:id="1">
    <w:p w:rsidR="00997B73" w:rsidRPr="00E23BFD" w:rsidRDefault="00997B73" w:rsidP="00031721">
      <w:pPr>
        <w:pStyle w:val="FootnoteText"/>
      </w:pPr>
      <w:r>
        <w:rPr>
          <w:rStyle w:val="FootnoteReference"/>
        </w:rPr>
        <w:footnoteRef/>
      </w:r>
      <w:r>
        <w:t xml:space="preserve"> WHO; </w:t>
      </w:r>
      <w:r w:rsidRPr="00E23BFD">
        <w:rPr>
          <w:i/>
        </w:rPr>
        <w:t xml:space="preserve">Mongolian STEPS Survey on the Prevalence of Noncommunicable Disease and Injury Risk Factors </w:t>
      </w:r>
      <w:r>
        <w:rPr>
          <w:i/>
        </w:rPr>
        <w:t>–</w:t>
      </w:r>
      <w:r w:rsidRPr="00E23BFD">
        <w:rPr>
          <w:i/>
        </w:rPr>
        <w:t xml:space="preserve"> 2009</w:t>
      </w:r>
      <w:r>
        <w:t xml:space="preserve">; available at: </w:t>
      </w:r>
      <w:hyperlink r:id="rId1" w:history="1">
        <w:r w:rsidRPr="00C16697">
          <w:rPr>
            <w:rStyle w:val="Hyperlink"/>
          </w:rPr>
          <w:t>http://www.who.int/chp/steps/2009_STEPS_Report_Mongolia.pdf</w:t>
        </w:r>
      </w:hyperlink>
      <w:r>
        <w:t xml:space="preserve"> </w:t>
      </w:r>
    </w:p>
  </w:footnote>
  <w:footnote w:id="2">
    <w:p w:rsidR="00997B73" w:rsidRDefault="00997B73" w:rsidP="00BA06E1">
      <w:pPr>
        <w:pStyle w:val="FootnoteText"/>
      </w:pPr>
      <w:r>
        <w:rPr>
          <w:rStyle w:val="FootnoteReference"/>
        </w:rPr>
        <w:footnoteRef/>
      </w:r>
      <w:r>
        <w:t xml:space="preserve"> Interview with </w:t>
      </w:r>
      <w:r w:rsidRPr="00832087">
        <w:t>Munhtsetseg</w:t>
      </w:r>
      <w:r>
        <w:t xml:space="preserve"> at Minii Supermarket</w:t>
      </w:r>
    </w:p>
  </w:footnote>
  <w:footnote w:id="3">
    <w:p w:rsidR="00997B73" w:rsidRDefault="00997B73" w:rsidP="00BA06E1">
      <w:pPr>
        <w:pStyle w:val="FootnoteText"/>
      </w:pPr>
      <w:r>
        <w:rPr>
          <w:rStyle w:val="FootnoteReference"/>
        </w:rPr>
        <w:footnoteRef/>
      </w:r>
      <w:r>
        <w:t xml:space="preserve"> Source: historic exchange rate data available at </w:t>
      </w:r>
      <w:hyperlink r:id="rId2" w:history="1">
        <w:r w:rsidRPr="00C16697">
          <w:rPr>
            <w:rStyle w:val="Hyperlink"/>
          </w:rPr>
          <w:t>www.xe.com</w:t>
        </w:r>
      </w:hyperlink>
    </w:p>
  </w:footnote>
  <w:footnote w:id="4">
    <w:p w:rsidR="00997B73" w:rsidRDefault="00997B73" w:rsidP="00BA06E1">
      <w:pPr>
        <w:pStyle w:val="FootnoteText"/>
      </w:pPr>
      <w:r>
        <w:rPr>
          <w:rStyle w:val="FootnoteReference"/>
        </w:rPr>
        <w:footnoteRef/>
      </w:r>
      <w:r>
        <w:t xml:space="preserve"> </w:t>
      </w:r>
      <w:hyperlink r:id="rId3" w:history="1">
        <w:r w:rsidRPr="00C16697">
          <w:rPr>
            <w:rStyle w:val="Hyperlink"/>
          </w:rPr>
          <w:t>http://www.mongolbank.mn/eng/dblistcpi.aspx?vYear=1&amp;vMonth=0</w:t>
        </w:r>
      </w:hyperlink>
      <w:r>
        <w:t xml:space="preserve"> </w:t>
      </w:r>
    </w:p>
  </w:footnote>
  <w:footnote w:id="5">
    <w:p w:rsidR="00997B73" w:rsidRDefault="00997B73" w:rsidP="00BA06E1">
      <w:pPr>
        <w:pStyle w:val="FootnoteText"/>
      </w:pPr>
      <w:r>
        <w:rPr>
          <w:rStyle w:val="FootnoteReference"/>
        </w:rPr>
        <w:footnoteRef/>
      </w:r>
      <w:r>
        <w:t xml:space="preserve"> Interview with </w:t>
      </w:r>
      <w:r w:rsidRPr="00433537">
        <w:t>Baigalimaa</w:t>
      </w:r>
      <w:r>
        <w:t xml:space="preserve"> at the Bars Wholesale market</w:t>
      </w:r>
    </w:p>
  </w:footnote>
  <w:footnote w:id="6">
    <w:p w:rsidR="00997B73" w:rsidRDefault="00997B73" w:rsidP="00BA06E1">
      <w:pPr>
        <w:pStyle w:val="FootnoteText"/>
      </w:pPr>
      <w:r>
        <w:rPr>
          <w:rStyle w:val="FootnoteReference"/>
        </w:rPr>
        <w:footnoteRef/>
      </w:r>
      <w:r>
        <w:t xml:space="preserve"> </w:t>
      </w:r>
      <w:r w:rsidRPr="00433537">
        <w:rPr>
          <w:i/>
        </w:rPr>
        <w:t>Anatomy of the Current Economic Crisis</w:t>
      </w:r>
      <w:r>
        <w:t xml:space="preserve">; available at: </w:t>
      </w:r>
      <w:hyperlink r:id="rId4" w:history="1">
        <w:r w:rsidRPr="00C16697">
          <w:rPr>
            <w:rStyle w:val="Hyperlink"/>
          </w:rPr>
          <w:t>http://blogs.ubc.ca/mongolia/2013/anatomy-of-economics-crisis-2013/</w:t>
        </w:r>
      </w:hyperlink>
      <w:r>
        <w:t xml:space="preserve"> </w:t>
      </w:r>
    </w:p>
  </w:footnote>
  <w:footnote w:id="7">
    <w:p w:rsidR="00997B73" w:rsidRDefault="00997B73" w:rsidP="001647D5">
      <w:pPr>
        <w:pStyle w:val="FootnoteText"/>
      </w:pPr>
      <w:r>
        <w:rPr>
          <w:rStyle w:val="FootnoteReference"/>
        </w:rPr>
        <w:footnoteRef/>
      </w:r>
      <w:r>
        <w:t xml:space="preserve"> Government providers are in italics</w:t>
      </w:r>
    </w:p>
  </w:footnote>
  <w:footnote w:id="8">
    <w:p w:rsidR="00997B73" w:rsidRPr="002A54E3" w:rsidRDefault="00997B73">
      <w:pPr>
        <w:pStyle w:val="FootnoteText"/>
      </w:pPr>
      <w:r>
        <w:rPr>
          <w:rStyle w:val="FootnoteReference"/>
        </w:rPr>
        <w:footnoteRef/>
      </w:r>
      <w:r>
        <w:t xml:space="preserve"> For more question guides and other tools for supporting support companies in organizing outgrowing operations, please refer to </w:t>
      </w:r>
      <w:r>
        <w:rPr>
          <w:i/>
        </w:rPr>
        <w:t>A Practitioner’s Manual: Facilitating the Development of Outgrower Operations</w:t>
      </w:r>
      <w:r>
        <w:t xml:space="preserve"> available at: </w:t>
      </w:r>
      <w:hyperlink r:id="rId5" w:history="1">
        <w:r w:rsidRPr="00A75AD9">
          <w:rPr>
            <w:rStyle w:val="Hyperlink"/>
          </w:rPr>
          <w:t>http://www.microlinks.org/library/practitioners-manual-facilitating-development-outgrower-operations</w:t>
        </w:r>
      </w:hyperlink>
      <w:r>
        <w:t xml:space="preserve"> </w:t>
      </w:r>
    </w:p>
  </w:footnote>
  <w:footnote w:id="9">
    <w:p w:rsidR="00997B73" w:rsidRDefault="00997B73">
      <w:pPr>
        <w:pStyle w:val="FootnoteText"/>
      </w:pPr>
      <w:r>
        <w:rPr>
          <w:rStyle w:val="FootnoteReference"/>
        </w:rPr>
        <w:footnoteRef/>
      </w:r>
      <w:r>
        <w:t xml:space="preserve"> A cursory review of </w:t>
      </w:r>
      <w:hyperlink r:id="rId6" w:history="1">
        <w:r w:rsidRPr="00696B5B">
          <w:rPr>
            <w:rStyle w:val="Hyperlink"/>
          </w:rPr>
          <w:t>www.alibaba.com</w:t>
        </w:r>
      </w:hyperlink>
      <w:r>
        <w:t xml:space="preserve"> conducted by AFE using the search term “small scale vegetable cold storage” identified a number of relatively inexpensive small-scale vegetable cold-storage </w:t>
      </w:r>
      <w:proofErr w:type="gramStart"/>
      <w:r>
        <w:t>options which</w:t>
      </w:r>
      <w:proofErr w:type="gramEnd"/>
      <w:r>
        <w:t xml:space="preserve"> may be appropriate for the Mongolian context (</w:t>
      </w:r>
      <w:hyperlink r:id="rId7" w:history="1">
        <w:r w:rsidRPr="00696B5B">
          <w:rPr>
            <w:rStyle w:val="Hyperlink"/>
          </w:rPr>
          <w:t>http://www.alibaba.com/trade/search?SearchText=small-scale+vegetable+cold+storage</w:t>
        </w:r>
      </w:hyperlink>
      <w:r>
        <w:t xml:space="preserve">). </w:t>
      </w:r>
    </w:p>
  </w:footnote>
  <w:footnote w:id="10">
    <w:p w:rsidR="00997B73" w:rsidRDefault="00997B73">
      <w:pPr>
        <w:pStyle w:val="FootnoteText"/>
      </w:pPr>
      <w:r>
        <w:rPr>
          <w:rStyle w:val="FootnoteReference"/>
        </w:rPr>
        <w:footnoteRef/>
      </w:r>
      <w:r>
        <w:t xml:space="preserve"> </w:t>
      </w:r>
      <w:r>
        <w:rPr>
          <w:rFonts w:ascii="Arial" w:hAnsi="Arial" w:cs="Arial"/>
          <w:color w:val="577EA9"/>
          <w:sz w:val="19"/>
          <w:szCs w:val="19"/>
          <w:shd w:val="clear" w:color="auto" w:fill="F5F5F5"/>
        </w:rPr>
        <w:t>“</w:t>
      </w:r>
      <w:r w:rsidRPr="009E14EF">
        <w:t>“Tools &amp; Methodologies for Collaborating with Lead Firms: A Practitioner’s Manual”</w:t>
      </w:r>
      <w:r>
        <w:t xml:space="preserve">. 2014. Action For Enterprise. </w:t>
      </w:r>
      <w:hyperlink r:id="rId8" w:history="1">
        <w:r w:rsidRPr="000E53E6">
          <w:rPr>
            <w:rStyle w:val="Hyperlink"/>
          </w:rPr>
          <w:t>http://www.actionforenterprise.org/lf-manual.pdf</w:t>
        </w:r>
      </w:hyperlink>
    </w:p>
    <w:p w:rsidR="00997B73" w:rsidRDefault="00997B73">
      <w:pPr>
        <w:pStyle w:val="FootnoteText"/>
      </w:pPr>
    </w:p>
  </w:footnote>
  <w:footnote w:id="11">
    <w:p w:rsidR="00997B73" w:rsidRDefault="00997B73" w:rsidP="00151D52">
      <w:pPr>
        <w:pStyle w:val="FootnoteText"/>
      </w:pPr>
      <w:r>
        <w:rPr>
          <w:rStyle w:val="FootnoteReference"/>
        </w:rPr>
        <w:footnoteRef/>
      </w:r>
      <w:r>
        <w:t xml:space="preserve"> </w:t>
      </w:r>
      <w:r>
        <w:rPr>
          <w:rFonts w:ascii="Arial" w:hAnsi="Arial" w:cs="Arial"/>
          <w:color w:val="577EA9"/>
          <w:sz w:val="19"/>
          <w:szCs w:val="19"/>
          <w:shd w:val="clear" w:color="auto" w:fill="F5F5F5"/>
        </w:rPr>
        <w:t>“</w:t>
      </w:r>
      <w:r w:rsidRPr="009E14EF">
        <w:t>“Tools &amp; Methodologies for Collaborating with Lead Firms: A Practitioner’s Manual”</w:t>
      </w:r>
      <w:r>
        <w:t xml:space="preserve">. 2014. Action For Enterprise. </w:t>
      </w:r>
      <w:hyperlink r:id="rId9" w:history="1">
        <w:r w:rsidRPr="000E53E6">
          <w:rPr>
            <w:rStyle w:val="Hyperlink"/>
          </w:rPr>
          <w:t>http://www.actionforenterprise.org/lf-manual.pdf</w:t>
        </w:r>
      </w:hyperlink>
    </w:p>
    <w:p w:rsidR="00997B73" w:rsidRDefault="00997B73" w:rsidP="00151D52">
      <w:pPr>
        <w:pStyle w:val="FootnoteText"/>
      </w:pPr>
    </w:p>
  </w:footnote>
  <w:footnote w:id="12">
    <w:p w:rsidR="00997B73" w:rsidRDefault="00997B73" w:rsidP="00962FA9">
      <w:pPr>
        <w:rPr>
          <w:rFonts w:cs="Arial"/>
          <w:i/>
          <w:sz w:val="18"/>
          <w:szCs w:val="18"/>
        </w:rPr>
      </w:pPr>
      <w:r>
        <w:rPr>
          <w:rStyle w:val="FootnoteReference"/>
          <w:rFonts w:cs="Arial"/>
          <w:i/>
          <w:sz w:val="18"/>
          <w:szCs w:val="18"/>
        </w:rPr>
        <w:footnoteRef/>
      </w:r>
      <w:r>
        <w:rPr>
          <w:rFonts w:cs="Arial"/>
          <w:i/>
          <w:sz w:val="18"/>
          <w:szCs w:val="18"/>
        </w:rPr>
        <w:t xml:space="preserve"> Smart subsidies can be defined as those that encourage LFs to do something they probably would not be doing on their own, at least not right away because they see it as too risky. DO value is in buying down that risk to a reasonable level with a reasonable degree of subsidy without doing the work for them or creating dependency on the DO to drive the process.</w:t>
      </w:r>
    </w:p>
    <w:p w:rsidR="00997B73" w:rsidRDefault="00997B73" w:rsidP="00962FA9">
      <w:pPr>
        <w:pStyle w:val="FootnoteText"/>
        <w:rPr>
          <w:sz w:val="18"/>
          <w:szCs w:val="18"/>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DFD"/>
    <w:multiLevelType w:val="hybridMultilevel"/>
    <w:tmpl w:val="B6267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490A"/>
    <w:multiLevelType w:val="hybridMultilevel"/>
    <w:tmpl w:val="387E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66656"/>
    <w:multiLevelType w:val="hybridMultilevel"/>
    <w:tmpl w:val="5B38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827FA"/>
    <w:multiLevelType w:val="hybridMultilevel"/>
    <w:tmpl w:val="AA20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003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7FD7B99"/>
    <w:multiLevelType w:val="hybridMultilevel"/>
    <w:tmpl w:val="B6267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66CB9"/>
    <w:multiLevelType w:val="hybridMultilevel"/>
    <w:tmpl w:val="1B2CBE90"/>
    <w:lvl w:ilvl="0" w:tplc="481EF462">
      <w:start w:val="3"/>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E3EF7"/>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8">
    <w:nsid w:val="1F400FAE"/>
    <w:multiLevelType w:val="hybridMultilevel"/>
    <w:tmpl w:val="6F94ECCA"/>
    <w:lvl w:ilvl="0" w:tplc="811EC2D8">
      <w:start w:val="1"/>
      <w:numFmt w:val="bullet"/>
      <w:lvlText w:val="•"/>
      <w:lvlJc w:val="left"/>
      <w:pPr>
        <w:tabs>
          <w:tab w:val="num" w:pos="720"/>
        </w:tabs>
        <w:ind w:left="720" w:hanging="360"/>
      </w:pPr>
      <w:rPr>
        <w:rFonts w:ascii="Times New Roman" w:hAnsi="Times New Roman" w:cs="Times New Roman" w:hint="default"/>
      </w:rPr>
    </w:lvl>
    <w:lvl w:ilvl="1" w:tplc="65806122">
      <w:start w:val="1"/>
      <w:numFmt w:val="bullet"/>
      <w:lvlText w:val="•"/>
      <w:lvlJc w:val="left"/>
      <w:pPr>
        <w:tabs>
          <w:tab w:val="num" w:pos="1440"/>
        </w:tabs>
        <w:ind w:left="1440" w:hanging="360"/>
      </w:pPr>
      <w:rPr>
        <w:rFonts w:ascii="Times New Roman" w:hAnsi="Times New Roman" w:cs="Times New Roman" w:hint="default"/>
      </w:rPr>
    </w:lvl>
    <w:lvl w:ilvl="2" w:tplc="BC745E0C">
      <w:start w:val="1"/>
      <w:numFmt w:val="bullet"/>
      <w:lvlText w:val="•"/>
      <w:lvlJc w:val="left"/>
      <w:pPr>
        <w:tabs>
          <w:tab w:val="num" w:pos="2160"/>
        </w:tabs>
        <w:ind w:left="2160" w:hanging="360"/>
      </w:pPr>
      <w:rPr>
        <w:rFonts w:ascii="Times New Roman" w:hAnsi="Times New Roman" w:cs="Times New Roman" w:hint="default"/>
      </w:rPr>
    </w:lvl>
    <w:lvl w:ilvl="3" w:tplc="7968EAFE">
      <w:start w:val="1"/>
      <w:numFmt w:val="bullet"/>
      <w:lvlText w:val="•"/>
      <w:lvlJc w:val="left"/>
      <w:pPr>
        <w:tabs>
          <w:tab w:val="num" w:pos="2880"/>
        </w:tabs>
        <w:ind w:left="2880" w:hanging="360"/>
      </w:pPr>
      <w:rPr>
        <w:rFonts w:ascii="Times New Roman" w:hAnsi="Times New Roman" w:cs="Times New Roman" w:hint="default"/>
      </w:rPr>
    </w:lvl>
    <w:lvl w:ilvl="4" w:tplc="9552021A">
      <w:start w:val="1"/>
      <w:numFmt w:val="bullet"/>
      <w:lvlText w:val="•"/>
      <w:lvlJc w:val="left"/>
      <w:pPr>
        <w:tabs>
          <w:tab w:val="num" w:pos="3600"/>
        </w:tabs>
        <w:ind w:left="3600" w:hanging="360"/>
      </w:pPr>
      <w:rPr>
        <w:rFonts w:ascii="Times New Roman" w:hAnsi="Times New Roman" w:cs="Times New Roman" w:hint="default"/>
      </w:rPr>
    </w:lvl>
    <w:lvl w:ilvl="5" w:tplc="E6AA8448">
      <w:start w:val="1"/>
      <w:numFmt w:val="bullet"/>
      <w:lvlText w:val="•"/>
      <w:lvlJc w:val="left"/>
      <w:pPr>
        <w:tabs>
          <w:tab w:val="num" w:pos="4320"/>
        </w:tabs>
        <w:ind w:left="4320" w:hanging="360"/>
      </w:pPr>
      <w:rPr>
        <w:rFonts w:ascii="Times New Roman" w:hAnsi="Times New Roman" w:cs="Times New Roman" w:hint="default"/>
      </w:rPr>
    </w:lvl>
    <w:lvl w:ilvl="6" w:tplc="53FE8AB2">
      <w:start w:val="1"/>
      <w:numFmt w:val="bullet"/>
      <w:lvlText w:val="•"/>
      <w:lvlJc w:val="left"/>
      <w:pPr>
        <w:tabs>
          <w:tab w:val="num" w:pos="5040"/>
        </w:tabs>
        <w:ind w:left="5040" w:hanging="360"/>
      </w:pPr>
      <w:rPr>
        <w:rFonts w:ascii="Times New Roman" w:hAnsi="Times New Roman" w:cs="Times New Roman" w:hint="default"/>
      </w:rPr>
    </w:lvl>
    <w:lvl w:ilvl="7" w:tplc="59A811B8">
      <w:start w:val="1"/>
      <w:numFmt w:val="bullet"/>
      <w:lvlText w:val="•"/>
      <w:lvlJc w:val="left"/>
      <w:pPr>
        <w:tabs>
          <w:tab w:val="num" w:pos="5760"/>
        </w:tabs>
        <w:ind w:left="5760" w:hanging="360"/>
      </w:pPr>
      <w:rPr>
        <w:rFonts w:ascii="Times New Roman" w:hAnsi="Times New Roman" w:cs="Times New Roman" w:hint="default"/>
      </w:rPr>
    </w:lvl>
    <w:lvl w:ilvl="8" w:tplc="03F29F2C">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206B6BFF"/>
    <w:multiLevelType w:val="hybridMultilevel"/>
    <w:tmpl w:val="9A7CF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133FF"/>
    <w:multiLevelType w:val="hybridMultilevel"/>
    <w:tmpl w:val="E9A62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58B061C"/>
    <w:multiLevelType w:val="hybridMultilevel"/>
    <w:tmpl w:val="2E421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627916"/>
    <w:multiLevelType w:val="hybridMultilevel"/>
    <w:tmpl w:val="C2944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A0EDA"/>
    <w:multiLevelType w:val="hybridMultilevel"/>
    <w:tmpl w:val="FBFA5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051C9F"/>
    <w:multiLevelType w:val="hybridMultilevel"/>
    <w:tmpl w:val="9182BFA0"/>
    <w:lvl w:ilvl="0" w:tplc="8D7429F4">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BD3F00"/>
    <w:multiLevelType w:val="hybridMultilevel"/>
    <w:tmpl w:val="34CE2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9262250"/>
    <w:multiLevelType w:val="hybridMultilevel"/>
    <w:tmpl w:val="1D5CC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14E3A"/>
    <w:multiLevelType w:val="hybridMultilevel"/>
    <w:tmpl w:val="AAEE0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731000"/>
    <w:multiLevelType w:val="hybridMultilevel"/>
    <w:tmpl w:val="086E9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AE1302"/>
    <w:multiLevelType w:val="hybridMultilevel"/>
    <w:tmpl w:val="AE68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C1232"/>
    <w:multiLevelType w:val="hybridMultilevel"/>
    <w:tmpl w:val="943EA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620F8F"/>
    <w:multiLevelType w:val="multilevel"/>
    <w:tmpl w:val="D6D648E0"/>
    <w:lvl w:ilvl="0">
      <w:start w:val="1"/>
      <w:numFmt w:val="bullet"/>
      <w:lvlText w:val=""/>
      <w:lvlJc w:val="left"/>
      <w:pPr>
        <w:ind w:left="435" w:hanging="435"/>
      </w:pPr>
      <w:rPr>
        <w:rFonts w:ascii="Symbol" w:hAnsi="Symbol" w:hint="default"/>
      </w:rPr>
    </w:lvl>
    <w:lvl w:ilvl="1">
      <w:start w:val="1"/>
      <w:numFmt w:val="decimal"/>
      <w:lvlText w:val="%1.%2"/>
      <w:lvlJc w:val="left"/>
      <w:pPr>
        <w:ind w:left="615" w:hanging="43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2">
    <w:nsid w:val="4B331B62"/>
    <w:multiLevelType w:val="hybridMultilevel"/>
    <w:tmpl w:val="601C773A"/>
    <w:lvl w:ilvl="0" w:tplc="8788EA0C">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0F2F01"/>
    <w:multiLevelType w:val="hybridMultilevel"/>
    <w:tmpl w:val="CAB2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464D21"/>
    <w:multiLevelType w:val="hybridMultilevel"/>
    <w:tmpl w:val="B6267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641BD7"/>
    <w:multiLevelType w:val="hybridMultilevel"/>
    <w:tmpl w:val="44B8CF02"/>
    <w:lvl w:ilvl="0" w:tplc="705847B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66480"/>
    <w:multiLevelType w:val="hybridMultilevel"/>
    <w:tmpl w:val="AD1CA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F50F8"/>
    <w:multiLevelType w:val="hybridMultilevel"/>
    <w:tmpl w:val="3EC8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E3371E"/>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29">
    <w:nsid w:val="56BC1FAB"/>
    <w:multiLevelType w:val="hybridMultilevel"/>
    <w:tmpl w:val="473C2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7971092"/>
    <w:multiLevelType w:val="hybridMultilevel"/>
    <w:tmpl w:val="BBA4F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7F17C05"/>
    <w:multiLevelType w:val="hybridMultilevel"/>
    <w:tmpl w:val="5ED8E8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CD809F8"/>
    <w:multiLevelType w:val="hybridMultilevel"/>
    <w:tmpl w:val="5482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EB662F"/>
    <w:multiLevelType w:val="hybridMultilevel"/>
    <w:tmpl w:val="0AE89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A726CB"/>
    <w:multiLevelType w:val="hybridMultilevel"/>
    <w:tmpl w:val="1EF4D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E123A5"/>
    <w:multiLevelType w:val="hybridMultilevel"/>
    <w:tmpl w:val="1EF4D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000F76"/>
    <w:multiLevelType w:val="hybridMultilevel"/>
    <w:tmpl w:val="B858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380B49"/>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38">
    <w:nsid w:val="7C755CA7"/>
    <w:multiLevelType w:val="hybridMultilevel"/>
    <w:tmpl w:val="904AE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1"/>
  </w:num>
  <w:num w:numId="3">
    <w:abstractNumId w:val="4"/>
  </w:num>
  <w:num w:numId="4">
    <w:abstractNumId w:val="36"/>
  </w:num>
  <w:num w:numId="5">
    <w:abstractNumId w:val="3"/>
  </w:num>
  <w:num w:numId="6">
    <w:abstractNumId w:val="19"/>
  </w:num>
  <w:num w:numId="7">
    <w:abstractNumId w:val="18"/>
  </w:num>
  <w:num w:numId="8">
    <w:abstractNumId w:val="13"/>
  </w:num>
  <w:num w:numId="9">
    <w:abstractNumId w:val="7"/>
  </w:num>
  <w:num w:numId="10">
    <w:abstractNumId w:val="16"/>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5"/>
  </w:num>
  <w:num w:numId="14">
    <w:abstractNumId w:val="14"/>
  </w:num>
  <w:num w:numId="15">
    <w:abstractNumId w:val="10"/>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8"/>
  </w:num>
  <w:num w:numId="19">
    <w:abstractNumId w:val="25"/>
  </w:num>
  <w:num w:numId="20">
    <w:abstractNumId w:val="6"/>
  </w:num>
  <w:num w:numId="21">
    <w:abstractNumId w:val="22"/>
  </w:num>
  <w:num w:numId="22">
    <w:abstractNumId w:val="26"/>
  </w:num>
  <w:num w:numId="23">
    <w:abstractNumId w:val="35"/>
  </w:num>
  <w:num w:numId="24">
    <w:abstractNumId w:val="0"/>
  </w:num>
  <w:num w:numId="25">
    <w:abstractNumId w:val="34"/>
  </w:num>
  <w:num w:numId="26">
    <w:abstractNumId w:val="5"/>
  </w:num>
  <w:num w:numId="27">
    <w:abstractNumId w:val="24"/>
  </w:num>
  <w:num w:numId="28">
    <w:abstractNumId w:val="37"/>
  </w:num>
  <w:num w:numId="29">
    <w:abstractNumId w:val="23"/>
  </w:num>
  <w:num w:numId="30">
    <w:abstractNumId w:val="33"/>
  </w:num>
  <w:num w:numId="31">
    <w:abstractNumId w:val="20"/>
  </w:num>
  <w:num w:numId="32">
    <w:abstractNumId w:val="11"/>
  </w:num>
  <w:num w:numId="33">
    <w:abstractNumId w:val="38"/>
  </w:num>
  <w:num w:numId="34">
    <w:abstractNumId w:val="12"/>
  </w:num>
  <w:num w:numId="35">
    <w:abstractNumId w:val="27"/>
  </w:num>
  <w:num w:numId="36">
    <w:abstractNumId w:val="1"/>
  </w:num>
  <w:num w:numId="37">
    <w:abstractNumId w:val="17"/>
  </w:num>
  <w:num w:numId="38">
    <w:abstractNumId w:val="9"/>
  </w:num>
  <w:num w:numId="39">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65B"/>
    <w:rsid w:val="00003323"/>
    <w:rsid w:val="00006872"/>
    <w:rsid w:val="000068C3"/>
    <w:rsid w:val="00011192"/>
    <w:rsid w:val="00011469"/>
    <w:rsid w:val="000141E7"/>
    <w:rsid w:val="0002473A"/>
    <w:rsid w:val="0002694E"/>
    <w:rsid w:val="000306F8"/>
    <w:rsid w:val="000310C9"/>
    <w:rsid w:val="00031721"/>
    <w:rsid w:val="00031AE1"/>
    <w:rsid w:val="00035979"/>
    <w:rsid w:val="00040AB0"/>
    <w:rsid w:val="0004176E"/>
    <w:rsid w:val="00041D46"/>
    <w:rsid w:val="00045FCE"/>
    <w:rsid w:val="00046C74"/>
    <w:rsid w:val="00060E22"/>
    <w:rsid w:val="00066F80"/>
    <w:rsid w:val="00071A5E"/>
    <w:rsid w:val="00071D24"/>
    <w:rsid w:val="000776E1"/>
    <w:rsid w:val="00085E6E"/>
    <w:rsid w:val="00087434"/>
    <w:rsid w:val="000916C7"/>
    <w:rsid w:val="0009282F"/>
    <w:rsid w:val="00092AA9"/>
    <w:rsid w:val="000A206B"/>
    <w:rsid w:val="000A3548"/>
    <w:rsid w:val="000B4E38"/>
    <w:rsid w:val="000C5AC6"/>
    <w:rsid w:val="000E0190"/>
    <w:rsid w:val="000E173F"/>
    <w:rsid w:val="000E3DB2"/>
    <w:rsid w:val="000F244E"/>
    <w:rsid w:val="000F5104"/>
    <w:rsid w:val="000F51E9"/>
    <w:rsid w:val="000F7015"/>
    <w:rsid w:val="0010180A"/>
    <w:rsid w:val="0010207C"/>
    <w:rsid w:val="00103053"/>
    <w:rsid w:val="00115ACC"/>
    <w:rsid w:val="00117DA8"/>
    <w:rsid w:val="001224BF"/>
    <w:rsid w:val="001232E4"/>
    <w:rsid w:val="0012615F"/>
    <w:rsid w:val="001314D8"/>
    <w:rsid w:val="00134287"/>
    <w:rsid w:val="00135EBC"/>
    <w:rsid w:val="00141B0A"/>
    <w:rsid w:val="0014301A"/>
    <w:rsid w:val="00151D52"/>
    <w:rsid w:val="0015284C"/>
    <w:rsid w:val="00152CC6"/>
    <w:rsid w:val="0015636C"/>
    <w:rsid w:val="0015797D"/>
    <w:rsid w:val="00163DD1"/>
    <w:rsid w:val="001647D5"/>
    <w:rsid w:val="00165444"/>
    <w:rsid w:val="00174CA0"/>
    <w:rsid w:val="00177AF9"/>
    <w:rsid w:val="00180F10"/>
    <w:rsid w:val="00182BAA"/>
    <w:rsid w:val="001847B0"/>
    <w:rsid w:val="00186EDF"/>
    <w:rsid w:val="00190937"/>
    <w:rsid w:val="001929E4"/>
    <w:rsid w:val="00192E9D"/>
    <w:rsid w:val="00195E11"/>
    <w:rsid w:val="00196907"/>
    <w:rsid w:val="001A4788"/>
    <w:rsid w:val="001A65B2"/>
    <w:rsid w:val="001B1957"/>
    <w:rsid w:val="001B46EB"/>
    <w:rsid w:val="001B5140"/>
    <w:rsid w:val="001B6FF6"/>
    <w:rsid w:val="001C4D32"/>
    <w:rsid w:val="001C6C8B"/>
    <w:rsid w:val="001D3B08"/>
    <w:rsid w:val="001E30E8"/>
    <w:rsid w:val="001E32EC"/>
    <w:rsid w:val="001F5C39"/>
    <w:rsid w:val="002020FE"/>
    <w:rsid w:val="00210912"/>
    <w:rsid w:val="0021254A"/>
    <w:rsid w:val="00217B5B"/>
    <w:rsid w:val="00220158"/>
    <w:rsid w:val="002218E9"/>
    <w:rsid w:val="002248DE"/>
    <w:rsid w:val="002251CD"/>
    <w:rsid w:val="00230465"/>
    <w:rsid w:val="00233022"/>
    <w:rsid w:val="00233C5E"/>
    <w:rsid w:val="002450C4"/>
    <w:rsid w:val="0025390D"/>
    <w:rsid w:val="00264A95"/>
    <w:rsid w:val="002870DA"/>
    <w:rsid w:val="002876AD"/>
    <w:rsid w:val="002909F8"/>
    <w:rsid w:val="00292461"/>
    <w:rsid w:val="002940AF"/>
    <w:rsid w:val="002A2B09"/>
    <w:rsid w:val="002A54E3"/>
    <w:rsid w:val="002B11E0"/>
    <w:rsid w:val="002B284A"/>
    <w:rsid w:val="002B39BC"/>
    <w:rsid w:val="002B5FDE"/>
    <w:rsid w:val="002B660B"/>
    <w:rsid w:val="002C0943"/>
    <w:rsid w:val="002D1A54"/>
    <w:rsid w:val="002D1CF8"/>
    <w:rsid w:val="002D6329"/>
    <w:rsid w:val="002E13D6"/>
    <w:rsid w:val="002E7806"/>
    <w:rsid w:val="002F03D4"/>
    <w:rsid w:val="002F3754"/>
    <w:rsid w:val="002F3F85"/>
    <w:rsid w:val="002F5180"/>
    <w:rsid w:val="002F5FFF"/>
    <w:rsid w:val="002F60B9"/>
    <w:rsid w:val="002F63B6"/>
    <w:rsid w:val="00301474"/>
    <w:rsid w:val="003028CB"/>
    <w:rsid w:val="0031394B"/>
    <w:rsid w:val="003149EB"/>
    <w:rsid w:val="00315EC1"/>
    <w:rsid w:val="003176FD"/>
    <w:rsid w:val="00320CD4"/>
    <w:rsid w:val="00321D2F"/>
    <w:rsid w:val="0032582D"/>
    <w:rsid w:val="00325D34"/>
    <w:rsid w:val="00334A40"/>
    <w:rsid w:val="003352CB"/>
    <w:rsid w:val="0033761E"/>
    <w:rsid w:val="0034226A"/>
    <w:rsid w:val="003540DB"/>
    <w:rsid w:val="00355A66"/>
    <w:rsid w:val="0035688A"/>
    <w:rsid w:val="003616E4"/>
    <w:rsid w:val="00362047"/>
    <w:rsid w:val="00366921"/>
    <w:rsid w:val="00371A91"/>
    <w:rsid w:val="00373D6B"/>
    <w:rsid w:val="003748C8"/>
    <w:rsid w:val="00381F79"/>
    <w:rsid w:val="0038382C"/>
    <w:rsid w:val="00385A09"/>
    <w:rsid w:val="00391497"/>
    <w:rsid w:val="00393FB3"/>
    <w:rsid w:val="00394474"/>
    <w:rsid w:val="003A3A76"/>
    <w:rsid w:val="003A4FE8"/>
    <w:rsid w:val="003A5FE6"/>
    <w:rsid w:val="003A7392"/>
    <w:rsid w:val="003B4C30"/>
    <w:rsid w:val="003B66C4"/>
    <w:rsid w:val="003C1FC9"/>
    <w:rsid w:val="003C5B24"/>
    <w:rsid w:val="003C692D"/>
    <w:rsid w:val="003E05EF"/>
    <w:rsid w:val="003E3AE7"/>
    <w:rsid w:val="003F256F"/>
    <w:rsid w:val="003F7561"/>
    <w:rsid w:val="004129AC"/>
    <w:rsid w:val="00413625"/>
    <w:rsid w:val="0041783B"/>
    <w:rsid w:val="00421443"/>
    <w:rsid w:val="004347BC"/>
    <w:rsid w:val="00435758"/>
    <w:rsid w:val="0045167D"/>
    <w:rsid w:val="004526A4"/>
    <w:rsid w:val="00453BD4"/>
    <w:rsid w:val="00456B05"/>
    <w:rsid w:val="00471F8C"/>
    <w:rsid w:val="00477C3A"/>
    <w:rsid w:val="004838EC"/>
    <w:rsid w:val="00496BB0"/>
    <w:rsid w:val="004A6B55"/>
    <w:rsid w:val="004A6D50"/>
    <w:rsid w:val="004B3656"/>
    <w:rsid w:val="004C0612"/>
    <w:rsid w:val="004C308A"/>
    <w:rsid w:val="004C32AC"/>
    <w:rsid w:val="004C7B31"/>
    <w:rsid w:val="004D07FC"/>
    <w:rsid w:val="004D1CF8"/>
    <w:rsid w:val="004D55EF"/>
    <w:rsid w:val="004E14E5"/>
    <w:rsid w:val="004F0451"/>
    <w:rsid w:val="004F63DB"/>
    <w:rsid w:val="004F7280"/>
    <w:rsid w:val="004F7E04"/>
    <w:rsid w:val="005001E0"/>
    <w:rsid w:val="00501C07"/>
    <w:rsid w:val="0050791B"/>
    <w:rsid w:val="005131AC"/>
    <w:rsid w:val="005140AD"/>
    <w:rsid w:val="00520A10"/>
    <w:rsid w:val="0052165B"/>
    <w:rsid w:val="0052309D"/>
    <w:rsid w:val="0052477B"/>
    <w:rsid w:val="00530013"/>
    <w:rsid w:val="005415BC"/>
    <w:rsid w:val="00553EE0"/>
    <w:rsid w:val="005545BF"/>
    <w:rsid w:val="00557972"/>
    <w:rsid w:val="005611C0"/>
    <w:rsid w:val="005639B7"/>
    <w:rsid w:val="00564CC1"/>
    <w:rsid w:val="0056634E"/>
    <w:rsid w:val="0057212B"/>
    <w:rsid w:val="00580BB9"/>
    <w:rsid w:val="005813D1"/>
    <w:rsid w:val="005826F8"/>
    <w:rsid w:val="005851C8"/>
    <w:rsid w:val="0058536C"/>
    <w:rsid w:val="00594B8F"/>
    <w:rsid w:val="00597801"/>
    <w:rsid w:val="005A3690"/>
    <w:rsid w:val="005C332C"/>
    <w:rsid w:val="005C5FA4"/>
    <w:rsid w:val="005D267A"/>
    <w:rsid w:val="005D276C"/>
    <w:rsid w:val="005D2887"/>
    <w:rsid w:val="005D2A0B"/>
    <w:rsid w:val="005D3ED4"/>
    <w:rsid w:val="005D5809"/>
    <w:rsid w:val="005D5937"/>
    <w:rsid w:val="005D5988"/>
    <w:rsid w:val="005D6F10"/>
    <w:rsid w:val="005F6D4C"/>
    <w:rsid w:val="00601D87"/>
    <w:rsid w:val="0060385B"/>
    <w:rsid w:val="00604D42"/>
    <w:rsid w:val="0060659F"/>
    <w:rsid w:val="00610F81"/>
    <w:rsid w:val="006120CC"/>
    <w:rsid w:val="00612C5C"/>
    <w:rsid w:val="006141D0"/>
    <w:rsid w:val="00615886"/>
    <w:rsid w:val="006208FD"/>
    <w:rsid w:val="00620AE9"/>
    <w:rsid w:val="00631682"/>
    <w:rsid w:val="00631BDB"/>
    <w:rsid w:val="006330CE"/>
    <w:rsid w:val="00641E19"/>
    <w:rsid w:val="0064764A"/>
    <w:rsid w:val="00650F71"/>
    <w:rsid w:val="00651491"/>
    <w:rsid w:val="00654505"/>
    <w:rsid w:val="0065605D"/>
    <w:rsid w:val="0066245A"/>
    <w:rsid w:val="00663CBA"/>
    <w:rsid w:val="00665EBC"/>
    <w:rsid w:val="00670C55"/>
    <w:rsid w:val="00676B56"/>
    <w:rsid w:val="00677E57"/>
    <w:rsid w:val="00685104"/>
    <w:rsid w:val="006A1200"/>
    <w:rsid w:val="006A1840"/>
    <w:rsid w:val="006B33FD"/>
    <w:rsid w:val="006C5F94"/>
    <w:rsid w:val="006D305C"/>
    <w:rsid w:val="006D3A30"/>
    <w:rsid w:val="006D4C23"/>
    <w:rsid w:val="006E7F7F"/>
    <w:rsid w:val="006F3B57"/>
    <w:rsid w:val="006F480B"/>
    <w:rsid w:val="006F6F04"/>
    <w:rsid w:val="00702347"/>
    <w:rsid w:val="00704E13"/>
    <w:rsid w:val="0070722F"/>
    <w:rsid w:val="00711D8E"/>
    <w:rsid w:val="00716E49"/>
    <w:rsid w:val="007178CC"/>
    <w:rsid w:val="0072119E"/>
    <w:rsid w:val="00721F87"/>
    <w:rsid w:val="00724151"/>
    <w:rsid w:val="00727EF9"/>
    <w:rsid w:val="007307E4"/>
    <w:rsid w:val="00734C5E"/>
    <w:rsid w:val="0073705C"/>
    <w:rsid w:val="0074097A"/>
    <w:rsid w:val="00741D12"/>
    <w:rsid w:val="00744203"/>
    <w:rsid w:val="00745D15"/>
    <w:rsid w:val="00745FE4"/>
    <w:rsid w:val="00753945"/>
    <w:rsid w:val="007541EE"/>
    <w:rsid w:val="007555A8"/>
    <w:rsid w:val="00760178"/>
    <w:rsid w:val="007667D3"/>
    <w:rsid w:val="00771B99"/>
    <w:rsid w:val="007741EE"/>
    <w:rsid w:val="00781C16"/>
    <w:rsid w:val="00783138"/>
    <w:rsid w:val="00783AC5"/>
    <w:rsid w:val="00783FCB"/>
    <w:rsid w:val="00785F6A"/>
    <w:rsid w:val="00786A7E"/>
    <w:rsid w:val="00791381"/>
    <w:rsid w:val="00792A0D"/>
    <w:rsid w:val="00796137"/>
    <w:rsid w:val="007A0F85"/>
    <w:rsid w:val="007A4F74"/>
    <w:rsid w:val="007B2874"/>
    <w:rsid w:val="007B2F57"/>
    <w:rsid w:val="007B5E12"/>
    <w:rsid w:val="007C042F"/>
    <w:rsid w:val="007C06E0"/>
    <w:rsid w:val="007C2435"/>
    <w:rsid w:val="007C354B"/>
    <w:rsid w:val="007D068A"/>
    <w:rsid w:val="007D0BB5"/>
    <w:rsid w:val="007D15E9"/>
    <w:rsid w:val="007D5F18"/>
    <w:rsid w:val="007E1611"/>
    <w:rsid w:val="007F5B35"/>
    <w:rsid w:val="007F727B"/>
    <w:rsid w:val="00805012"/>
    <w:rsid w:val="00807460"/>
    <w:rsid w:val="008123D6"/>
    <w:rsid w:val="00816548"/>
    <w:rsid w:val="00824D8F"/>
    <w:rsid w:val="00826C52"/>
    <w:rsid w:val="00842B76"/>
    <w:rsid w:val="008451A2"/>
    <w:rsid w:val="008463AE"/>
    <w:rsid w:val="00852CE7"/>
    <w:rsid w:val="00852FF3"/>
    <w:rsid w:val="008602F8"/>
    <w:rsid w:val="008707A0"/>
    <w:rsid w:val="00877E04"/>
    <w:rsid w:val="00877EBA"/>
    <w:rsid w:val="00884699"/>
    <w:rsid w:val="008A2AAF"/>
    <w:rsid w:val="008A2E12"/>
    <w:rsid w:val="008A39E0"/>
    <w:rsid w:val="008A7A76"/>
    <w:rsid w:val="008B2DD0"/>
    <w:rsid w:val="008B623B"/>
    <w:rsid w:val="008B6B95"/>
    <w:rsid w:val="008B6F63"/>
    <w:rsid w:val="008C0986"/>
    <w:rsid w:val="008C2E77"/>
    <w:rsid w:val="008C52E4"/>
    <w:rsid w:val="008C7342"/>
    <w:rsid w:val="008D0D0F"/>
    <w:rsid w:val="008E1D6B"/>
    <w:rsid w:val="008E241B"/>
    <w:rsid w:val="008E3CD7"/>
    <w:rsid w:val="008F0F4A"/>
    <w:rsid w:val="008F2819"/>
    <w:rsid w:val="008F5D89"/>
    <w:rsid w:val="008F60B7"/>
    <w:rsid w:val="008F6D1F"/>
    <w:rsid w:val="008F7348"/>
    <w:rsid w:val="009042EA"/>
    <w:rsid w:val="00906606"/>
    <w:rsid w:val="00906ABB"/>
    <w:rsid w:val="00907D9D"/>
    <w:rsid w:val="00911B3B"/>
    <w:rsid w:val="009129FE"/>
    <w:rsid w:val="00917BF0"/>
    <w:rsid w:val="0093324E"/>
    <w:rsid w:val="00947C0E"/>
    <w:rsid w:val="009512BA"/>
    <w:rsid w:val="009534E8"/>
    <w:rsid w:val="0095373B"/>
    <w:rsid w:val="00956AA7"/>
    <w:rsid w:val="00956EEA"/>
    <w:rsid w:val="009601A7"/>
    <w:rsid w:val="00960960"/>
    <w:rsid w:val="009617E3"/>
    <w:rsid w:val="00962FA9"/>
    <w:rsid w:val="009655D4"/>
    <w:rsid w:val="0097107E"/>
    <w:rsid w:val="00974D1B"/>
    <w:rsid w:val="00977D9D"/>
    <w:rsid w:val="00981798"/>
    <w:rsid w:val="00984506"/>
    <w:rsid w:val="00984811"/>
    <w:rsid w:val="00987BCF"/>
    <w:rsid w:val="00992416"/>
    <w:rsid w:val="00997B73"/>
    <w:rsid w:val="009A4346"/>
    <w:rsid w:val="009A7016"/>
    <w:rsid w:val="009A7D14"/>
    <w:rsid w:val="009B417B"/>
    <w:rsid w:val="009C15C3"/>
    <w:rsid w:val="009C475B"/>
    <w:rsid w:val="009D2A19"/>
    <w:rsid w:val="009E14EF"/>
    <w:rsid w:val="009E56E9"/>
    <w:rsid w:val="009E5D99"/>
    <w:rsid w:val="009F0B5A"/>
    <w:rsid w:val="009F3205"/>
    <w:rsid w:val="009F5367"/>
    <w:rsid w:val="009F612B"/>
    <w:rsid w:val="009F6C24"/>
    <w:rsid w:val="00A01B3B"/>
    <w:rsid w:val="00A04F7B"/>
    <w:rsid w:val="00A16CDD"/>
    <w:rsid w:val="00A21536"/>
    <w:rsid w:val="00A242D8"/>
    <w:rsid w:val="00A27630"/>
    <w:rsid w:val="00A27C8C"/>
    <w:rsid w:val="00A306A6"/>
    <w:rsid w:val="00A315D9"/>
    <w:rsid w:val="00A31B98"/>
    <w:rsid w:val="00A334F6"/>
    <w:rsid w:val="00A3483A"/>
    <w:rsid w:val="00A36A6E"/>
    <w:rsid w:val="00A42F1D"/>
    <w:rsid w:val="00A44351"/>
    <w:rsid w:val="00A44F9E"/>
    <w:rsid w:val="00A51DD9"/>
    <w:rsid w:val="00A56BFD"/>
    <w:rsid w:val="00A56DEA"/>
    <w:rsid w:val="00A61D89"/>
    <w:rsid w:val="00A669D1"/>
    <w:rsid w:val="00A66A08"/>
    <w:rsid w:val="00A66F4F"/>
    <w:rsid w:val="00A674BB"/>
    <w:rsid w:val="00A67CEE"/>
    <w:rsid w:val="00A722C4"/>
    <w:rsid w:val="00A92248"/>
    <w:rsid w:val="00A947B7"/>
    <w:rsid w:val="00A97029"/>
    <w:rsid w:val="00AA20AF"/>
    <w:rsid w:val="00AA7485"/>
    <w:rsid w:val="00AB3C7C"/>
    <w:rsid w:val="00AB580C"/>
    <w:rsid w:val="00AB5FB3"/>
    <w:rsid w:val="00AC03AA"/>
    <w:rsid w:val="00AC293C"/>
    <w:rsid w:val="00AC3E7F"/>
    <w:rsid w:val="00AD07C2"/>
    <w:rsid w:val="00AD0820"/>
    <w:rsid w:val="00AD6562"/>
    <w:rsid w:val="00AE28FC"/>
    <w:rsid w:val="00AE295D"/>
    <w:rsid w:val="00AE6A11"/>
    <w:rsid w:val="00AE7F90"/>
    <w:rsid w:val="00AF2B04"/>
    <w:rsid w:val="00AF371B"/>
    <w:rsid w:val="00AF500E"/>
    <w:rsid w:val="00AF6134"/>
    <w:rsid w:val="00B0275C"/>
    <w:rsid w:val="00B04064"/>
    <w:rsid w:val="00B06361"/>
    <w:rsid w:val="00B07DA6"/>
    <w:rsid w:val="00B1079C"/>
    <w:rsid w:val="00B12E2E"/>
    <w:rsid w:val="00B222E2"/>
    <w:rsid w:val="00B22EA7"/>
    <w:rsid w:val="00B248E1"/>
    <w:rsid w:val="00B25058"/>
    <w:rsid w:val="00B363F1"/>
    <w:rsid w:val="00B375AF"/>
    <w:rsid w:val="00B41EE6"/>
    <w:rsid w:val="00B438BE"/>
    <w:rsid w:val="00B51C39"/>
    <w:rsid w:val="00B56D1A"/>
    <w:rsid w:val="00B6063B"/>
    <w:rsid w:val="00B6228E"/>
    <w:rsid w:val="00B6389F"/>
    <w:rsid w:val="00B64804"/>
    <w:rsid w:val="00B65402"/>
    <w:rsid w:val="00B70977"/>
    <w:rsid w:val="00B76F35"/>
    <w:rsid w:val="00B923A6"/>
    <w:rsid w:val="00B93278"/>
    <w:rsid w:val="00B9596D"/>
    <w:rsid w:val="00B976D0"/>
    <w:rsid w:val="00BA06E1"/>
    <w:rsid w:val="00BA506E"/>
    <w:rsid w:val="00BA5573"/>
    <w:rsid w:val="00BB11E2"/>
    <w:rsid w:val="00BB207D"/>
    <w:rsid w:val="00BB588D"/>
    <w:rsid w:val="00BB74F8"/>
    <w:rsid w:val="00BB7E9F"/>
    <w:rsid w:val="00BC29A0"/>
    <w:rsid w:val="00BC628E"/>
    <w:rsid w:val="00BC7A2F"/>
    <w:rsid w:val="00BC7B4E"/>
    <w:rsid w:val="00BD2510"/>
    <w:rsid w:val="00BE1666"/>
    <w:rsid w:val="00BE7F63"/>
    <w:rsid w:val="00BF3301"/>
    <w:rsid w:val="00C00EE2"/>
    <w:rsid w:val="00C04DA0"/>
    <w:rsid w:val="00C11428"/>
    <w:rsid w:val="00C169F9"/>
    <w:rsid w:val="00C26D1F"/>
    <w:rsid w:val="00C31678"/>
    <w:rsid w:val="00C347C8"/>
    <w:rsid w:val="00C35C84"/>
    <w:rsid w:val="00C40AA0"/>
    <w:rsid w:val="00C4677F"/>
    <w:rsid w:val="00C50A0F"/>
    <w:rsid w:val="00C52A57"/>
    <w:rsid w:val="00C554C6"/>
    <w:rsid w:val="00C56353"/>
    <w:rsid w:val="00C57D09"/>
    <w:rsid w:val="00C70C79"/>
    <w:rsid w:val="00C71749"/>
    <w:rsid w:val="00C72D97"/>
    <w:rsid w:val="00C758AA"/>
    <w:rsid w:val="00C80186"/>
    <w:rsid w:val="00C81C4A"/>
    <w:rsid w:val="00C862B3"/>
    <w:rsid w:val="00C87DA1"/>
    <w:rsid w:val="00C87EF3"/>
    <w:rsid w:val="00C87FE5"/>
    <w:rsid w:val="00C90967"/>
    <w:rsid w:val="00C94E74"/>
    <w:rsid w:val="00C96A2C"/>
    <w:rsid w:val="00CA1A9E"/>
    <w:rsid w:val="00CA22B6"/>
    <w:rsid w:val="00CA339F"/>
    <w:rsid w:val="00CA33A2"/>
    <w:rsid w:val="00CA7B55"/>
    <w:rsid w:val="00CB061A"/>
    <w:rsid w:val="00CB255C"/>
    <w:rsid w:val="00CB63DD"/>
    <w:rsid w:val="00CC02D2"/>
    <w:rsid w:val="00CC02F7"/>
    <w:rsid w:val="00CD3107"/>
    <w:rsid w:val="00CD682B"/>
    <w:rsid w:val="00CD7214"/>
    <w:rsid w:val="00CE4586"/>
    <w:rsid w:val="00CE4D02"/>
    <w:rsid w:val="00CF3331"/>
    <w:rsid w:val="00CF53AC"/>
    <w:rsid w:val="00D019D3"/>
    <w:rsid w:val="00D0617F"/>
    <w:rsid w:val="00D06F96"/>
    <w:rsid w:val="00D07AD1"/>
    <w:rsid w:val="00D11126"/>
    <w:rsid w:val="00D125C5"/>
    <w:rsid w:val="00D1324C"/>
    <w:rsid w:val="00D2060D"/>
    <w:rsid w:val="00D2180F"/>
    <w:rsid w:val="00D21A2D"/>
    <w:rsid w:val="00D24740"/>
    <w:rsid w:val="00D40631"/>
    <w:rsid w:val="00D55F80"/>
    <w:rsid w:val="00D607A1"/>
    <w:rsid w:val="00D60979"/>
    <w:rsid w:val="00D60DE6"/>
    <w:rsid w:val="00D61347"/>
    <w:rsid w:val="00D67321"/>
    <w:rsid w:val="00D71BF4"/>
    <w:rsid w:val="00D760C8"/>
    <w:rsid w:val="00D85B4F"/>
    <w:rsid w:val="00D96852"/>
    <w:rsid w:val="00DA4148"/>
    <w:rsid w:val="00DB118E"/>
    <w:rsid w:val="00DB2934"/>
    <w:rsid w:val="00DB34F8"/>
    <w:rsid w:val="00DB370E"/>
    <w:rsid w:val="00DC6AC8"/>
    <w:rsid w:val="00DC757D"/>
    <w:rsid w:val="00DD1BA6"/>
    <w:rsid w:val="00DD4626"/>
    <w:rsid w:val="00DD4FB8"/>
    <w:rsid w:val="00DE0270"/>
    <w:rsid w:val="00DE1533"/>
    <w:rsid w:val="00DE166C"/>
    <w:rsid w:val="00DE4139"/>
    <w:rsid w:val="00DE44F2"/>
    <w:rsid w:val="00DE5222"/>
    <w:rsid w:val="00DF2D18"/>
    <w:rsid w:val="00DF6E13"/>
    <w:rsid w:val="00E0216E"/>
    <w:rsid w:val="00E0465F"/>
    <w:rsid w:val="00E1565E"/>
    <w:rsid w:val="00E156DD"/>
    <w:rsid w:val="00E21E9A"/>
    <w:rsid w:val="00E221CC"/>
    <w:rsid w:val="00E25319"/>
    <w:rsid w:val="00E25D13"/>
    <w:rsid w:val="00E26A7D"/>
    <w:rsid w:val="00E30F18"/>
    <w:rsid w:val="00E31594"/>
    <w:rsid w:val="00E31D6D"/>
    <w:rsid w:val="00E329DF"/>
    <w:rsid w:val="00E36D82"/>
    <w:rsid w:val="00E40E14"/>
    <w:rsid w:val="00E42531"/>
    <w:rsid w:val="00E43F1E"/>
    <w:rsid w:val="00E46D5C"/>
    <w:rsid w:val="00E5141C"/>
    <w:rsid w:val="00E63F3C"/>
    <w:rsid w:val="00E65D7C"/>
    <w:rsid w:val="00E67369"/>
    <w:rsid w:val="00E72427"/>
    <w:rsid w:val="00E725A4"/>
    <w:rsid w:val="00E72861"/>
    <w:rsid w:val="00E75B28"/>
    <w:rsid w:val="00E75E32"/>
    <w:rsid w:val="00E773E4"/>
    <w:rsid w:val="00E8595B"/>
    <w:rsid w:val="00E8714E"/>
    <w:rsid w:val="00E87D3C"/>
    <w:rsid w:val="00EA0E64"/>
    <w:rsid w:val="00EA3D39"/>
    <w:rsid w:val="00EB2421"/>
    <w:rsid w:val="00EB24AB"/>
    <w:rsid w:val="00EB3E89"/>
    <w:rsid w:val="00EB54EC"/>
    <w:rsid w:val="00EC0ECC"/>
    <w:rsid w:val="00EC2ACA"/>
    <w:rsid w:val="00EC5A25"/>
    <w:rsid w:val="00EC75DA"/>
    <w:rsid w:val="00ED3E9E"/>
    <w:rsid w:val="00ED3FF3"/>
    <w:rsid w:val="00ED6D4F"/>
    <w:rsid w:val="00ED7151"/>
    <w:rsid w:val="00EE32B0"/>
    <w:rsid w:val="00EE6646"/>
    <w:rsid w:val="00EE6C2A"/>
    <w:rsid w:val="00EF2589"/>
    <w:rsid w:val="00F01957"/>
    <w:rsid w:val="00F06151"/>
    <w:rsid w:val="00F13346"/>
    <w:rsid w:val="00F1654B"/>
    <w:rsid w:val="00F16DAB"/>
    <w:rsid w:val="00F17324"/>
    <w:rsid w:val="00F177A2"/>
    <w:rsid w:val="00F22317"/>
    <w:rsid w:val="00F250CA"/>
    <w:rsid w:val="00F259BB"/>
    <w:rsid w:val="00F35443"/>
    <w:rsid w:val="00F37AF6"/>
    <w:rsid w:val="00F44ABF"/>
    <w:rsid w:val="00F45709"/>
    <w:rsid w:val="00F525C7"/>
    <w:rsid w:val="00F52652"/>
    <w:rsid w:val="00F60A86"/>
    <w:rsid w:val="00F6266E"/>
    <w:rsid w:val="00F63949"/>
    <w:rsid w:val="00F63F45"/>
    <w:rsid w:val="00F64CFD"/>
    <w:rsid w:val="00F67E08"/>
    <w:rsid w:val="00F705E3"/>
    <w:rsid w:val="00F72A3D"/>
    <w:rsid w:val="00F81E75"/>
    <w:rsid w:val="00F926D7"/>
    <w:rsid w:val="00FA2DD8"/>
    <w:rsid w:val="00FB12C0"/>
    <w:rsid w:val="00FB3586"/>
    <w:rsid w:val="00FB77C7"/>
    <w:rsid w:val="00FB7930"/>
    <w:rsid w:val="00FC14BE"/>
    <w:rsid w:val="00FD0142"/>
    <w:rsid w:val="00FD145A"/>
    <w:rsid w:val="00FD332B"/>
    <w:rsid w:val="00FE049F"/>
    <w:rsid w:val="00FE1A15"/>
    <w:rsid w:val="00FE49F7"/>
    <w:rsid w:val="00FE64EC"/>
    <w:rsid w:val="00FF004F"/>
    <w:rsid w:val="00FF2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4F"/>
    <w:rPr>
      <w:rFonts w:ascii="Times New Roman" w:hAnsi="Times New Roman"/>
      <w:sz w:val="24"/>
      <w:szCs w:val="22"/>
    </w:rPr>
  </w:style>
  <w:style w:type="paragraph" w:styleId="Heading1">
    <w:name w:val="heading 1"/>
    <w:basedOn w:val="Normal"/>
    <w:next w:val="Normal"/>
    <w:link w:val="Heading1Char"/>
    <w:uiPriority w:val="9"/>
    <w:qFormat/>
    <w:rsid w:val="00174C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A33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82B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1A2D"/>
    <w:pPr>
      <w:keepNext/>
      <w:spacing w:before="240" w:after="60"/>
      <w:outlineLvl w:val="3"/>
    </w:pPr>
    <w:rPr>
      <w:rFonts w:eastAsia="Times New Roman"/>
      <w:b/>
      <w:bCs/>
      <w:sz w:val="28"/>
      <w:szCs w:val="28"/>
    </w:rPr>
  </w:style>
  <w:style w:type="paragraph" w:styleId="Heading9">
    <w:name w:val="heading 9"/>
    <w:basedOn w:val="Normal"/>
    <w:next w:val="Normal"/>
    <w:link w:val="Heading9Char"/>
    <w:uiPriority w:val="9"/>
    <w:semiHidden/>
    <w:unhideWhenUsed/>
    <w:qFormat/>
    <w:rsid w:val="00D21A2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4CA0"/>
    <w:rPr>
      <w:rFonts w:ascii="Cambria" w:eastAsia="Times New Roman" w:hAnsi="Cambria" w:cs="Times New Roman"/>
      <w:b/>
      <w:bCs/>
      <w:kern w:val="32"/>
      <w:sz w:val="32"/>
      <w:szCs w:val="32"/>
    </w:rPr>
  </w:style>
  <w:style w:type="character" w:customStyle="1" w:styleId="Heading2Char">
    <w:name w:val="Heading 2 Char"/>
    <w:link w:val="Heading2"/>
    <w:uiPriority w:val="9"/>
    <w:rsid w:val="00CA339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82BAA"/>
    <w:rPr>
      <w:rFonts w:asciiTheme="majorHAnsi" w:eastAsiaTheme="majorEastAsia" w:hAnsiTheme="majorHAnsi" w:cstheme="majorBidi"/>
      <w:b/>
      <w:bCs/>
      <w:color w:val="4F81BD" w:themeColor="accent1"/>
      <w:sz w:val="24"/>
      <w:szCs w:val="22"/>
    </w:rPr>
  </w:style>
  <w:style w:type="character" w:customStyle="1" w:styleId="Heading4Char">
    <w:name w:val="Heading 4 Char"/>
    <w:link w:val="Heading4"/>
    <w:uiPriority w:val="9"/>
    <w:semiHidden/>
    <w:rsid w:val="00D21A2D"/>
    <w:rPr>
      <w:rFonts w:ascii="Calibri" w:eastAsia="Times New Roman" w:hAnsi="Calibri" w:cs="Times New Roman"/>
      <w:b/>
      <w:bCs/>
      <w:sz w:val="28"/>
      <w:szCs w:val="28"/>
    </w:rPr>
  </w:style>
  <w:style w:type="character" w:customStyle="1" w:styleId="Heading9Char">
    <w:name w:val="Heading 9 Char"/>
    <w:link w:val="Heading9"/>
    <w:uiPriority w:val="9"/>
    <w:semiHidden/>
    <w:rsid w:val="00D21A2D"/>
    <w:rPr>
      <w:rFonts w:ascii="Cambria" w:eastAsia="Times New Roman" w:hAnsi="Cambria" w:cs="Times New Roman"/>
      <w:sz w:val="22"/>
      <w:szCs w:val="22"/>
    </w:rPr>
  </w:style>
  <w:style w:type="table" w:styleId="TableGrid">
    <w:name w:val="Table Grid"/>
    <w:basedOn w:val="TableNormal"/>
    <w:uiPriority w:val="59"/>
    <w:rsid w:val="00C563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C169F9"/>
    <w:pPr>
      <w:jc w:val="center"/>
    </w:pPr>
    <w:rPr>
      <w:rFonts w:ascii="Franklin Gothic Book" w:eastAsia="Times New Roman" w:hAnsi="Franklin Gothic Book"/>
      <w:bCs/>
      <w:sz w:val="48"/>
      <w:szCs w:val="20"/>
    </w:rPr>
  </w:style>
  <w:style w:type="paragraph" w:customStyle="1" w:styleId="Dates">
    <w:name w:val="Dates"/>
    <w:basedOn w:val="Normal"/>
    <w:rsid w:val="00C169F9"/>
    <w:rPr>
      <w:rFonts w:ascii="Perpetua" w:eastAsia="Times New Roman" w:hAnsi="Perpetua" w:cs="Arial"/>
      <w:sz w:val="20"/>
      <w:szCs w:val="20"/>
    </w:rPr>
  </w:style>
  <w:style w:type="paragraph" w:customStyle="1" w:styleId="Weekdays">
    <w:name w:val="Weekdays"/>
    <w:basedOn w:val="Normal"/>
    <w:rsid w:val="00C169F9"/>
    <w:pPr>
      <w:jc w:val="center"/>
    </w:pPr>
    <w:rPr>
      <w:rFonts w:ascii="Franklin Gothic Book" w:eastAsia="Times New Roman" w:hAnsi="Franklin Gothic Book"/>
      <w:b/>
      <w:spacing w:val="1"/>
      <w:sz w:val="16"/>
      <w:szCs w:val="16"/>
    </w:rPr>
  </w:style>
  <w:style w:type="character" w:styleId="Hyperlink">
    <w:name w:val="Hyperlink"/>
    <w:uiPriority w:val="99"/>
    <w:unhideWhenUsed/>
    <w:rsid w:val="00E26A7D"/>
    <w:rPr>
      <w:color w:val="0000FF"/>
      <w:u w:val="single"/>
    </w:rPr>
  </w:style>
  <w:style w:type="paragraph" w:styleId="TOCHeading">
    <w:name w:val="TOC Heading"/>
    <w:basedOn w:val="Heading1"/>
    <w:next w:val="Normal"/>
    <w:uiPriority w:val="39"/>
    <w:semiHidden/>
    <w:unhideWhenUsed/>
    <w:qFormat/>
    <w:rsid w:val="009601A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601A7"/>
  </w:style>
  <w:style w:type="paragraph" w:styleId="TOC2">
    <w:name w:val="toc 2"/>
    <w:basedOn w:val="Normal"/>
    <w:next w:val="Normal"/>
    <w:autoRedefine/>
    <w:uiPriority w:val="39"/>
    <w:unhideWhenUsed/>
    <w:rsid w:val="009601A7"/>
    <w:pPr>
      <w:ind w:left="220"/>
    </w:pPr>
  </w:style>
  <w:style w:type="paragraph" w:styleId="ListParagraph">
    <w:name w:val="List Paragraph"/>
    <w:basedOn w:val="Normal"/>
    <w:qFormat/>
    <w:rsid w:val="00AD07C2"/>
    <w:pPr>
      <w:ind w:left="720"/>
      <w:contextualSpacing/>
    </w:pPr>
  </w:style>
  <w:style w:type="paragraph" w:styleId="FootnoteText">
    <w:name w:val="footnote text"/>
    <w:basedOn w:val="Normal"/>
    <w:link w:val="FootnoteTextChar"/>
    <w:uiPriority w:val="99"/>
    <w:unhideWhenUsed/>
    <w:rsid w:val="00C94E74"/>
    <w:rPr>
      <w:sz w:val="20"/>
      <w:szCs w:val="20"/>
    </w:rPr>
  </w:style>
  <w:style w:type="character" w:customStyle="1" w:styleId="FootnoteTextChar">
    <w:name w:val="Footnote Text Char"/>
    <w:basedOn w:val="DefaultParagraphFont"/>
    <w:link w:val="FootnoteText"/>
    <w:uiPriority w:val="99"/>
    <w:rsid w:val="00C94E74"/>
  </w:style>
  <w:style w:type="character" w:styleId="FootnoteReference">
    <w:name w:val="footnote reference"/>
    <w:uiPriority w:val="99"/>
    <w:unhideWhenUsed/>
    <w:rsid w:val="00C94E74"/>
    <w:rPr>
      <w:vertAlign w:val="superscript"/>
    </w:rPr>
  </w:style>
  <w:style w:type="paragraph" w:styleId="Caption">
    <w:name w:val="caption"/>
    <w:basedOn w:val="Normal"/>
    <w:next w:val="Normal"/>
    <w:uiPriority w:val="35"/>
    <w:unhideWhenUsed/>
    <w:qFormat/>
    <w:rsid w:val="00C94E74"/>
    <w:rPr>
      <w:b/>
      <w:bCs/>
      <w:color w:val="4F81BD"/>
      <w:sz w:val="18"/>
      <w:szCs w:val="18"/>
    </w:rPr>
  </w:style>
  <w:style w:type="paragraph" w:styleId="BalloonText">
    <w:name w:val="Balloon Text"/>
    <w:basedOn w:val="Normal"/>
    <w:link w:val="BalloonTextChar"/>
    <w:uiPriority w:val="99"/>
    <w:semiHidden/>
    <w:unhideWhenUsed/>
    <w:rsid w:val="00F52652"/>
    <w:rPr>
      <w:rFonts w:ascii="Tahoma" w:hAnsi="Tahoma"/>
      <w:sz w:val="16"/>
      <w:szCs w:val="16"/>
    </w:rPr>
  </w:style>
  <w:style w:type="character" w:customStyle="1" w:styleId="BalloonTextChar">
    <w:name w:val="Balloon Text Char"/>
    <w:link w:val="BalloonText"/>
    <w:uiPriority w:val="99"/>
    <w:semiHidden/>
    <w:rsid w:val="00F52652"/>
    <w:rPr>
      <w:rFonts w:ascii="Tahoma" w:hAnsi="Tahoma" w:cs="Tahoma"/>
      <w:sz w:val="16"/>
      <w:szCs w:val="16"/>
    </w:rPr>
  </w:style>
  <w:style w:type="paragraph" w:styleId="Footer">
    <w:name w:val="footer"/>
    <w:basedOn w:val="Normal"/>
    <w:link w:val="FooterChar"/>
    <w:uiPriority w:val="99"/>
    <w:unhideWhenUsed/>
    <w:rsid w:val="00D21A2D"/>
    <w:pPr>
      <w:tabs>
        <w:tab w:val="center" w:pos="4680"/>
        <w:tab w:val="right" w:pos="9360"/>
      </w:tabs>
    </w:pPr>
  </w:style>
  <w:style w:type="character" w:customStyle="1" w:styleId="FooterChar">
    <w:name w:val="Footer Char"/>
    <w:link w:val="Footer"/>
    <w:uiPriority w:val="99"/>
    <w:rsid w:val="00D21A2D"/>
    <w:rPr>
      <w:rFonts w:ascii="Times New Roman" w:hAnsi="Times New Roman"/>
      <w:sz w:val="24"/>
      <w:szCs w:val="22"/>
    </w:rPr>
  </w:style>
  <w:style w:type="paragraph" w:styleId="NormalWeb">
    <w:name w:val="Normal (Web)"/>
    <w:basedOn w:val="Normal"/>
    <w:uiPriority w:val="99"/>
    <w:unhideWhenUsed/>
    <w:rsid w:val="00D21A2D"/>
    <w:pPr>
      <w:spacing w:before="100" w:beforeAutospacing="1" w:after="100" w:afterAutospacing="1"/>
    </w:pPr>
    <w:rPr>
      <w:rFonts w:eastAsia="Times New Roman"/>
      <w:szCs w:val="24"/>
    </w:rPr>
  </w:style>
  <w:style w:type="character" w:styleId="CommentReference">
    <w:name w:val="annotation reference"/>
    <w:uiPriority w:val="99"/>
    <w:semiHidden/>
    <w:unhideWhenUsed/>
    <w:rsid w:val="006C5F94"/>
    <w:rPr>
      <w:sz w:val="16"/>
      <w:szCs w:val="16"/>
    </w:rPr>
  </w:style>
  <w:style w:type="paragraph" w:styleId="CommentText">
    <w:name w:val="annotation text"/>
    <w:basedOn w:val="Normal"/>
    <w:link w:val="CommentTextChar"/>
    <w:uiPriority w:val="99"/>
    <w:unhideWhenUsed/>
    <w:rsid w:val="006C5F94"/>
    <w:rPr>
      <w:sz w:val="20"/>
      <w:szCs w:val="20"/>
    </w:rPr>
  </w:style>
  <w:style w:type="character" w:customStyle="1" w:styleId="CommentTextChar">
    <w:name w:val="Comment Text Char"/>
    <w:basedOn w:val="DefaultParagraphFont"/>
    <w:link w:val="CommentText"/>
    <w:uiPriority w:val="99"/>
    <w:rsid w:val="006C5F94"/>
  </w:style>
  <w:style w:type="paragraph" w:styleId="CommentSubject">
    <w:name w:val="annotation subject"/>
    <w:basedOn w:val="CommentText"/>
    <w:next w:val="CommentText"/>
    <w:link w:val="CommentSubjectChar"/>
    <w:uiPriority w:val="99"/>
    <w:semiHidden/>
    <w:unhideWhenUsed/>
    <w:rsid w:val="006C5F94"/>
    <w:rPr>
      <w:b/>
      <w:bCs/>
    </w:rPr>
  </w:style>
  <w:style w:type="character" w:customStyle="1" w:styleId="CommentSubjectChar">
    <w:name w:val="Comment Subject Char"/>
    <w:link w:val="CommentSubject"/>
    <w:uiPriority w:val="99"/>
    <w:semiHidden/>
    <w:rsid w:val="006C5F94"/>
    <w:rPr>
      <w:b/>
      <w:bCs/>
    </w:rPr>
  </w:style>
  <w:style w:type="paragraph" w:styleId="Header">
    <w:name w:val="header"/>
    <w:basedOn w:val="Normal"/>
    <w:link w:val="HeaderChar"/>
    <w:uiPriority w:val="99"/>
    <w:unhideWhenUsed/>
    <w:rsid w:val="00BC628E"/>
    <w:pPr>
      <w:tabs>
        <w:tab w:val="center" w:pos="4680"/>
        <w:tab w:val="right" w:pos="9360"/>
      </w:tabs>
    </w:pPr>
  </w:style>
  <w:style w:type="character" w:customStyle="1" w:styleId="HeaderChar">
    <w:name w:val="Header Char"/>
    <w:link w:val="Header"/>
    <w:uiPriority w:val="99"/>
    <w:rsid w:val="00BC628E"/>
    <w:rPr>
      <w:sz w:val="22"/>
      <w:szCs w:val="22"/>
    </w:rPr>
  </w:style>
  <w:style w:type="paragraph" w:styleId="NoSpacing">
    <w:name w:val="No Spacing"/>
    <w:uiPriority w:val="1"/>
    <w:qFormat/>
    <w:rsid w:val="006120CC"/>
    <w:rPr>
      <w:sz w:val="22"/>
      <w:szCs w:val="22"/>
    </w:rPr>
  </w:style>
  <w:style w:type="paragraph" w:styleId="Revision">
    <w:name w:val="Revision"/>
    <w:hidden/>
    <w:uiPriority w:val="99"/>
    <w:semiHidden/>
    <w:rsid w:val="00DE5222"/>
    <w:rPr>
      <w:sz w:val="22"/>
      <w:szCs w:val="22"/>
    </w:rPr>
  </w:style>
  <w:style w:type="paragraph" w:styleId="EndnoteText">
    <w:name w:val="endnote text"/>
    <w:basedOn w:val="Normal"/>
    <w:link w:val="EndnoteTextChar"/>
    <w:uiPriority w:val="99"/>
    <w:semiHidden/>
    <w:unhideWhenUsed/>
    <w:rsid w:val="00911B3B"/>
    <w:rPr>
      <w:sz w:val="20"/>
      <w:szCs w:val="20"/>
    </w:rPr>
  </w:style>
  <w:style w:type="character" w:customStyle="1" w:styleId="EndnoteTextChar">
    <w:name w:val="Endnote Text Char"/>
    <w:basedOn w:val="DefaultParagraphFont"/>
    <w:link w:val="EndnoteText"/>
    <w:uiPriority w:val="99"/>
    <w:semiHidden/>
    <w:rsid w:val="00911B3B"/>
  </w:style>
  <w:style w:type="character" w:styleId="EndnoteReference">
    <w:name w:val="endnote reference"/>
    <w:uiPriority w:val="99"/>
    <w:semiHidden/>
    <w:unhideWhenUsed/>
    <w:rsid w:val="00911B3B"/>
    <w:rPr>
      <w:vertAlign w:val="superscript"/>
    </w:rPr>
  </w:style>
  <w:style w:type="paragraph" w:styleId="TOC3">
    <w:name w:val="toc 3"/>
    <w:basedOn w:val="Normal"/>
    <w:next w:val="Normal"/>
    <w:autoRedefine/>
    <w:uiPriority w:val="39"/>
    <w:unhideWhenUsed/>
    <w:rsid w:val="00911B3B"/>
    <w:pPr>
      <w:ind w:left="440"/>
    </w:pPr>
  </w:style>
  <w:style w:type="character" w:customStyle="1" w:styleId="BulletList">
    <w:name w:val="Bullet List"/>
    <w:basedOn w:val="DefaultParagraphFont"/>
    <w:rsid w:val="00911B3B"/>
  </w:style>
  <w:style w:type="character" w:customStyle="1" w:styleId="a">
    <w:name w:val="•"/>
    <w:basedOn w:val="DefaultParagraphFont"/>
    <w:rsid w:val="00911B3B"/>
  </w:style>
  <w:style w:type="paragraph" w:styleId="BodyText">
    <w:name w:val="Body Text"/>
    <w:basedOn w:val="Normal"/>
    <w:link w:val="BodyTextChar"/>
    <w:rsid w:val="00911B3B"/>
    <w:pPr>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spacing w:line="240" w:lineRule="atLeast"/>
      <w:jc w:val="both"/>
    </w:pPr>
    <w:rPr>
      <w:rFonts w:ascii="CG Times" w:eastAsia="Times New Roman" w:hAnsi="CG Times"/>
      <w:spacing w:val="-2"/>
    </w:rPr>
  </w:style>
  <w:style w:type="character" w:customStyle="1" w:styleId="BodyTextChar">
    <w:name w:val="Body Text Char"/>
    <w:basedOn w:val="DefaultParagraphFont"/>
    <w:link w:val="BodyText"/>
    <w:rsid w:val="00911B3B"/>
    <w:rPr>
      <w:rFonts w:ascii="CG Times" w:eastAsia="Times New Roman" w:hAnsi="CG Times"/>
      <w:spacing w:val="-2"/>
      <w:sz w:val="22"/>
      <w:szCs w:val="22"/>
    </w:rPr>
  </w:style>
  <w:style w:type="paragraph" w:styleId="BodyText2">
    <w:name w:val="Body Text 2"/>
    <w:basedOn w:val="Normal"/>
    <w:link w:val="BodyText2Char"/>
    <w:rsid w:val="00911B3B"/>
    <w:pPr>
      <w:widowControl w:val="0"/>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autoSpaceDE w:val="0"/>
      <w:autoSpaceDN w:val="0"/>
      <w:adjustRightInd w:val="0"/>
      <w:spacing w:line="240" w:lineRule="atLeast"/>
      <w:jc w:val="both"/>
    </w:pPr>
    <w:rPr>
      <w:rFonts w:eastAsia="Times New Roman"/>
      <w:spacing w:val="-2"/>
    </w:rPr>
  </w:style>
  <w:style w:type="character" w:customStyle="1" w:styleId="BodyText2Char">
    <w:name w:val="Body Text 2 Char"/>
    <w:basedOn w:val="DefaultParagraphFont"/>
    <w:link w:val="BodyText2"/>
    <w:rsid w:val="00911B3B"/>
    <w:rPr>
      <w:rFonts w:ascii="Times New Roman" w:eastAsia="Times New Roman" w:hAnsi="Times New Roman"/>
      <w:spacing w:val="-2"/>
      <w:sz w:val="24"/>
      <w:szCs w:val="22"/>
    </w:rPr>
  </w:style>
  <w:style w:type="table" w:styleId="ColorfulList-Accent6">
    <w:name w:val="Colorful List Accent 6"/>
    <w:basedOn w:val="TableNormal"/>
    <w:uiPriority w:val="72"/>
    <w:rsid w:val="00911B3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FollowedHyperlink">
    <w:name w:val="FollowedHyperlink"/>
    <w:basedOn w:val="DefaultParagraphFont"/>
    <w:uiPriority w:val="99"/>
    <w:semiHidden/>
    <w:unhideWhenUsed/>
    <w:rsid w:val="00B64804"/>
    <w:rPr>
      <w:color w:val="800080" w:themeColor="followedHyperlink"/>
      <w:u w:val="single"/>
    </w:rPr>
  </w:style>
  <w:style w:type="paragraph" w:styleId="PlainText">
    <w:name w:val="Plain Text"/>
    <w:basedOn w:val="Normal"/>
    <w:link w:val="PlainTextChar"/>
    <w:uiPriority w:val="99"/>
    <w:semiHidden/>
    <w:unhideWhenUsed/>
    <w:rsid w:val="00962FA9"/>
    <w:rPr>
      <w:rFonts w:ascii="Calibri" w:hAnsi="Calibri"/>
      <w:sz w:val="22"/>
    </w:rPr>
  </w:style>
  <w:style w:type="character" w:customStyle="1" w:styleId="PlainTextChar">
    <w:name w:val="Plain Text Char"/>
    <w:basedOn w:val="DefaultParagraphFont"/>
    <w:link w:val="PlainText"/>
    <w:uiPriority w:val="99"/>
    <w:semiHidden/>
    <w:rsid w:val="00962FA9"/>
    <w:rPr>
      <w:sz w:val="22"/>
      <w:szCs w:val="22"/>
    </w:rPr>
  </w:style>
  <w:style w:type="paragraph" w:customStyle="1" w:styleId="Subhead">
    <w:name w:val="Subhead"/>
    <w:aliases w:val="Alt-S"/>
    <w:next w:val="Normal"/>
    <w:link w:val="SubheadChar"/>
    <w:rsid w:val="008F0F4A"/>
    <w:pPr>
      <w:keepNext/>
      <w:spacing w:after="240"/>
    </w:pPr>
    <w:rPr>
      <w:rFonts w:ascii="Arial" w:eastAsia="Times New Roman" w:hAnsi="Arial" w:cs="Arial"/>
      <w:b/>
      <w:bCs/>
      <w:noProof/>
      <w:sz w:val="22"/>
      <w:szCs w:val="22"/>
    </w:rPr>
  </w:style>
  <w:style w:type="character" w:customStyle="1" w:styleId="SubheadChar">
    <w:name w:val="Subhead Char"/>
    <w:aliases w:val="Alt-S Char"/>
    <w:basedOn w:val="DefaultParagraphFont"/>
    <w:link w:val="Subhead"/>
    <w:rsid w:val="008F0F4A"/>
    <w:rPr>
      <w:rFonts w:ascii="Arial" w:eastAsia="Times New Roman" w:hAnsi="Arial" w:cs="Arial"/>
      <w:b/>
      <w:bCs/>
      <w:noProof/>
      <w:sz w:val="22"/>
      <w:szCs w:val="22"/>
    </w:rPr>
  </w:style>
  <w:style w:type="table" w:styleId="LightShading-Accent5">
    <w:name w:val="Light Shading Accent 5"/>
    <w:basedOn w:val="TableNormal"/>
    <w:uiPriority w:val="60"/>
    <w:rsid w:val="0079613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79613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230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3168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316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6316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ED3E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4F"/>
    <w:rPr>
      <w:rFonts w:ascii="Times New Roman" w:hAnsi="Times New Roman"/>
      <w:sz w:val="24"/>
      <w:szCs w:val="22"/>
    </w:rPr>
  </w:style>
  <w:style w:type="paragraph" w:styleId="Heading1">
    <w:name w:val="heading 1"/>
    <w:basedOn w:val="Normal"/>
    <w:next w:val="Normal"/>
    <w:link w:val="Heading1Char"/>
    <w:uiPriority w:val="9"/>
    <w:qFormat/>
    <w:rsid w:val="00174C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A33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182B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1A2D"/>
    <w:pPr>
      <w:keepNext/>
      <w:spacing w:before="240" w:after="60"/>
      <w:outlineLvl w:val="3"/>
    </w:pPr>
    <w:rPr>
      <w:rFonts w:eastAsia="Times New Roman"/>
      <w:b/>
      <w:bCs/>
      <w:sz w:val="28"/>
      <w:szCs w:val="28"/>
    </w:rPr>
  </w:style>
  <w:style w:type="paragraph" w:styleId="Heading9">
    <w:name w:val="heading 9"/>
    <w:basedOn w:val="Normal"/>
    <w:next w:val="Normal"/>
    <w:link w:val="Heading9Char"/>
    <w:uiPriority w:val="9"/>
    <w:semiHidden/>
    <w:unhideWhenUsed/>
    <w:qFormat/>
    <w:rsid w:val="00D21A2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4CA0"/>
    <w:rPr>
      <w:rFonts w:ascii="Cambria" w:eastAsia="Times New Roman" w:hAnsi="Cambria" w:cs="Times New Roman"/>
      <w:b/>
      <w:bCs/>
      <w:kern w:val="32"/>
      <w:sz w:val="32"/>
      <w:szCs w:val="32"/>
    </w:rPr>
  </w:style>
  <w:style w:type="character" w:customStyle="1" w:styleId="Heading2Char">
    <w:name w:val="Heading 2 Char"/>
    <w:link w:val="Heading2"/>
    <w:uiPriority w:val="9"/>
    <w:rsid w:val="00CA339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182BAA"/>
    <w:rPr>
      <w:rFonts w:asciiTheme="majorHAnsi" w:eastAsiaTheme="majorEastAsia" w:hAnsiTheme="majorHAnsi" w:cstheme="majorBidi"/>
      <w:b/>
      <w:bCs/>
      <w:color w:val="4F81BD" w:themeColor="accent1"/>
      <w:sz w:val="24"/>
      <w:szCs w:val="22"/>
    </w:rPr>
  </w:style>
  <w:style w:type="character" w:customStyle="1" w:styleId="Heading4Char">
    <w:name w:val="Heading 4 Char"/>
    <w:link w:val="Heading4"/>
    <w:uiPriority w:val="9"/>
    <w:semiHidden/>
    <w:rsid w:val="00D21A2D"/>
    <w:rPr>
      <w:rFonts w:ascii="Calibri" w:eastAsia="Times New Roman" w:hAnsi="Calibri" w:cs="Times New Roman"/>
      <w:b/>
      <w:bCs/>
      <w:sz w:val="28"/>
      <w:szCs w:val="28"/>
    </w:rPr>
  </w:style>
  <w:style w:type="character" w:customStyle="1" w:styleId="Heading9Char">
    <w:name w:val="Heading 9 Char"/>
    <w:link w:val="Heading9"/>
    <w:uiPriority w:val="9"/>
    <w:semiHidden/>
    <w:rsid w:val="00D21A2D"/>
    <w:rPr>
      <w:rFonts w:ascii="Cambria" w:eastAsia="Times New Roman" w:hAnsi="Cambria" w:cs="Times New Roman"/>
      <w:sz w:val="22"/>
      <w:szCs w:val="22"/>
    </w:rPr>
  </w:style>
  <w:style w:type="table" w:styleId="TableGrid">
    <w:name w:val="Table Grid"/>
    <w:basedOn w:val="TableNormal"/>
    <w:uiPriority w:val="59"/>
    <w:rsid w:val="00C563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C169F9"/>
    <w:pPr>
      <w:jc w:val="center"/>
    </w:pPr>
    <w:rPr>
      <w:rFonts w:ascii="Franklin Gothic Book" w:eastAsia="Times New Roman" w:hAnsi="Franklin Gothic Book"/>
      <w:bCs/>
      <w:sz w:val="48"/>
      <w:szCs w:val="20"/>
    </w:rPr>
  </w:style>
  <w:style w:type="paragraph" w:customStyle="1" w:styleId="Dates">
    <w:name w:val="Dates"/>
    <w:basedOn w:val="Normal"/>
    <w:rsid w:val="00C169F9"/>
    <w:rPr>
      <w:rFonts w:ascii="Perpetua" w:eastAsia="Times New Roman" w:hAnsi="Perpetua" w:cs="Arial"/>
      <w:sz w:val="20"/>
      <w:szCs w:val="20"/>
    </w:rPr>
  </w:style>
  <w:style w:type="paragraph" w:customStyle="1" w:styleId="Weekdays">
    <w:name w:val="Weekdays"/>
    <w:basedOn w:val="Normal"/>
    <w:rsid w:val="00C169F9"/>
    <w:pPr>
      <w:jc w:val="center"/>
    </w:pPr>
    <w:rPr>
      <w:rFonts w:ascii="Franklin Gothic Book" w:eastAsia="Times New Roman" w:hAnsi="Franklin Gothic Book"/>
      <w:b/>
      <w:spacing w:val="1"/>
      <w:sz w:val="16"/>
      <w:szCs w:val="16"/>
    </w:rPr>
  </w:style>
  <w:style w:type="character" w:styleId="Hyperlink">
    <w:name w:val="Hyperlink"/>
    <w:uiPriority w:val="99"/>
    <w:unhideWhenUsed/>
    <w:rsid w:val="00E26A7D"/>
    <w:rPr>
      <w:color w:val="0000FF"/>
      <w:u w:val="single"/>
    </w:rPr>
  </w:style>
  <w:style w:type="paragraph" w:styleId="TOCHeading">
    <w:name w:val="TOC Heading"/>
    <w:basedOn w:val="Heading1"/>
    <w:next w:val="Normal"/>
    <w:uiPriority w:val="39"/>
    <w:semiHidden/>
    <w:unhideWhenUsed/>
    <w:qFormat/>
    <w:rsid w:val="009601A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601A7"/>
  </w:style>
  <w:style w:type="paragraph" w:styleId="TOC2">
    <w:name w:val="toc 2"/>
    <w:basedOn w:val="Normal"/>
    <w:next w:val="Normal"/>
    <w:autoRedefine/>
    <w:uiPriority w:val="39"/>
    <w:unhideWhenUsed/>
    <w:rsid w:val="009601A7"/>
    <w:pPr>
      <w:ind w:left="220"/>
    </w:pPr>
  </w:style>
  <w:style w:type="paragraph" w:styleId="ListParagraph">
    <w:name w:val="List Paragraph"/>
    <w:basedOn w:val="Normal"/>
    <w:qFormat/>
    <w:rsid w:val="00AD07C2"/>
    <w:pPr>
      <w:ind w:left="720"/>
      <w:contextualSpacing/>
    </w:pPr>
  </w:style>
  <w:style w:type="paragraph" w:styleId="FootnoteText">
    <w:name w:val="footnote text"/>
    <w:basedOn w:val="Normal"/>
    <w:link w:val="FootnoteTextChar"/>
    <w:uiPriority w:val="99"/>
    <w:unhideWhenUsed/>
    <w:rsid w:val="00C94E74"/>
    <w:rPr>
      <w:sz w:val="20"/>
      <w:szCs w:val="20"/>
    </w:rPr>
  </w:style>
  <w:style w:type="character" w:customStyle="1" w:styleId="FootnoteTextChar">
    <w:name w:val="Footnote Text Char"/>
    <w:basedOn w:val="DefaultParagraphFont"/>
    <w:link w:val="FootnoteText"/>
    <w:uiPriority w:val="99"/>
    <w:rsid w:val="00C94E74"/>
  </w:style>
  <w:style w:type="character" w:styleId="FootnoteReference">
    <w:name w:val="footnote reference"/>
    <w:uiPriority w:val="99"/>
    <w:unhideWhenUsed/>
    <w:rsid w:val="00C94E74"/>
    <w:rPr>
      <w:vertAlign w:val="superscript"/>
    </w:rPr>
  </w:style>
  <w:style w:type="paragraph" w:styleId="Caption">
    <w:name w:val="caption"/>
    <w:basedOn w:val="Normal"/>
    <w:next w:val="Normal"/>
    <w:uiPriority w:val="35"/>
    <w:unhideWhenUsed/>
    <w:qFormat/>
    <w:rsid w:val="00C94E74"/>
    <w:rPr>
      <w:b/>
      <w:bCs/>
      <w:color w:val="4F81BD"/>
      <w:sz w:val="18"/>
      <w:szCs w:val="18"/>
    </w:rPr>
  </w:style>
  <w:style w:type="paragraph" w:styleId="BalloonText">
    <w:name w:val="Balloon Text"/>
    <w:basedOn w:val="Normal"/>
    <w:link w:val="BalloonTextChar"/>
    <w:uiPriority w:val="99"/>
    <w:semiHidden/>
    <w:unhideWhenUsed/>
    <w:rsid w:val="00F52652"/>
    <w:rPr>
      <w:rFonts w:ascii="Tahoma" w:hAnsi="Tahoma"/>
      <w:sz w:val="16"/>
      <w:szCs w:val="16"/>
    </w:rPr>
  </w:style>
  <w:style w:type="character" w:customStyle="1" w:styleId="BalloonTextChar">
    <w:name w:val="Balloon Text Char"/>
    <w:link w:val="BalloonText"/>
    <w:uiPriority w:val="99"/>
    <w:semiHidden/>
    <w:rsid w:val="00F52652"/>
    <w:rPr>
      <w:rFonts w:ascii="Tahoma" w:hAnsi="Tahoma" w:cs="Tahoma"/>
      <w:sz w:val="16"/>
      <w:szCs w:val="16"/>
    </w:rPr>
  </w:style>
  <w:style w:type="paragraph" w:styleId="Footer">
    <w:name w:val="footer"/>
    <w:basedOn w:val="Normal"/>
    <w:link w:val="FooterChar"/>
    <w:uiPriority w:val="99"/>
    <w:unhideWhenUsed/>
    <w:rsid w:val="00D21A2D"/>
    <w:pPr>
      <w:tabs>
        <w:tab w:val="center" w:pos="4680"/>
        <w:tab w:val="right" w:pos="9360"/>
      </w:tabs>
    </w:pPr>
  </w:style>
  <w:style w:type="character" w:customStyle="1" w:styleId="FooterChar">
    <w:name w:val="Footer Char"/>
    <w:link w:val="Footer"/>
    <w:uiPriority w:val="99"/>
    <w:rsid w:val="00D21A2D"/>
    <w:rPr>
      <w:rFonts w:ascii="Times New Roman" w:hAnsi="Times New Roman"/>
      <w:sz w:val="24"/>
      <w:szCs w:val="22"/>
    </w:rPr>
  </w:style>
  <w:style w:type="paragraph" w:styleId="NormalWeb">
    <w:name w:val="Normal (Web)"/>
    <w:basedOn w:val="Normal"/>
    <w:uiPriority w:val="99"/>
    <w:unhideWhenUsed/>
    <w:rsid w:val="00D21A2D"/>
    <w:pPr>
      <w:spacing w:before="100" w:beforeAutospacing="1" w:after="100" w:afterAutospacing="1"/>
    </w:pPr>
    <w:rPr>
      <w:rFonts w:eastAsia="Times New Roman"/>
      <w:szCs w:val="24"/>
    </w:rPr>
  </w:style>
  <w:style w:type="character" w:styleId="CommentReference">
    <w:name w:val="annotation reference"/>
    <w:uiPriority w:val="99"/>
    <w:semiHidden/>
    <w:unhideWhenUsed/>
    <w:rsid w:val="006C5F94"/>
    <w:rPr>
      <w:sz w:val="16"/>
      <w:szCs w:val="16"/>
    </w:rPr>
  </w:style>
  <w:style w:type="paragraph" w:styleId="CommentText">
    <w:name w:val="annotation text"/>
    <w:basedOn w:val="Normal"/>
    <w:link w:val="CommentTextChar"/>
    <w:uiPriority w:val="99"/>
    <w:unhideWhenUsed/>
    <w:rsid w:val="006C5F94"/>
    <w:rPr>
      <w:sz w:val="20"/>
      <w:szCs w:val="20"/>
    </w:rPr>
  </w:style>
  <w:style w:type="character" w:customStyle="1" w:styleId="CommentTextChar">
    <w:name w:val="Comment Text Char"/>
    <w:basedOn w:val="DefaultParagraphFont"/>
    <w:link w:val="CommentText"/>
    <w:uiPriority w:val="99"/>
    <w:rsid w:val="006C5F94"/>
  </w:style>
  <w:style w:type="paragraph" w:styleId="CommentSubject">
    <w:name w:val="annotation subject"/>
    <w:basedOn w:val="CommentText"/>
    <w:next w:val="CommentText"/>
    <w:link w:val="CommentSubjectChar"/>
    <w:uiPriority w:val="99"/>
    <w:semiHidden/>
    <w:unhideWhenUsed/>
    <w:rsid w:val="006C5F94"/>
    <w:rPr>
      <w:b/>
      <w:bCs/>
    </w:rPr>
  </w:style>
  <w:style w:type="character" w:customStyle="1" w:styleId="CommentSubjectChar">
    <w:name w:val="Comment Subject Char"/>
    <w:link w:val="CommentSubject"/>
    <w:uiPriority w:val="99"/>
    <w:semiHidden/>
    <w:rsid w:val="006C5F94"/>
    <w:rPr>
      <w:b/>
      <w:bCs/>
    </w:rPr>
  </w:style>
  <w:style w:type="paragraph" w:styleId="Header">
    <w:name w:val="header"/>
    <w:basedOn w:val="Normal"/>
    <w:link w:val="HeaderChar"/>
    <w:uiPriority w:val="99"/>
    <w:unhideWhenUsed/>
    <w:rsid w:val="00BC628E"/>
    <w:pPr>
      <w:tabs>
        <w:tab w:val="center" w:pos="4680"/>
        <w:tab w:val="right" w:pos="9360"/>
      </w:tabs>
    </w:pPr>
  </w:style>
  <w:style w:type="character" w:customStyle="1" w:styleId="HeaderChar">
    <w:name w:val="Header Char"/>
    <w:link w:val="Header"/>
    <w:uiPriority w:val="99"/>
    <w:rsid w:val="00BC628E"/>
    <w:rPr>
      <w:sz w:val="22"/>
      <w:szCs w:val="22"/>
    </w:rPr>
  </w:style>
  <w:style w:type="paragraph" w:styleId="NoSpacing">
    <w:name w:val="No Spacing"/>
    <w:uiPriority w:val="1"/>
    <w:qFormat/>
    <w:rsid w:val="006120CC"/>
    <w:rPr>
      <w:sz w:val="22"/>
      <w:szCs w:val="22"/>
    </w:rPr>
  </w:style>
  <w:style w:type="paragraph" w:styleId="Revision">
    <w:name w:val="Revision"/>
    <w:hidden/>
    <w:uiPriority w:val="99"/>
    <w:semiHidden/>
    <w:rsid w:val="00DE5222"/>
    <w:rPr>
      <w:sz w:val="22"/>
      <w:szCs w:val="22"/>
    </w:rPr>
  </w:style>
  <w:style w:type="paragraph" w:styleId="EndnoteText">
    <w:name w:val="endnote text"/>
    <w:basedOn w:val="Normal"/>
    <w:link w:val="EndnoteTextChar"/>
    <w:uiPriority w:val="99"/>
    <w:semiHidden/>
    <w:unhideWhenUsed/>
    <w:rsid w:val="00911B3B"/>
    <w:rPr>
      <w:sz w:val="20"/>
      <w:szCs w:val="20"/>
    </w:rPr>
  </w:style>
  <w:style w:type="character" w:customStyle="1" w:styleId="EndnoteTextChar">
    <w:name w:val="Endnote Text Char"/>
    <w:basedOn w:val="DefaultParagraphFont"/>
    <w:link w:val="EndnoteText"/>
    <w:uiPriority w:val="99"/>
    <w:semiHidden/>
    <w:rsid w:val="00911B3B"/>
  </w:style>
  <w:style w:type="character" w:styleId="EndnoteReference">
    <w:name w:val="endnote reference"/>
    <w:uiPriority w:val="99"/>
    <w:semiHidden/>
    <w:unhideWhenUsed/>
    <w:rsid w:val="00911B3B"/>
    <w:rPr>
      <w:vertAlign w:val="superscript"/>
    </w:rPr>
  </w:style>
  <w:style w:type="paragraph" w:styleId="TOC3">
    <w:name w:val="toc 3"/>
    <w:basedOn w:val="Normal"/>
    <w:next w:val="Normal"/>
    <w:autoRedefine/>
    <w:uiPriority w:val="39"/>
    <w:unhideWhenUsed/>
    <w:rsid w:val="00911B3B"/>
    <w:pPr>
      <w:ind w:left="440"/>
    </w:pPr>
  </w:style>
  <w:style w:type="character" w:customStyle="1" w:styleId="BulletList">
    <w:name w:val="Bullet List"/>
    <w:basedOn w:val="DefaultParagraphFont"/>
    <w:rsid w:val="00911B3B"/>
  </w:style>
  <w:style w:type="character" w:customStyle="1" w:styleId="a">
    <w:name w:val="•"/>
    <w:basedOn w:val="DefaultParagraphFont"/>
    <w:rsid w:val="00911B3B"/>
  </w:style>
  <w:style w:type="paragraph" w:styleId="BodyText">
    <w:name w:val="Body Text"/>
    <w:basedOn w:val="Normal"/>
    <w:link w:val="BodyTextChar"/>
    <w:rsid w:val="00911B3B"/>
    <w:pPr>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spacing w:line="240" w:lineRule="atLeast"/>
      <w:jc w:val="both"/>
    </w:pPr>
    <w:rPr>
      <w:rFonts w:ascii="CG Times" w:eastAsia="Times New Roman" w:hAnsi="CG Times"/>
      <w:spacing w:val="-2"/>
    </w:rPr>
  </w:style>
  <w:style w:type="character" w:customStyle="1" w:styleId="BodyTextChar">
    <w:name w:val="Body Text Char"/>
    <w:basedOn w:val="DefaultParagraphFont"/>
    <w:link w:val="BodyText"/>
    <w:rsid w:val="00911B3B"/>
    <w:rPr>
      <w:rFonts w:ascii="CG Times" w:eastAsia="Times New Roman" w:hAnsi="CG Times"/>
      <w:spacing w:val="-2"/>
      <w:sz w:val="22"/>
      <w:szCs w:val="22"/>
    </w:rPr>
  </w:style>
  <w:style w:type="paragraph" w:styleId="BodyText2">
    <w:name w:val="Body Text 2"/>
    <w:basedOn w:val="Normal"/>
    <w:link w:val="BodyText2Char"/>
    <w:rsid w:val="00911B3B"/>
    <w:pPr>
      <w:widowControl w:val="0"/>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autoSpaceDE w:val="0"/>
      <w:autoSpaceDN w:val="0"/>
      <w:adjustRightInd w:val="0"/>
      <w:spacing w:line="240" w:lineRule="atLeast"/>
      <w:jc w:val="both"/>
    </w:pPr>
    <w:rPr>
      <w:rFonts w:eastAsia="Times New Roman"/>
      <w:spacing w:val="-2"/>
    </w:rPr>
  </w:style>
  <w:style w:type="character" w:customStyle="1" w:styleId="BodyText2Char">
    <w:name w:val="Body Text 2 Char"/>
    <w:basedOn w:val="DefaultParagraphFont"/>
    <w:link w:val="BodyText2"/>
    <w:rsid w:val="00911B3B"/>
    <w:rPr>
      <w:rFonts w:ascii="Times New Roman" w:eastAsia="Times New Roman" w:hAnsi="Times New Roman"/>
      <w:spacing w:val="-2"/>
      <w:sz w:val="24"/>
      <w:szCs w:val="22"/>
    </w:rPr>
  </w:style>
  <w:style w:type="table" w:styleId="ColorfulList-Accent6">
    <w:name w:val="Colorful List Accent 6"/>
    <w:basedOn w:val="TableNormal"/>
    <w:uiPriority w:val="72"/>
    <w:rsid w:val="00911B3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FollowedHyperlink">
    <w:name w:val="FollowedHyperlink"/>
    <w:basedOn w:val="DefaultParagraphFont"/>
    <w:uiPriority w:val="99"/>
    <w:semiHidden/>
    <w:unhideWhenUsed/>
    <w:rsid w:val="00B64804"/>
    <w:rPr>
      <w:color w:val="800080" w:themeColor="followedHyperlink"/>
      <w:u w:val="single"/>
    </w:rPr>
  </w:style>
  <w:style w:type="paragraph" w:styleId="PlainText">
    <w:name w:val="Plain Text"/>
    <w:basedOn w:val="Normal"/>
    <w:link w:val="PlainTextChar"/>
    <w:uiPriority w:val="99"/>
    <w:semiHidden/>
    <w:unhideWhenUsed/>
    <w:rsid w:val="00962FA9"/>
    <w:rPr>
      <w:rFonts w:ascii="Calibri" w:hAnsi="Calibri"/>
      <w:sz w:val="22"/>
    </w:rPr>
  </w:style>
  <w:style w:type="character" w:customStyle="1" w:styleId="PlainTextChar">
    <w:name w:val="Plain Text Char"/>
    <w:basedOn w:val="DefaultParagraphFont"/>
    <w:link w:val="PlainText"/>
    <w:uiPriority w:val="99"/>
    <w:semiHidden/>
    <w:rsid w:val="00962FA9"/>
    <w:rPr>
      <w:sz w:val="22"/>
      <w:szCs w:val="22"/>
    </w:rPr>
  </w:style>
  <w:style w:type="paragraph" w:customStyle="1" w:styleId="Subhead">
    <w:name w:val="Subhead"/>
    <w:aliases w:val="Alt-S"/>
    <w:next w:val="Normal"/>
    <w:link w:val="SubheadChar"/>
    <w:rsid w:val="008F0F4A"/>
    <w:pPr>
      <w:keepNext/>
      <w:spacing w:after="240"/>
    </w:pPr>
    <w:rPr>
      <w:rFonts w:ascii="Arial" w:eastAsia="Times New Roman" w:hAnsi="Arial" w:cs="Arial"/>
      <w:b/>
      <w:bCs/>
      <w:noProof/>
      <w:sz w:val="22"/>
      <w:szCs w:val="22"/>
    </w:rPr>
  </w:style>
  <w:style w:type="character" w:customStyle="1" w:styleId="SubheadChar">
    <w:name w:val="Subhead Char"/>
    <w:aliases w:val="Alt-S Char"/>
    <w:basedOn w:val="DefaultParagraphFont"/>
    <w:link w:val="Subhead"/>
    <w:rsid w:val="008F0F4A"/>
    <w:rPr>
      <w:rFonts w:ascii="Arial" w:eastAsia="Times New Roman" w:hAnsi="Arial" w:cs="Arial"/>
      <w:b/>
      <w:bCs/>
      <w:noProof/>
      <w:sz w:val="22"/>
      <w:szCs w:val="22"/>
    </w:rPr>
  </w:style>
  <w:style w:type="table" w:styleId="LightShading-Accent5">
    <w:name w:val="Light Shading Accent 5"/>
    <w:basedOn w:val="TableNormal"/>
    <w:uiPriority w:val="60"/>
    <w:rsid w:val="0079613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79613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230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3168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316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6316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ED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004">
      <w:bodyDiv w:val="1"/>
      <w:marLeft w:val="0"/>
      <w:marRight w:val="0"/>
      <w:marTop w:val="0"/>
      <w:marBottom w:val="0"/>
      <w:divBdr>
        <w:top w:val="none" w:sz="0" w:space="0" w:color="auto"/>
        <w:left w:val="none" w:sz="0" w:space="0" w:color="auto"/>
        <w:bottom w:val="none" w:sz="0" w:space="0" w:color="auto"/>
        <w:right w:val="none" w:sz="0" w:space="0" w:color="auto"/>
      </w:divBdr>
    </w:div>
    <w:div w:id="107244529">
      <w:bodyDiv w:val="1"/>
      <w:marLeft w:val="0"/>
      <w:marRight w:val="0"/>
      <w:marTop w:val="0"/>
      <w:marBottom w:val="0"/>
      <w:divBdr>
        <w:top w:val="none" w:sz="0" w:space="0" w:color="auto"/>
        <w:left w:val="none" w:sz="0" w:space="0" w:color="auto"/>
        <w:bottom w:val="none" w:sz="0" w:space="0" w:color="auto"/>
        <w:right w:val="none" w:sz="0" w:space="0" w:color="auto"/>
      </w:divBdr>
    </w:div>
    <w:div w:id="178351861">
      <w:bodyDiv w:val="1"/>
      <w:marLeft w:val="0"/>
      <w:marRight w:val="0"/>
      <w:marTop w:val="0"/>
      <w:marBottom w:val="0"/>
      <w:divBdr>
        <w:top w:val="none" w:sz="0" w:space="0" w:color="auto"/>
        <w:left w:val="none" w:sz="0" w:space="0" w:color="auto"/>
        <w:bottom w:val="none" w:sz="0" w:space="0" w:color="auto"/>
        <w:right w:val="none" w:sz="0" w:space="0" w:color="auto"/>
      </w:divBdr>
    </w:div>
    <w:div w:id="277564919">
      <w:bodyDiv w:val="1"/>
      <w:marLeft w:val="0"/>
      <w:marRight w:val="0"/>
      <w:marTop w:val="0"/>
      <w:marBottom w:val="0"/>
      <w:divBdr>
        <w:top w:val="none" w:sz="0" w:space="0" w:color="auto"/>
        <w:left w:val="none" w:sz="0" w:space="0" w:color="auto"/>
        <w:bottom w:val="none" w:sz="0" w:space="0" w:color="auto"/>
        <w:right w:val="none" w:sz="0" w:space="0" w:color="auto"/>
      </w:divBdr>
    </w:div>
    <w:div w:id="353924354">
      <w:bodyDiv w:val="1"/>
      <w:marLeft w:val="0"/>
      <w:marRight w:val="0"/>
      <w:marTop w:val="0"/>
      <w:marBottom w:val="0"/>
      <w:divBdr>
        <w:top w:val="none" w:sz="0" w:space="0" w:color="auto"/>
        <w:left w:val="none" w:sz="0" w:space="0" w:color="auto"/>
        <w:bottom w:val="none" w:sz="0" w:space="0" w:color="auto"/>
        <w:right w:val="none" w:sz="0" w:space="0" w:color="auto"/>
      </w:divBdr>
    </w:div>
    <w:div w:id="428894095">
      <w:bodyDiv w:val="1"/>
      <w:marLeft w:val="0"/>
      <w:marRight w:val="0"/>
      <w:marTop w:val="0"/>
      <w:marBottom w:val="0"/>
      <w:divBdr>
        <w:top w:val="none" w:sz="0" w:space="0" w:color="auto"/>
        <w:left w:val="none" w:sz="0" w:space="0" w:color="auto"/>
        <w:bottom w:val="none" w:sz="0" w:space="0" w:color="auto"/>
        <w:right w:val="none" w:sz="0" w:space="0" w:color="auto"/>
      </w:divBdr>
    </w:div>
    <w:div w:id="439497287">
      <w:bodyDiv w:val="1"/>
      <w:marLeft w:val="0"/>
      <w:marRight w:val="0"/>
      <w:marTop w:val="0"/>
      <w:marBottom w:val="0"/>
      <w:divBdr>
        <w:top w:val="none" w:sz="0" w:space="0" w:color="auto"/>
        <w:left w:val="none" w:sz="0" w:space="0" w:color="auto"/>
        <w:bottom w:val="none" w:sz="0" w:space="0" w:color="auto"/>
        <w:right w:val="none" w:sz="0" w:space="0" w:color="auto"/>
      </w:divBdr>
    </w:div>
    <w:div w:id="440615562">
      <w:bodyDiv w:val="1"/>
      <w:marLeft w:val="0"/>
      <w:marRight w:val="0"/>
      <w:marTop w:val="0"/>
      <w:marBottom w:val="0"/>
      <w:divBdr>
        <w:top w:val="none" w:sz="0" w:space="0" w:color="auto"/>
        <w:left w:val="none" w:sz="0" w:space="0" w:color="auto"/>
        <w:bottom w:val="none" w:sz="0" w:space="0" w:color="auto"/>
        <w:right w:val="none" w:sz="0" w:space="0" w:color="auto"/>
      </w:divBdr>
    </w:div>
    <w:div w:id="457533727">
      <w:bodyDiv w:val="1"/>
      <w:marLeft w:val="0"/>
      <w:marRight w:val="0"/>
      <w:marTop w:val="0"/>
      <w:marBottom w:val="0"/>
      <w:divBdr>
        <w:top w:val="none" w:sz="0" w:space="0" w:color="auto"/>
        <w:left w:val="none" w:sz="0" w:space="0" w:color="auto"/>
        <w:bottom w:val="none" w:sz="0" w:space="0" w:color="auto"/>
        <w:right w:val="none" w:sz="0" w:space="0" w:color="auto"/>
      </w:divBdr>
    </w:div>
    <w:div w:id="53458289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82">
          <w:marLeft w:val="547"/>
          <w:marRight w:val="0"/>
          <w:marTop w:val="154"/>
          <w:marBottom w:val="0"/>
          <w:divBdr>
            <w:top w:val="none" w:sz="0" w:space="0" w:color="auto"/>
            <w:left w:val="none" w:sz="0" w:space="0" w:color="auto"/>
            <w:bottom w:val="none" w:sz="0" w:space="0" w:color="auto"/>
            <w:right w:val="none" w:sz="0" w:space="0" w:color="auto"/>
          </w:divBdr>
        </w:div>
      </w:divsChild>
    </w:div>
    <w:div w:id="599921611">
      <w:bodyDiv w:val="1"/>
      <w:marLeft w:val="0"/>
      <w:marRight w:val="0"/>
      <w:marTop w:val="0"/>
      <w:marBottom w:val="0"/>
      <w:divBdr>
        <w:top w:val="none" w:sz="0" w:space="0" w:color="auto"/>
        <w:left w:val="none" w:sz="0" w:space="0" w:color="auto"/>
        <w:bottom w:val="none" w:sz="0" w:space="0" w:color="auto"/>
        <w:right w:val="none" w:sz="0" w:space="0" w:color="auto"/>
      </w:divBdr>
    </w:div>
    <w:div w:id="641888078">
      <w:bodyDiv w:val="1"/>
      <w:marLeft w:val="0"/>
      <w:marRight w:val="0"/>
      <w:marTop w:val="0"/>
      <w:marBottom w:val="0"/>
      <w:divBdr>
        <w:top w:val="none" w:sz="0" w:space="0" w:color="auto"/>
        <w:left w:val="none" w:sz="0" w:space="0" w:color="auto"/>
        <w:bottom w:val="none" w:sz="0" w:space="0" w:color="auto"/>
        <w:right w:val="none" w:sz="0" w:space="0" w:color="auto"/>
      </w:divBdr>
      <w:divsChild>
        <w:div w:id="1363940888">
          <w:marLeft w:val="0"/>
          <w:marRight w:val="0"/>
          <w:marTop w:val="0"/>
          <w:marBottom w:val="45"/>
          <w:divBdr>
            <w:top w:val="none" w:sz="0" w:space="0" w:color="auto"/>
            <w:left w:val="none" w:sz="0" w:space="0" w:color="auto"/>
            <w:bottom w:val="single" w:sz="6" w:space="0" w:color="CCCCCC"/>
            <w:right w:val="none" w:sz="0" w:space="0" w:color="auto"/>
          </w:divBdr>
          <w:divsChild>
            <w:div w:id="1009597393">
              <w:marLeft w:val="285"/>
              <w:marRight w:val="0"/>
              <w:marTop w:val="240"/>
              <w:marBottom w:val="0"/>
              <w:divBdr>
                <w:top w:val="none" w:sz="0" w:space="0" w:color="auto"/>
                <w:left w:val="none" w:sz="0" w:space="0" w:color="auto"/>
                <w:bottom w:val="none" w:sz="0" w:space="0" w:color="auto"/>
                <w:right w:val="none" w:sz="0" w:space="0" w:color="auto"/>
              </w:divBdr>
            </w:div>
          </w:divsChild>
        </w:div>
      </w:divsChild>
    </w:div>
    <w:div w:id="667249779">
      <w:bodyDiv w:val="1"/>
      <w:marLeft w:val="0"/>
      <w:marRight w:val="0"/>
      <w:marTop w:val="0"/>
      <w:marBottom w:val="0"/>
      <w:divBdr>
        <w:top w:val="none" w:sz="0" w:space="0" w:color="auto"/>
        <w:left w:val="none" w:sz="0" w:space="0" w:color="auto"/>
        <w:bottom w:val="none" w:sz="0" w:space="0" w:color="auto"/>
        <w:right w:val="none" w:sz="0" w:space="0" w:color="auto"/>
      </w:divBdr>
    </w:div>
    <w:div w:id="675769293">
      <w:bodyDiv w:val="1"/>
      <w:marLeft w:val="0"/>
      <w:marRight w:val="0"/>
      <w:marTop w:val="0"/>
      <w:marBottom w:val="0"/>
      <w:divBdr>
        <w:top w:val="none" w:sz="0" w:space="0" w:color="auto"/>
        <w:left w:val="none" w:sz="0" w:space="0" w:color="auto"/>
        <w:bottom w:val="none" w:sz="0" w:space="0" w:color="auto"/>
        <w:right w:val="none" w:sz="0" w:space="0" w:color="auto"/>
      </w:divBdr>
    </w:div>
    <w:div w:id="676466741">
      <w:bodyDiv w:val="1"/>
      <w:marLeft w:val="0"/>
      <w:marRight w:val="0"/>
      <w:marTop w:val="0"/>
      <w:marBottom w:val="0"/>
      <w:divBdr>
        <w:top w:val="none" w:sz="0" w:space="0" w:color="auto"/>
        <w:left w:val="none" w:sz="0" w:space="0" w:color="auto"/>
        <w:bottom w:val="none" w:sz="0" w:space="0" w:color="auto"/>
        <w:right w:val="none" w:sz="0" w:space="0" w:color="auto"/>
      </w:divBdr>
      <w:divsChild>
        <w:div w:id="720439808">
          <w:marLeft w:val="0"/>
          <w:marRight w:val="0"/>
          <w:marTop w:val="0"/>
          <w:marBottom w:val="45"/>
          <w:divBdr>
            <w:top w:val="none" w:sz="0" w:space="0" w:color="auto"/>
            <w:left w:val="none" w:sz="0" w:space="0" w:color="auto"/>
            <w:bottom w:val="single" w:sz="6" w:space="0" w:color="CCCCCC"/>
            <w:right w:val="none" w:sz="0" w:space="0" w:color="auto"/>
          </w:divBdr>
          <w:divsChild>
            <w:div w:id="1181312972">
              <w:marLeft w:val="285"/>
              <w:marRight w:val="0"/>
              <w:marTop w:val="240"/>
              <w:marBottom w:val="0"/>
              <w:divBdr>
                <w:top w:val="none" w:sz="0" w:space="0" w:color="auto"/>
                <w:left w:val="none" w:sz="0" w:space="0" w:color="auto"/>
                <w:bottom w:val="none" w:sz="0" w:space="0" w:color="auto"/>
                <w:right w:val="none" w:sz="0" w:space="0" w:color="auto"/>
              </w:divBdr>
            </w:div>
          </w:divsChild>
        </w:div>
      </w:divsChild>
    </w:div>
    <w:div w:id="828667563">
      <w:bodyDiv w:val="1"/>
      <w:marLeft w:val="0"/>
      <w:marRight w:val="0"/>
      <w:marTop w:val="0"/>
      <w:marBottom w:val="0"/>
      <w:divBdr>
        <w:top w:val="none" w:sz="0" w:space="0" w:color="auto"/>
        <w:left w:val="none" w:sz="0" w:space="0" w:color="auto"/>
        <w:bottom w:val="none" w:sz="0" w:space="0" w:color="auto"/>
        <w:right w:val="none" w:sz="0" w:space="0" w:color="auto"/>
      </w:divBdr>
      <w:divsChild>
        <w:div w:id="1965961387">
          <w:marLeft w:val="0"/>
          <w:marRight w:val="0"/>
          <w:marTop w:val="0"/>
          <w:marBottom w:val="0"/>
          <w:divBdr>
            <w:top w:val="none" w:sz="0" w:space="0" w:color="auto"/>
            <w:left w:val="none" w:sz="0" w:space="0" w:color="auto"/>
            <w:bottom w:val="none" w:sz="0" w:space="0" w:color="auto"/>
            <w:right w:val="none" w:sz="0" w:space="0" w:color="auto"/>
          </w:divBdr>
          <w:divsChild>
            <w:div w:id="1043867207">
              <w:marLeft w:val="0"/>
              <w:marRight w:val="0"/>
              <w:marTop w:val="0"/>
              <w:marBottom w:val="0"/>
              <w:divBdr>
                <w:top w:val="none" w:sz="0" w:space="0" w:color="auto"/>
                <w:left w:val="none" w:sz="0" w:space="0" w:color="auto"/>
                <w:bottom w:val="none" w:sz="0" w:space="0" w:color="auto"/>
                <w:right w:val="none" w:sz="0" w:space="0" w:color="auto"/>
              </w:divBdr>
              <w:divsChild>
                <w:div w:id="1246915670">
                  <w:marLeft w:val="0"/>
                  <w:marRight w:val="0"/>
                  <w:marTop w:val="0"/>
                  <w:marBottom w:val="0"/>
                  <w:divBdr>
                    <w:top w:val="none" w:sz="0" w:space="0" w:color="auto"/>
                    <w:left w:val="none" w:sz="0" w:space="0" w:color="auto"/>
                    <w:bottom w:val="none" w:sz="0" w:space="0" w:color="auto"/>
                    <w:right w:val="none" w:sz="0" w:space="0" w:color="auto"/>
                  </w:divBdr>
                  <w:divsChild>
                    <w:div w:id="669061410">
                      <w:marLeft w:val="0"/>
                      <w:marRight w:val="0"/>
                      <w:marTop w:val="45"/>
                      <w:marBottom w:val="0"/>
                      <w:divBdr>
                        <w:top w:val="none" w:sz="0" w:space="0" w:color="auto"/>
                        <w:left w:val="none" w:sz="0" w:space="0" w:color="auto"/>
                        <w:bottom w:val="none" w:sz="0" w:space="0" w:color="auto"/>
                        <w:right w:val="none" w:sz="0" w:space="0" w:color="auto"/>
                      </w:divBdr>
                      <w:divsChild>
                        <w:div w:id="1504934862">
                          <w:marLeft w:val="0"/>
                          <w:marRight w:val="0"/>
                          <w:marTop w:val="0"/>
                          <w:marBottom w:val="0"/>
                          <w:divBdr>
                            <w:top w:val="none" w:sz="0" w:space="0" w:color="auto"/>
                            <w:left w:val="none" w:sz="0" w:space="0" w:color="auto"/>
                            <w:bottom w:val="none" w:sz="0" w:space="0" w:color="auto"/>
                            <w:right w:val="none" w:sz="0" w:space="0" w:color="auto"/>
                          </w:divBdr>
                          <w:divsChild>
                            <w:div w:id="604460497">
                              <w:marLeft w:val="2070"/>
                              <w:marRight w:val="3810"/>
                              <w:marTop w:val="0"/>
                              <w:marBottom w:val="0"/>
                              <w:divBdr>
                                <w:top w:val="none" w:sz="0" w:space="0" w:color="auto"/>
                                <w:left w:val="none" w:sz="0" w:space="0" w:color="auto"/>
                                <w:bottom w:val="none" w:sz="0" w:space="0" w:color="auto"/>
                                <w:right w:val="none" w:sz="0" w:space="0" w:color="auto"/>
                              </w:divBdr>
                              <w:divsChild>
                                <w:div w:id="632712651">
                                  <w:marLeft w:val="0"/>
                                  <w:marRight w:val="0"/>
                                  <w:marTop w:val="0"/>
                                  <w:marBottom w:val="0"/>
                                  <w:divBdr>
                                    <w:top w:val="none" w:sz="0" w:space="0" w:color="auto"/>
                                    <w:left w:val="none" w:sz="0" w:space="0" w:color="auto"/>
                                    <w:bottom w:val="none" w:sz="0" w:space="0" w:color="auto"/>
                                    <w:right w:val="none" w:sz="0" w:space="0" w:color="auto"/>
                                  </w:divBdr>
                                  <w:divsChild>
                                    <w:div w:id="130177198">
                                      <w:marLeft w:val="0"/>
                                      <w:marRight w:val="0"/>
                                      <w:marTop w:val="0"/>
                                      <w:marBottom w:val="0"/>
                                      <w:divBdr>
                                        <w:top w:val="none" w:sz="0" w:space="0" w:color="auto"/>
                                        <w:left w:val="none" w:sz="0" w:space="0" w:color="auto"/>
                                        <w:bottom w:val="none" w:sz="0" w:space="0" w:color="auto"/>
                                        <w:right w:val="none" w:sz="0" w:space="0" w:color="auto"/>
                                      </w:divBdr>
                                      <w:divsChild>
                                        <w:div w:id="228267333">
                                          <w:marLeft w:val="0"/>
                                          <w:marRight w:val="0"/>
                                          <w:marTop w:val="0"/>
                                          <w:marBottom w:val="0"/>
                                          <w:divBdr>
                                            <w:top w:val="none" w:sz="0" w:space="0" w:color="auto"/>
                                            <w:left w:val="none" w:sz="0" w:space="0" w:color="auto"/>
                                            <w:bottom w:val="none" w:sz="0" w:space="0" w:color="auto"/>
                                            <w:right w:val="none" w:sz="0" w:space="0" w:color="auto"/>
                                          </w:divBdr>
                                          <w:divsChild>
                                            <w:div w:id="978723666">
                                              <w:marLeft w:val="0"/>
                                              <w:marRight w:val="0"/>
                                              <w:marTop w:val="0"/>
                                              <w:marBottom w:val="0"/>
                                              <w:divBdr>
                                                <w:top w:val="none" w:sz="0" w:space="0" w:color="auto"/>
                                                <w:left w:val="none" w:sz="0" w:space="0" w:color="auto"/>
                                                <w:bottom w:val="none" w:sz="0" w:space="0" w:color="auto"/>
                                                <w:right w:val="none" w:sz="0" w:space="0" w:color="auto"/>
                                              </w:divBdr>
                                              <w:divsChild>
                                                <w:div w:id="5403644">
                                                  <w:marLeft w:val="0"/>
                                                  <w:marRight w:val="0"/>
                                                  <w:marTop w:val="0"/>
                                                  <w:marBottom w:val="0"/>
                                                  <w:divBdr>
                                                    <w:top w:val="none" w:sz="0" w:space="0" w:color="auto"/>
                                                    <w:left w:val="none" w:sz="0" w:space="0" w:color="auto"/>
                                                    <w:bottom w:val="none" w:sz="0" w:space="0" w:color="auto"/>
                                                    <w:right w:val="none" w:sz="0" w:space="0" w:color="auto"/>
                                                  </w:divBdr>
                                                  <w:divsChild>
                                                    <w:div w:id="126123704">
                                                      <w:marLeft w:val="0"/>
                                                      <w:marRight w:val="0"/>
                                                      <w:marTop w:val="0"/>
                                                      <w:marBottom w:val="0"/>
                                                      <w:divBdr>
                                                        <w:top w:val="none" w:sz="0" w:space="0" w:color="auto"/>
                                                        <w:left w:val="none" w:sz="0" w:space="0" w:color="auto"/>
                                                        <w:bottom w:val="none" w:sz="0" w:space="0" w:color="auto"/>
                                                        <w:right w:val="none" w:sz="0" w:space="0" w:color="auto"/>
                                                      </w:divBdr>
                                                      <w:divsChild>
                                                        <w:div w:id="1947076649">
                                                          <w:marLeft w:val="0"/>
                                                          <w:marRight w:val="0"/>
                                                          <w:marTop w:val="0"/>
                                                          <w:marBottom w:val="0"/>
                                                          <w:divBdr>
                                                            <w:top w:val="none" w:sz="0" w:space="0" w:color="auto"/>
                                                            <w:left w:val="none" w:sz="0" w:space="0" w:color="auto"/>
                                                            <w:bottom w:val="none" w:sz="0" w:space="0" w:color="auto"/>
                                                            <w:right w:val="none" w:sz="0" w:space="0" w:color="auto"/>
                                                          </w:divBdr>
                                                          <w:divsChild>
                                                            <w:div w:id="783886145">
                                                              <w:marLeft w:val="0"/>
                                                              <w:marRight w:val="0"/>
                                                              <w:marTop w:val="0"/>
                                                              <w:marBottom w:val="0"/>
                                                              <w:divBdr>
                                                                <w:top w:val="none" w:sz="0" w:space="0" w:color="auto"/>
                                                                <w:left w:val="none" w:sz="0" w:space="0" w:color="auto"/>
                                                                <w:bottom w:val="none" w:sz="0" w:space="0" w:color="auto"/>
                                                                <w:right w:val="none" w:sz="0" w:space="0" w:color="auto"/>
                                                              </w:divBdr>
                                                              <w:divsChild>
                                                                <w:div w:id="1455980384">
                                                                  <w:marLeft w:val="0"/>
                                                                  <w:marRight w:val="0"/>
                                                                  <w:marTop w:val="0"/>
                                                                  <w:marBottom w:val="0"/>
                                                                  <w:divBdr>
                                                                    <w:top w:val="none" w:sz="0" w:space="0" w:color="auto"/>
                                                                    <w:left w:val="none" w:sz="0" w:space="0" w:color="auto"/>
                                                                    <w:bottom w:val="none" w:sz="0" w:space="0" w:color="auto"/>
                                                                    <w:right w:val="none" w:sz="0" w:space="0" w:color="auto"/>
                                                                  </w:divBdr>
                                                                  <w:divsChild>
                                                                    <w:div w:id="932056235">
                                                                      <w:marLeft w:val="0"/>
                                                                      <w:marRight w:val="0"/>
                                                                      <w:marTop w:val="0"/>
                                                                      <w:marBottom w:val="0"/>
                                                                      <w:divBdr>
                                                                        <w:top w:val="none" w:sz="0" w:space="0" w:color="auto"/>
                                                                        <w:left w:val="none" w:sz="0" w:space="0" w:color="auto"/>
                                                                        <w:bottom w:val="none" w:sz="0" w:space="0" w:color="auto"/>
                                                                        <w:right w:val="none" w:sz="0" w:space="0" w:color="auto"/>
                                                                      </w:divBdr>
                                                                    </w:div>
                                                                    <w:div w:id="1220896561">
                                                                      <w:marLeft w:val="0"/>
                                                                      <w:marRight w:val="0"/>
                                                                      <w:marTop w:val="0"/>
                                                                      <w:marBottom w:val="0"/>
                                                                      <w:divBdr>
                                                                        <w:top w:val="none" w:sz="0" w:space="0" w:color="auto"/>
                                                                        <w:left w:val="none" w:sz="0" w:space="0" w:color="auto"/>
                                                                        <w:bottom w:val="none" w:sz="0" w:space="0" w:color="auto"/>
                                                                        <w:right w:val="none" w:sz="0" w:space="0" w:color="auto"/>
                                                                      </w:divBdr>
                                                                      <w:divsChild>
                                                                        <w:div w:id="20485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905681">
      <w:bodyDiv w:val="1"/>
      <w:marLeft w:val="0"/>
      <w:marRight w:val="0"/>
      <w:marTop w:val="0"/>
      <w:marBottom w:val="0"/>
      <w:divBdr>
        <w:top w:val="none" w:sz="0" w:space="0" w:color="auto"/>
        <w:left w:val="none" w:sz="0" w:space="0" w:color="auto"/>
        <w:bottom w:val="none" w:sz="0" w:space="0" w:color="auto"/>
        <w:right w:val="none" w:sz="0" w:space="0" w:color="auto"/>
      </w:divBdr>
    </w:div>
    <w:div w:id="922108412">
      <w:bodyDiv w:val="1"/>
      <w:marLeft w:val="0"/>
      <w:marRight w:val="0"/>
      <w:marTop w:val="0"/>
      <w:marBottom w:val="0"/>
      <w:divBdr>
        <w:top w:val="none" w:sz="0" w:space="0" w:color="auto"/>
        <w:left w:val="none" w:sz="0" w:space="0" w:color="auto"/>
        <w:bottom w:val="none" w:sz="0" w:space="0" w:color="auto"/>
        <w:right w:val="none" w:sz="0" w:space="0" w:color="auto"/>
      </w:divBdr>
    </w:div>
    <w:div w:id="923533350">
      <w:bodyDiv w:val="1"/>
      <w:marLeft w:val="0"/>
      <w:marRight w:val="0"/>
      <w:marTop w:val="0"/>
      <w:marBottom w:val="0"/>
      <w:divBdr>
        <w:top w:val="none" w:sz="0" w:space="0" w:color="auto"/>
        <w:left w:val="none" w:sz="0" w:space="0" w:color="auto"/>
        <w:bottom w:val="none" w:sz="0" w:space="0" w:color="auto"/>
        <w:right w:val="none" w:sz="0" w:space="0" w:color="auto"/>
      </w:divBdr>
    </w:div>
    <w:div w:id="966085145">
      <w:bodyDiv w:val="1"/>
      <w:marLeft w:val="0"/>
      <w:marRight w:val="0"/>
      <w:marTop w:val="0"/>
      <w:marBottom w:val="0"/>
      <w:divBdr>
        <w:top w:val="none" w:sz="0" w:space="0" w:color="auto"/>
        <w:left w:val="none" w:sz="0" w:space="0" w:color="auto"/>
        <w:bottom w:val="none" w:sz="0" w:space="0" w:color="auto"/>
        <w:right w:val="none" w:sz="0" w:space="0" w:color="auto"/>
      </w:divBdr>
    </w:div>
    <w:div w:id="966812578">
      <w:bodyDiv w:val="1"/>
      <w:marLeft w:val="0"/>
      <w:marRight w:val="0"/>
      <w:marTop w:val="0"/>
      <w:marBottom w:val="0"/>
      <w:divBdr>
        <w:top w:val="none" w:sz="0" w:space="0" w:color="auto"/>
        <w:left w:val="none" w:sz="0" w:space="0" w:color="auto"/>
        <w:bottom w:val="none" w:sz="0" w:space="0" w:color="auto"/>
        <w:right w:val="none" w:sz="0" w:space="0" w:color="auto"/>
      </w:divBdr>
    </w:div>
    <w:div w:id="1253584131">
      <w:bodyDiv w:val="1"/>
      <w:marLeft w:val="0"/>
      <w:marRight w:val="0"/>
      <w:marTop w:val="0"/>
      <w:marBottom w:val="0"/>
      <w:divBdr>
        <w:top w:val="none" w:sz="0" w:space="0" w:color="auto"/>
        <w:left w:val="none" w:sz="0" w:space="0" w:color="auto"/>
        <w:bottom w:val="none" w:sz="0" w:space="0" w:color="auto"/>
        <w:right w:val="none" w:sz="0" w:space="0" w:color="auto"/>
      </w:divBdr>
    </w:div>
    <w:div w:id="1279331682">
      <w:bodyDiv w:val="1"/>
      <w:marLeft w:val="0"/>
      <w:marRight w:val="0"/>
      <w:marTop w:val="0"/>
      <w:marBottom w:val="0"/>
      <w:divBdr>
        <w:top w:val="none" w:sz="0" w:space="0" w:color="auto"/>
        <w:left w:val="none" w:sz="0" w:space="0" w:color="auto"/>
        <w:bottom w:val="none" w:sz="0" w:space="0" w:color="auto"/>
        <w:right w:val="none" w:sz="0" w:space="0" w:color="auto"/>
      </w:divBdr>
    </w:div>
    <w:div w:id="1285892271">
      <w:bodyDiv w:val="1"/>
      <w:marLeft w:val="0"/>
      <w:marRight w:val="0"/>
      <w:marTop w:val="0"/>
      <w:marBottom w:val="0"/>
      <w:divBdr>
        <w:top w:val="none" w:sz="0" w:space="0" w:color="auto"/>
        <w:left w:val="none" w:sz="0" w:space="0" w:color="auto"/>
        <w:bottom w:val="none" w:sz="0" w:space="0" w:color="auto"/>
        <w:right w:val="none" w:sz="0" w:space="0" w:color="auto"/>
      </w:divBdr>
    </w:div>
    <w:div w:id="1303778599">
      <w:bodyDiv w:val="1"/>
      <w:marLeft w:val="0"/>
      <w:marRight w:val="0"/>
      <w:marTop w:val="0"/>
      <w:marBottom w:val="0"/>
      <w:divBdr>
        <w:top w:val="none" w:sz="0" w:space="0" w:color="auto"/>
        <w:left w:val="none" w:sz="0" w:space="0" w:color="auto"/>
        <w:bottom w:val="none" w:sz="0" w:space="0" w:color="auto"/>
        <w:right w:val="none" w:sz="0" w:space="0" w:color="auto"/>
      </w:divBdr>
    </w:div>
    <w:div w:id="1341854920">
      <w:bodyDiv w:val="1"/>
      <w:marLeft w:val="0"/>
      <w:marRight w:val="0"/>
      <w:marTop w:val="0"/>
      <w:marBottom w:val="0"/>
      <w:divBdr>
        <w:top w:val="none" w:sz="0" w:space="0" w:color="auto"/>
        <w:left w:val="none" w:sz="0" w:space="0" w:color="auto"/>
        <w:bottom w:val="none" w:sz="0" w:space="0" w:color="auto"/>
        <w:right w:val="none" w:sz="0" w:space="0" w:color="auto"/>
      </w:divBdr>
    </w:div>
    <w:div w:id="1365057009">
      <w:bodyDiv w:val="1"/>
      <w:marLeft w:val="0"/>
      <w:marRight w:val="0"/>
      <w:marTop w:val="0"/>
      <w:marBottom w:val="0"/>
      <w:divBdr>
        <w:top w:val="none" w:sz="0" w:space="0" w:color="auto"/>
        <w:left w:val="none" w:sz="0" w:space="0" w:color="auto"/>
        <w:bottom w:val="none" w:sz="0" w:space="0" w:color="auto"/>
        <w:right w:val="none" w:sz="0" w:space="0" w:color="auto"/>
      </w:divBdr>
    </w:div>
    <w:div w:id="1416635963">
      <w:bodyDiv w:val="1"/>
      <w:marLeft w:val="0"/>
      <w:marRight w:val="0"/>
      <w:marTop w:val="0"/>
      <w:marBottom w:val="0"/>
      <w:divBdr>
        <w:top w:val="none" w:sz="0" w:space="0" w:color="auto"/>
        <w:left w:val="none" w:sz="0" w:space="0" w:color="auto"/>
        <w:bottom w:val="none" w:sz="0" w:space="0" w:color="auto"/>
        <w:right w:val="none" w:sz="0" w:space="0" w:color="auto"/>
      </w:divBdr>
    </w:div>
    <w:div w:id="1488089389">
      <w:bodyDiv w:val="1"/>
      <w:marLeft w:val="0"/>
      <w:marRight w:val="0"/>
      <w:marTop w:val="0"/>
      <w:marBottom w:val="0"/>
      <w:divBdr>
        <w:top w:val="none" w:sz="0" w:space="0" w:color="auto"/>
        <w:left w:val="none" w:sz="0" w:space="0" w:color="auto"/>
        <w:bottom w:val="none" w:sz="0" w:space="0" w:color="auto"/>
        <w:right w:val="none" w:sz="0" w:space="0" w:color="auto"/>
      </w:divBdr>
      <w:divsChild>
        <w:div w:id="308633292">
          <w:marLeft w:val="1267"/>
          <w:marRight w:val="0"/>
          <w:marTop w:val="77"/>
          <w:marBottom w:val="0"/>
          <w:divBdr>
            <w:top w:val="none" w:sz="0" w:space="0" w:color="auto"/>
            <w:left w:val="none" w:sz="0" w:space="0" w:color="auto"/>
            <w:bottom w:val="none" w:sz="0" w:space="0" w:color="auto"/>
            <w:right w:val="none" w:sz="0" w:space="0" w:color="auto"/>
          </w:divBdr>
        </w:div>
        <w:div w:id="504248207">
          <w:marLeft w:val="1166"/>
          <w:marRight w:val="0"/>
          <w:marTop w:val="77"/>
          <w:marBottom w:val="0"/>
          <w:divBdr>
            <w:top w:val="none" w:sz="0" w:space="0" w:color="auto"/>
            <w:left w:val="none" w:sz="0" w:space="0" w:color="auto"/>
            <w:bottom w:val="none" w:sz="0" w:space="0" w:color="auto"/>
            <w:right w:val="none" w:sz="0" w:space="0" w:color="auto"/>
          </w:divBdr>
        </w:div>
        <w:div w:id="533661776">
          <w:marLeft w:val="1267"/>
          <w:marRight w:val="0"/>
          <w:marTop w:val="77"/>
          <w:marBottom w:val="0"/>
          <w:divBdr>
            <w:top w:val="none" w:sz="0" w:space="0" w:color="auto"/>
            <w:left w:val="none" w:sz="0" w:space="0" w:color="auto"/>
            <w:bottom w:val="none" w:sz="0" w:space="0" w:color="auto"/>
            <w:right w:val="none" w:sz="0" w:space="0" w:color="auto"/>
          </w:divBdr>
        </w:div>
        <w:div w:id="880287007">
          <w:marLeft w:val="547"/>
          <w:marRight w:val="0"/>
          <w:marTop w:val="96"/>
          <w:marBottom w:val="0"/>
          <w:divBdr>
            <w:top w:val="none" w:sz="0" w:space="0" w:color="auto"/>
            <w:left w:val="none" w:sz="0" w:space="0" w:color="auto"/>
            <w:bottom w:val="none" w:sz="0" w:space="0" w:color="auto"/>
            <w:right w:val="none" w:sz="0" w:space="0" w:color="auto"/>
          </w:divBdr>
        </w:div>
        <w:div w:id="1463231333">
          <w:marLeft w:val="547"/>
          <w:marRight w:val="0"/>
          <w:marTop w:val="96"/>
          <w:marBottom w:val="0"/>
          <w:divBdr>
            <w:top w:val="none" w:sz="0" w:space="0" w:color="auto"/>
            <w:left w:val="none" w:sz="0" w:space="0" w:color="auto"/>
            <w:bottom w:val="none" w:sz="0" w:space="0" w:color="auto"/>
            <w:right w:val="none" w:sz="0" w:space="0" w:color="auto"/>
          </w:divBdr>
        </w:div>
        <w:div w:id="1577007588">
          <w:marLeft w:val="547"/>
          <w:marRight w:val="0"/>
          <w:marTop w:val="96"/>
          <w:marBottom w:val="0"/>
          <w:divBdr>
            <w:top w:val="none" w:sz="0" w:space="0" w:color="auto"/>
            <w:left w:val="none" w:sz="0" w:space="0" w:color="auto"/>
            <w:bottom w:val="none" w:sz="0" w:space="0" w:color="auto"/>
            <w:right w:val="none" w:sz="0" w:space="0" w:color="auto"/>
          </w:divBdr>
        </w:div>
        <w:div w:id="1713309623">
          <w:marLeft w:val="547"/>
          <w:marRight w:val="0"/>
          <w:marTop w:val="96"/>
          <w:marBottom w:val="0"/>
          <w:divBdr>
            <w:top w:val="none" w:sz="0" w:space="0" w:color="auto"/>
            <w:left w:val="none" w:sz="0" w:space="0" w:color="auto"/>
            <w:bottom w:val="none" w:sz="0" w:space="0" w:color="auto"/>
            <w:right w:val="none" w:sz="0" w:space="0" w:color="auto"/>
          </w:divBdr>
        </w:div>
        <w:div w:id="1921672548">
          <w:marLeft w:val="547"/>
          <w:marRight w:val="0"/>
          <w:marTop w:val="96"/>
          <w:marBottom w:val="0"/>
          <w:divBdr>
            <w:top w:val="none" w:sz="0" w:space="0" w:color="auto"/>
            <w:left w:val="none" w:sz="0" w:space="0" w:color="auto"/>
            <w:bottom w:val="none" w:sz="0" w:space="0" w:color="auto"/>
            <w:right w:val="none" w:sz="0" w:space="0" w:color="auto"/>
          </w:divBdr>
        </w:div>
      </w:divsChild>
    </w:div>
    <w:div w:id="1512573150">
      <w:bodyDiv w:val="1"/>
      <w:marLeft w:val="0"/>
      <w:marRight w:val="0"/>
      <w:marTop w:val="0"/>
      <w:marBottom w:val="0"/>
      <w:divBdr>
        <w:top w:val="none" w:sz="0" w:space="0" w:color="auto"/>
        <w:left w:val="none" w:sz="0" w:space="0" w:color="auto"/>
        <w:bottom w:val="none" w:sz="0" w:space="0" w:color="auto"/>
        <w:right w:val="none" w:sz="0" w:space="0" w:color="auto"/>
      </w:divBdr>
    </w:div>
    <w:div w:id="1597132353">
      <w:bodyDiv w:val="1"/>
      <w:marLeft w:val="0"/>
      <w:marRight w:val="0"/>
      <w:marTop w:val="0"/>
      <w:marBottom w:val="0"/>
      <w:divBdr>
        <w:top w:val="none" w:sz="0" w:space="0" w:color="auto"/>
        <w:left w:val="none" w:sz="0" w:space="0" w:color="auto"/>
        <w:bottom w:val="none" w:sz="0" w:space="0" w:color="auto"/>
        <w:right w:val="none" w:sz="0" w:space="0" w:color="auto"/>
      </w:divBdr>
      <w:divsChild>
        <w:div w:id="808788787">
          <w:marLeft w:val="547"/>
          <w:marRight w:val="0"/>
          <w:marTop w:val="106"/>
          <w:marBottom w:val="0"/>
          <w:divBdr>
            <w:top w:val="none" w:sz="0" w:space="0" w:color="auto"/>
            <w:left w:val="none" w:sz="0" w:space="0" w:color="auto"/>
            <w:bottom w:val="none" w:sz="0" w:space="0" w:color="auto"/>
            <w:right w:val="none" w:sz="0" w:space="0" w:color="auto"/>
          </w:divBdr>
        </w:div>
        <w:div w:id="1171330426">
          <w:marLeft w:val="547"/>
          <w:marRight w:val="0"/>
          <w:marTop w:val="106"/>
          <w:marBottom w:val="0"/>
          <w:divBdr>
            <w:top w:val="none" w:sz="0" w:space="0" w:color="auto"/>
            <w:left w:val="none" w:sz="0" w:space="0" w:color="auto"/>
            <w:bottom w:val="none" w:sz="0" w:space="0" w:color="auto"/>
            <w:right w:val="none" w:sz="0" w:space="0" w:color="auto"/>
          </w:divBdr>
        </w:div>
        <w:div w:id="1608154683">
          <w:marLeft w:val="547"/>
          <w:marRight w:val="0"/>
          <w:marTop w:val="106"/>
          <w:marBottom w:val="0"/>
          <w:divBdr>
            <w:top w:val="none" w:sz="0" w:space="0" w:color="auto"/>
            <w:left w:val="none" w:sz="0" w:space="0" w:color="auto"/>
            <w:bottom w:val="none" w:sz="0" w:space="0" w:color="auto"/>
            <w:right w:val="none" w:sz="0" w:space="0" w:color="auto"/>
          </w:divBdr>
        </w:div>
        <w:div w:id="1808357283">
          <w:marLeft w:val="547"/>
          <w:marRight w:val="0"/>
          <w:marTop w:val="106"/>
          <w:marBottom w:val="0"/>
          <w:divBdr>
            <w:top w:val="none" w:sz="0" w:space="0" w:color="auto"/>
            <w:left w:val="none" w:sz="0" w:space="0" w:color="auto"/>
            <w:bottom w:val="none" w:sz="0" w:space="0" w:color="auto"/>
            <w:right w:val="none" w:sz="0" w:space="0" w:color="auto"/>
          </w:divBdr>
        </w:div>
      </w:divsChild>
    </w:div>
    <w:div w:id="182940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oleObject" Target="embeddings/oleObject1.bin"/><Relationship Id="rId22" Type="http://schemas.openxmlformats.org/officeDocument/2006/relationships/image" Target="media/image8.jpeg"/><Relationship Id="rId23" Type="http://schemas.openxmlformats.org/officeDocument/2006/relationships/image" Target="media/image9.emf"/><Relationship Id="rId24" Type="http://schemas.openxmlformats.org/officeDocument/2006/relationships/oleObject" Target="embeddings/oleObject2.bin"/><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hyperlink" Target="http://www.chfinternational.org/" TargetMode="External"/><Relationship Id="rId13" Type="http://schemas.openxmlformats.org/officeDocument/2006/relationships/image" Target="media/image4.png"/><Relationship Id="rId14" Type="http://schemas.openxmlformats.org/officeDocument/2006/relationships/chart" Target="charts/chart1.xml"/><Relationship Id="rId15" Type="http://schemas.openxmlformats.org/officeDocument/2006/relationships/image" Target="media/image5.jpeg"/><Relationship Id="rId16" Type="http://schemas.openxmlformats.org/officeDocument/2006/relationships/image" Target="media/image6.emf"/><Relationship Id="rId17" Type="http://schemas.openxmlformats.org/officeDocument/2006/relationships/chart" Target="charts/chart2.xml"/><Relationship Id="rId18" Type="http://schemas.openxmlformats.org/officeDocument/2006/relationships/footer" Target="footer1.xml"/><Relationship Id="rId1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ongolbank.mn/eng/dblistcpi.aspx?vYear=1&amp;vMonth=0" TargetMode="External"/><Relationship Id="rId4" Type="http://schemas.openxmlformats.org/officeDocument/2006/relationships/hyperlink" Target="http://blogs.ubc.ca/mongolia/2013/anatomy-of-economics-crisis-2013/" TargetMode="External"/><Relationship Id="rId5" Type="http://schemas.openxmlformats.org/officeDocument/2006/relationships/hyperlink" Target="http://www.microlinks.org/library/practitioners-manual-facilitating-development-outgrower-operations" TargetMode="External"/><Relationship Id="rId6" Type="http://schemas.openxmlformats.org/officeDocument/2006/relationships/hyperlink" Target="http://www.alibaba.com" TargetMode="External"/><Relationship Id="rId7" Type="http://schemas.openxmlformats.org/officeDocument/2006/relationships/hyperlink" Target="http://www.alibaba.com/trade/search?SearchText=small-scale+vegetable+cold+storage" TargetMode="External"/><Relationship Id="rId8" Type="http://schemas.openxmlformats.org/officeDocument/2006/relationships/hyperlink" Target="http://www.actionforenterprise.org/lf-manual.pdf" TargetMode="External"/><Relationship Id="rId9" Type="http://schemas.openxmlformats.org/officeDocument/2006/relationships/hyperlink" Target="http://www.actionforenterprise.org/lf-manual.pdf" TargetMode="External"/><Relationship Id="rId1" Type="http://schemas.openxmlformats.org/officeDocument/2006/relationships/hyperlink" Target="http://www.who.int/chp/steps/2009_STEPS_Report_Mongolia.pdf" TargetMode="External"/><Relationship Id="rId2" Type="http://schemas.openxmlformats.org/officeDocument/2006/relationships/hyperlink" Target="http://www.xe.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Year on Year Change in </a:t>
            </a:r>
          </a:p>
          <a:p>
            <a:pPr>
              <a:defRPr/>
            </a:pPr>
            <a:r>
              <a:rPr lang="en-US"/>
              <a:t>Demand for Vegetable</a:t>
            </a:r>
            <a:r>
              <a:rPr lang="en-US" baseline="0"/>
              <a:t>s</a:t>
            </a:r>
            <a:endParaRPr lang="en-US"/>
          </a:p>
        </c:rich>
      </c:tx>
      <c:overlay val="0"/>
    </c:title>
    <c:autoTitleDeleted val="0"/>
    <c:plotArea>
      <c:layout/>
      <c:lineChart>
        <c:grouping val="standard"/>
        <c:varyColors val="0"/>
        <c:ser>
          <c:idx val="1"/>
          <c:order val="0"/>
          <c:tx>
            <c:strRef>
              <c:f>Sheet5!$B$22</c:f>
              <c:strCache>
                <c:ptCount val="1"/>
                <c:pt idx="0">
                  <c:v>Cabbages and other brassicas</c:v>
                </c:pt>
              </c:strCache>
            </c:strRef>
          </c:tx>
          <c:marker>
            <c:symbol val="none"/>
          </c:marker>
          <c:cat>
            <c:numRef>
              <c:f>Sheet5!$C$21:$F$21</c:f>
              <c:numCache>
                <c:formatCode>General</c:formatCode>
                <c:ptCount val="4"/>
                <c:pt idx="0">
                  <c:v>2008.0</c:v>
                </c:pt>
                <c:pt idx="1">
                  <c:v>2009.0</c:v>
                </c:pt>
                <c:pt idx="2">
                  <c:v>2010.0</c:v>
                </c:pt>
                <c:pt idx="3">
                  <c:v>2011.0</c:v>
                </c:pt>
              </c:numCache>
            </c:numRef>
          </c:cat>
          <c:val>
            <c:numRef>
              <c:f>Sheet5!$C$22:$F$22</c:f>
              <c:numCache>
                <c:formatCode>0%</c:formatCode>
                <c:ptCount val="4"/>
                <c:pt idx="0">
                  <c:v>-0.161127534414285</c:v>
                </c:pt>
                <c:pt idx="1">
                  <c:v>0.141529918485032</c:v>
                </c:pt>
                <c:pt idx="2">
                  <c:v>-0.0246343821135676</c:v>
                </c:pt>
                <c:pt idx="3">
                  <c:v>0.221554397519102</c:v>
                </c:pt>
              </c:numCache>
            </c:numRef>
          </c:val>
          <c:smooth val="0"/>
        </c:ser>
        <c:ser>
          <c:idx val="2"/>
          <c:order val="1"/>
          <c:tx>
            <c:strRef>
              <c:f>Sheet5!$B$23</c:f>
              <c:strCache>
                <c:ptCount val="1"/>
                <c:pt idx="0">
                  <c:v>Carrots and turnips</c:v>
                </c:pt>
              </c:strCache>
            </c:strRef>
          </c:tx>
          <c:marker>
            <c:symbol val="none"/>
          </c:marker>
          <c:cat>
            <c:numRef>
              <c:f>Sheet5!$C$21:$F$21</c:f>
              <c:numCache>
                <c:formatCode>General</c:formatCode>
                <c:ptCount val="4"/>
                <c:pt idx="0">
                  <c:v>2008.0</c:v>
                </c:pt>
                <c:pt idx="1">
                  <c:v>2009.0</c:v>
                </c:pt>
                <c:pt idx="2">
                  <c:v>2010.0</c:v>
                </c:pt>
                <c:pt idx="3">
                  <c:v>2011.0</c:v>
                </c:pt>
              </c:numCache>
            </c:numRef>
          </c:cat>
          <c:val>
            <c:numRef>
              <c:f>Sheet5!$C$23:$F$23</c:f>
              <c:numCache>
                <c:formatCode>0%</c:formatCode>
                <c:ptCount val="4"/>
                <c:pt idx="0">
                  <c:v>0.0407348242811502</c:v>
                </c:pt>
                <c:pt idx="1">
                  <c:v>-0.0680480941417243</c:v>
                </c:pt>
                <c:pt idx="2">
                  <c:v>0.117668588159941</c:v>
                </c:pt>
                <c:pt idx="3">
                  <c:v>0.206139991813344</c:v>
                </c:pt>
              </c:numCache>
            </c:numRef>
          </c:val>
          <c:smooth val="0"/>
        </c:ser>
        <c:ser>
          <c:idx val="5"/>
          <c:order val="2"/>
          <c:tx>
            <c:strRef>
              <c:f>Sheet5!$B$26</c:f>
              <c:strCache>
                <c:ptCount val="1"/>
                <c:pt idx="0">
                  <c:v>Potatoes</c:v>
                </c:pt>
              </c:strCache>
            </c:strRef>
          </c:tx>
          <c:marker>
            <c:symbol val="none"/>
          </c:marker>
          <c:cat>
            <c:numRef>
              <c:f>Sheet5!$C$21:$F$21</c:f>
              <c:numCache>
                <c:formatCode>General</c:formatCode>
                <c:ptCount val="4"/>
                <c:pt idx="0">
                  <c:v>2008.0</c:v>
                </c:pt>
                <c:pt idx="1">
                  <c:v>2009.0</c:v>
                </c:pt>
                <c:pt idx="2">
                  <c:v>2010.0</c:v>
                </c:pt>
                <c:pt idx="3">
                  <c:v>2011.0</c:v>
                </c:pt>
              </c:numCache>
            </c:numRef>
          </c:cat>
          <c:val>
            <c:numRef>
              <c:f>Sheet5!$C$26:$F$26</c:f>
              <c:numCache>
                <c:formatCode>0%</c:formatCode>
                <c:ptCount val="4"/>
                <c:pt idx="0">
                  <c:v>0.215318678280105</c:v>
                </c:pt>
                <c:pt idx="1">
                  <c:v>0.0108186203130688</c:v>
                </c:pt>
                <c:pt idx="2">
                  <c:v>0.032249169996061</c:v>
                </c:pt>
                <c:pt idx="3">
                  <c:v>0.176721670727918</c:v>
                </c:pt>
              </c:numCache>
            </c:numRef>
          </c:val>
          <c:smooth val="0"/>
        </c:ser>
        <c:ser>
          <c:idx val="3"/>
          <c:order val="3"/>
          <c:tx>
            <c:strRef>
              <c:f>Sheet5!$B$24</c:f>
              <c:strCache>
                <c:ptCount val="1"/>
                <c:pt idx="0">
                  <c:v>Cucumbers and gherkins</c:v>
                </c:pt>
              </c:strCache>
            </c:strRef>
          </c:tx>
          <c:marker>
            <c:symbol val="none"/>
          </c:marker>
          <c:cat>
            <c:numRef>
              <c:f>Sheet5!$C$21:$F$21</c:f>
              <c:numCache>
                <c:formatCode>General</c:formatCode>
                <c:ptCount val="4"/>
                <c:pt idx="0">
                  <c:v>2008.0</c:v>
                </c:pt>
                <c:pt idx="1">
                  <c:v>2009.0</c:v>
                </c:pt>
                <c:pt idx="2">
                  <c:v>2010.0</c:v>
                </c:pt>
                <c:pt idx="3">
                  <c:v>2011.0</c:v>
                </c:pt>
              </c:numCache>
            </c:numRef>
          </c:cat>
          <c:val>
            <c:numRef>
              <c:f>Sheet5!$C$24:$F$24</c:f>
              <c:numCache>
                <c:formatCode>0%</c:formatCode>
                <c:ptCount val="4"/>
                <c:pt idx="0">
                  <c:v>-0.0392448027153161</c:v>
                </c:pt>
                <c:pt idx="1">
                  <c:v>0.381099580481342</c:v>
                </c:pt>
                <c:pt idx="2">
                  <c:v>0.232613908872902</c:v>
                </c:pt>
                <c:pt idx="3">
                  <c:v>0.344617380025941</c:v>
                </c:pt>
              </c:numCache>
            </c:numRef>
          </c:val>
          <c:smooth val="0"/>
        </c:ser>
        <c:ser>
          <c:idx val="4"/>
          <c:order val="4"/>
          <c:tx>
            <c:strRef>
              <c:f>Sheet5!$B$25</c:f>
              <c:strCache>
                <c:ptCount val="1"/>
                <c:pt idx="0">
                  <c:v>Onions, dry</c:v>
                </c:pt>
              </c:strCache>
            </c:strRef>
          </c:tx>
          <c:marker>
            <c:symbol val="none"/>
          </c:marker>
          <c:cat>
            <c:numRef>
              <c:f>Sheet5!$C$21:$F$21</c:f>
              <c:numCache>
                <c:formatCode>General</c:formatCode>
                <c:ptCount val="4"/>
                <c:pt idx="0">
                  <c:v>2008.0</c:v>
                </c:pt>
                <c:pt idx="1">
                  <c:v>2009.0</c:v>
                </c:pt>
                <c:pt idx="2">
                  <c:v>2010.0</c:v>
                </c:pt>
                <c:pt idx="3">
                  <c:v>2011.0</c:v>
                </c:pt>
              </c:numCache>
            </c:numRef>
          </c:cat>
          <c:val>
            <c:numRef>
              <c:f>Sheet5!$C$25:$F$25</c:f>
              <c:numCache>
                <c:formatCode>0%</c:formatCode>
                <c:ptCount val="4"/>
                <c:pt idx="1">
                  <c:v>0.0859142774954454</c:v>
                </c:pt>
                <c:pt idx="2">
                  <c:v>-0.0249889624724062</c:v>
                </c:pt>
                <c:pt idx="3">
                  <c:v>0.0642546640101431</c:v>
                </c:pt>
              </c:numCache>
            </c:numRef>
          </c:val>
          <c:smooth val="0"/>
        </c:ser>
        <c:ser>
          <c:idx val="6"/>
          <c:order val="5"/>
          <c:tx>
            <c:strRef>
              <c:f>Sheet5!$B$27</c:f>
              <c:strCache>
                <c:ptCount val="1"/>
                <c:pt idx="0">
                  <c:v>Vegetables, fresh nes</c:v>
                </c:pt>
              </c:strCache>
            </c:strRef>
          </c:tx>
          <c:marker>
            <c:symbol val="none"/>
          </c:marker>
          <c:cat>
            <c:numRef>
              <c:f>Sheet5!$C$21:$F$21</c:f>
              <c:numCache>
                <c:formatCode>General</c:formatCode>
                <c:ptCount val="4"/>
                <c:pt idx="0">
                  <c:v>2008.0</c:v>
                </c:pt>
                <c:pt idx="1">
                  <c:v>2009.0</c:v>
                </c:pt>
                <c:pt idx="2">
                  <c:v>2010.0</c:v>
                </c:pt>
                <c:pt idx="3">
                  <c:v>2011.0</c:v>
                </c:pt>
              </c:numCache>
            </c:numRef>
          </c:cat>
          <c:val>
            <c:numRef>
              <c:f>Sheet5!$C$27:$F$27</c:f>
              <c:numCache>
                <c:formatCode>0%</c:formatCode>
                <c:ptCount val="4"/>
                <c:pt idx="0">
                  <c:v>-0.0631066465349891</c:v>
                </c:pt>
                <c:pt idx="1">
                  <c:v>0.0387107383654004</c:v>
                </c:pt>
                <c:pt idx="2">
                  <c:v>0.0308403520992971</c:v>
                </c:pt>
                <c:pt idx="3">
                  <c:v>0.0389789900479174</c:v>
                </c:pt>
              </c:numCache>
            </c:numRef>
          </c:val>
          <c:smooth val="0"/>
        </c:ser>
        <c:dLbls>
          <c:showLegendKey val="0"/>
          <c:showVal val="0"/>
          <c:showCatName val="0"/>
          <c:showSerName val="0"/>
          <c:showPercent val="0"/>
          <c:showBubbleSize val="0"/>
        </c:dLbls>
        <c:marker val="1"/>
        <c:smooth val="0"/>
        <c:axId val="2128624552"/>
        <c:axId val="-2073005768"/>
      </c:lineChart>
      <c:catAx>
        <c:axId val="2128624552"/>
        <c:scaling>
          <c:orientation val="minMax"/>
        </c:scaling>
        <c:delete val="0"/>
        <c:axPos val="b"/>
        <c:numFmt formatCode="General" sourceLinked="1"/>
        <c:majorTickMark val="out"/>
        <c:minorTickMark val="none"/>
        <c:tickLblPos val="nextTo"/>
        <c:crossAx val="-2073005768"/>
        <c:crosses val="autoZero"/>
        <c:auto val="1"/>
        <c:lblAlgn val="ctr"/>
        <c:lblOffset val="100"/>
        <c:noMultiLvlLbl val="0"/>
      </c:catAx>
      <c:valAx>
        <c:axId val="-2073005768"/>
        <c:scaling>
          <c:orientation val="minMax"/>
        </c:scaling>
        <c:delete val="0"/>
        <c:axPos val="l"/>
        <c:majorGridlines/>
        <c:numFmt formatCode="0%" sourceLinked="1"/>
        <c:majorTickMark val="out"/>
        <c:minorTickMark val="none"/>
        <c:tickLblPos val="nextTo"/>
        <c:crossAx val="21286245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Year-on-Year</a:t>
            </a:r>
            <a:r>
              <a:rPr lang="en-US" baseline="0"/>
              <a:t> Change in CPI (%)</a:t>
            </a:r>
            <a:endParaRPr lang="en-US"/>
          </a:p>
        </c:rich>
      </c:tx>
      <c:overlay val="0"/>
    </c:title>
    <c:autoTitleDeleted val="0"/>
    <c:plotArea>
      <c:layout/>
      <c:lineChart>
        <c:grouping val="standard"/>
        <c:varyColors val="0"/>
        <c:ser>
          <c:idx val="0"/>
          <c:order val="0"/>
          <c:marker>
            <c:symbol val="none"/>
          </c:marker>
          <c:cat>
            <c:numRef>
              <c:f>'CPI - Mongolia'!$J$2:$J$54</c:f>
              <c:numCache>
                <c:formatCode>mmm\-yy</c:formatCode>
                <c:ptCount val="53"/>
                <c:pt idx="0">
                  <c:v>41760.0</c:v>
                </c:pt>
                <c:pt idx="1">
                  <c:v>41730.0</c:v>
                </c:pt>
                <c:pt idx="2">
                  <c:v>41699.0</c:v>
                </c:pt>
                <c:pt idx="3">
                  <c:v>41671.0</c:v>
                </c:pt>
                <c:pt idx="4">
                  <c:v>41640.0</c:v>
                </c:pt>
                <c:pt idx="5">
                  <c:v>41609.0</c:v>
                </c:pt>
                <c:pt idx="6">
                  <c:v>41579.0</c:v>
                </c:pt>
                <c:pt idx="7">
                  <c:v>41548.0</c:v>
                </c:pt>
                <c:pt idx="8">
                  <c:v>41518.0</c:v>
                </c:pt>
                <c:pt idx="9">
                  <c:v>41487.0</c:v>
                </c:pt>
                <c:pt idx="10">
                  <c:v>41456.0</c:v>
                </c:pt>
                <c:pt idx="11">
                  <c:v>41426.0</c:v>
                </c:pt>
                <c:pt idx="12">
                  <c:v>41395.0</c:v>
                </c:pt>
                <c:pt idx="13">
                  <c:v>41365.0</c:v>
                </c:pt>
                <c:pt idx="14">
                  <c:v>41334.0</c:v>
                </c:pt>
                <c:pt idx="15">
                  <c:v>41306.0</c:v>
                </c:pt>
                <c:pt idx="16">
                  <c:v>41275.0</c:v>
                </c:pt>
                <c:pt idx="17">
                  <c:v>41244.0</c:v>
                </c:pt>
                <c:pt idx="18">
                  <c:v>41214.0</c:v>
                </c:pt>
                <c:pt idx="19">
                  <c:v>41183.0</c:v>
                </c:pt>
                <c:pt idx="20">
                  <c:v>41153.0</c:v>
                </c:pt>
                <c:pt idx="21">
                  <c:v>41122.0</c:v>
                </c:pt>
                <c:pt idx="22">
                  <c:v>41091.0</c:v>
                </c:pt>
                <c:pt idx="23">
                  <c:v>41061.0</c:v>
                </c:pt>
                <c:pt idx="24">
                  <c:v>41030.0</c:v>
                </c:pt>
                <c:pt idx="25">
                  <c:v>41000.0</c:v>
                </c:pt>
                <c:pt idx="26">
                  <c:v>40969.0</c:v>
                </c:pt>
                <c:pt idx="27">
                  <c:v>40940.0</c:v>
                </c:pt>
                <c:pt idx="28">
                  <c:v>40909.0</c:v>
                </c:pt>
                <c:pt idx="29">
                  <c:v>40878.0</c:v>
                </c:pt>
                <c:pt idx="30">
                  <c:v>40848.0</c:v>
                </c:pt>
                <c:pt idx="31">
                  <c:v>40817.0</c:v>
                </c:pt>
                <c:pt idx="32">
                  <c:v>40787.0</c:v>
                </c:pt>
                <c:pt idx="33">
                  <c:v>40756.0</c:v>
                </c:pt>
                <c:pt idx="34">
                  <c:v>40725.0</c:v>
                </c:pt>
                <c:pt idx="35">
                  <c:v>40695.0</c:v>
                </c:pt>
                <c:pt idx="36">
                  <c:v>40664.0</c:v>
                </c:pt>
                <c:pt idx="37">
                  <c:v>40634.0</c:v>
                </c:pt>
                <c:pt idx="38">
                  <c:v>40603.0</c:v>
                </c:pt>
                <c:pt idx="39">
                  <c:v>40575.0</c:v>
                </c:pt>
                <c:pt idx="40">
                  <c:v>40544.0</c:v>
                </c:pt>
                <c:pt idx="41">
                  <c:v>40513.0</c:v>
                </c:pt>
                <c:pt idx="42">
                  <c:v>40483.0</c:v>
                </c:pt>
                <c:pt idx="43">
                  <c:v>40452.0</c:v>
                </c:pt>
                <c:pt idx="44">
                  <c:v>40422.0</c:v>
                </c:pt>
                <c:pt idx="45">
                  <c:v>40391.0</c:v>
                </c:pt>
                <c:pt idx="46">
                  <c:v>40360.0</c:v>
                </c:pt>
                <c:pt idx="47">
                  <c:v>40330.0</c:v>
                </c:pt>
                <c:pt idx="48">
                  <c:v>40299.0</c:v>
                </c:pt>
                <c:pt idx="49">
                  <c:v>40269.0</c:v>
                </c:pt>
                <c:pt idx="50">
                  <c:v>40238.0</c:v>
                </c:pt>
                <c:pt idx="51">
                  <c:v>40210.0</c:v>
                </c:pt>
                <c:pt idx="52">
                  <c:v>40179.0</c:v>
                </c:pt>
              </c:numCache>
            </c:numRef>
          </c:cat>
          <c:val>
            <c:numRef>
              <c:f>'CPI - Mongolia'!$K$2:$K$54</c:f>
              <c:numCache>
                <c:formatCode>General</c:formatCode>
                <c:ptCount val="53"/>
                <c:pt idx="0">
                  <c:v>13.7</c:v>
                </c:pt>
                <c:pt idx="1">
                  <c:v>12.3</c:v>
                </c:pt>
                <c:pt idx="2">
                  <c:v>12.4</c:v>
                </c:pt>
                <c:pt idx="3">
                  <c:v>12.2</c:v>
                </c:pt>
                <c:pt idx="4">
                  <c:v>12.3</c:v>
                </c:pt>
                <c:pt idx="5">
                  <c:v>12.5</c:v>
                </c:pt>
                <c:pt idx="6">
                  <c:v>12.0</c:v>
                </c:pt>
                <c:pt idx="7">
                  <c:v>10.8</c:v>
                </c:pt>
                <c:pt idx="8">
                  <c:v>9.9</c:v>
                </c:pt>
                <c:pt idx="9">
                  <c:v>9.4</c:v>
                </c:pt>
                <c:pt idx="10">
                  <c:v>8.3</c:v>
                </c:pt>
                <c:pt idx="11">
                  <c:v>8.8</c:v>
                </c:pt>
                <c:pt idx="12">
                  <c:v>9.700000000000001</c:v>
                </c:pt>
                <c:pt idx="13">
                  <c:v>10.4</c:v>
                </c:pt>
                <c:pt idx="14">
                  <c:v>9.8</c:v>
                </c:pt>
                <c:pt idx="15">
                  <c:v>11.3</c:v>
                </c:pt>
                <c:pt idx="16">
                  <c:v>13.0</c:v>
                </c:pt>
                <c:pt idx="17">
                  <c:v>14.0</c:v>
                </c:pt>
                <c:pt idx="18">
                  <c:v>14.4</c:v>
                </c:pt>
                <c:pt idx="19">
                  <c:v>15.0</c:v>
                </c:pt>
                <c:pt idx="20">
                  <c:v>14.8</c:v>
                </c:pt>
                <c:pt idx="21">
                  <c:v>14.9</c:v>
                </c:pt>
                <c:pt idx="22">
                  <c:v>14.5</c:v>
                </c:pt>
                <c:pt idx="23">
                  <c:v>14.7</c:v>
                </c:pt>
                <c:pt idx="24">
                  <c:v>15.4</c:v>
                </c:pt>
                <c:pt idx="25">
                  <c:v>16.0</c:v>
                </c:pt>
                <c:pt idx="26">
                  <c:v>15.3</c:v>
                </c:pt>
                <c:pt idx="27">
                  <c:v>12.5</c:v>
                </c:pt>
                <c:pt idx="28">
                  <c:v>10.2</c:v>
                </c:pt>
                <c:pt idx="29">
                  <c:v>10.2</c:v>
                </c:pt>
                <c:pt idx="30">
                  <c:v>10.8</c:v>
                </c:pt>
                <c:pt idx="31">
                  <c:v>10.9</c:v>
                </c:pt>
                <c:pt idx="32">
                  <c:v>10.5</c:v>
                </c:pt>
                <c:pt idx="33">
                  <c:v>9.0</c:v>
                </c:pt>
                <c:pt idx="34">
                  <c:v>10.1</c:v>
                </c:pt>
                <c:pt idx="35">
                  <c:v>6.2</c:v>
                </c:pt>
                <c:pt idx="36">
                  <c:v>4.2</c:v>
                </c:pt>
                <c:pt idx="37">
                  <c:v>5.5</c:v>
                </c:pt>
                <c:pt idx="38">
                  <c:v>8.0</c:v>
                </c:pt>
                <c:pt idx="39">
                  <c:v>11.0</c:v>
                </c:pt>
                <c:pt idx="40">
                  <c:v>13.7</c:v>
                </c:pt>
                <c:pt idx="41">
                  <c:v>13.0</c:v>
                </c:pt>
                <c:pt idx="42">
                  <c:v>11.1</c:v>
                </c:pt>
                <c:pt idx="43">
                  <c:v>11.3</c:v>
                </c:pt>
                <c:pt idx="44">
                  <c:v>10.6</c:v>
                </c:pt>
                <c:pt idx="45">
                  <c:v>11.2</c:v>
                </c:pt>
                <c:pt idx="46">
                  <c:v>9.8</c:v>
                </c:pt>
                <c:pt idx="47">
                  <c:v>11.4</c:v>
                </c:pt>
                <c:pt idx="48">
                  <c:v>11.6</c:v>
                </c:pt>
                <c:pt idx="49">
                  <c:v>8.3</c:v>
                </c:pt>
                <c:pt idx="50">
                  <c:v>8.5</c:v>
                </c:pt>
                <c:pt idx="51">
                  <c:v>8.3</c:v>
                </c:pt>
                <c:pt idx="52">
                  <c:v>5.7</c:v>
                </c:pt>
              </c:numCache>
            </c:numRef>
          </c:val>
          <c:smooth val="0"/>
        </c:ser>
        <c:dLbls>
          <c:showLegendKey val="0"/>
          <c:showVal val="0"/>
          <c:showCatName val="0"/>
          <c:showSerName val="0"/>
          <c:showPercent val="0"/>
          <c:showBubbleSize val="0"/>
        </c:dLbls>
        <c:marker val="1"/>
        <c:smooth val="0"/>
        <c:axId val="-2084977816"/>
        <c:axId val="2087622024"/>
      </c:lineChart>
      <c:dateAx>
        <c:axId val="-2084977816"/>
        <c:scaling>
          <c:orientation val="minMax"/>
        </c:scaling>
        <c:delete val="0"/>
        <c:axPos val="b"/>
        <c:numFmt formatCode="mmm\-yy" sourceLinked="1"/>
        <c:majorTickMark val="none"/>
        <c:minorTickMark val="none"/>
        <c:tickLblPos val="nextTo"/>
        <c:crossAx val="2087622024"/>
        <c:crosses val="autoZero"/>
        <c:auto val="1"/>
        <c:lblOffset val="100"/>
        <c:baseTimeUnit val="months"/>
      </c:dateAx>
      <c:valAx>
        <c:axId val="2087622024"/>
        <c:scaling>
          <c:orientation val="minMax"/>
        </c:scaling>
        <c:delete val="0"/>
        <c:axPos val="l"/>
        <c:majorGridlines/>
        <c:title>
          <c:tx>
            <c:rich>
              <a:bodyPr/>
              <a:lstStyle/>
              <a:p>
                <a:pPr>
                  <a:defRPr/>
                </a:pPr>
                <a:r>
                  <a:rPr lang="en-US"/>
                  <a:t>CPI (%)</a:t>
                </a:r>
              </a:p>
            </c:rich>
          </c:tx>
          <c:overlay val="0"/>
        </c:title>
        <c:numFmt formatCode="General" sourceLinked="1"/>
        <c:majorTickMark val="none"/>
        <c:minorTickMark val="none"/>
        <c:tickLblPos val="nextTo"/>
        <c:crossAx val="-2084977816"/>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0.68333</cdr:x>
      <cdr:y>0.19444</cdr:y>
    </cdr:from>
    <cdr:to>
      <cdr:x>0.96667</cdr:x>
      <cdr:y>0.80903</cdr:y>
    </cdr:to>
    <cdr:sp macro="" textlink="">
      <cdr:nvSpPr>
        <cdr:cNvPr id="2" name="Rectangle 1"/>
        <cdr:cNvSpPr/>
      </cdr:nvSpPr>
      <cdr:spPr>
        <a:xfrm xmlns:a="http://schemas.openxmlformats.org/drawingml/2006/main">
          <a:off x="3124200" y="533400"/>
          <a:ext cx="1295400" cy="1685925"/>
        </a:xfrm>
        <a:prstGeom xmlns:a="http://schemas.openxmlformats.org/drawingml/2006/main" prst="rect">
          <a:avLst/>
        </a:prstGeom>
        <a:solidFill xmlns:a="http://schemas.openxmlformats.org/drawingml/2006/main">
          <a:schemeClr val="bg1">
            <a:lumMod val="65000"/>
            <a:alpha val="31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rPr>
            <a:t>Price</a:t>
          </a:r>
          <a:r>
            <a:rPr lang="en-US" b="1" baseline="0">
              <a:solidFill>
                <a:sysClr val="windowText" lastClr="000000"/>
              </a:solidFill>
            </a:rPr>
            <a:t> Stabilization Program</a:t>
          </a:r>
          <a:endParaRPr lang="en-US" b="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00743-2417-4342-87D4-0CE95D6D5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20654</Words>
  <Characters>117733</Characters>
  <Application>Microsoft Macintosh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138111</CharactersWithSpaces>
  <SharedDoc>false</SharedDoc>
  <HLinks>
    <vt:vector size="84" baseType="variant">
      <vt:variant>
        <vt:i4>1966130</vt:i4>
      </vt:variant>
      <vt:variant>
        <vt:i4>80</vt:i4>
      </vt:variant>
      <vt:variant>
        <vt:i4>0</vt:i4>
      </vt:variant>
      <vt:variant>
        <vt:i4>5</vt:i4>
      </vt:variant>
      <vt:variant>
        <vt:lpwstr/>
      </vt:variant>
      <vt:variant>
        <vt:lpwstr>_Toc385247040</vt:lpwstr>
      </vt:variant>
      <vt:variant>
        <vt:i4>1638450</vt:i4>
      </vt:variant>
      <vt:variant>
        <vt:i4>74</vt:i4>
      </vt:variant>
      <vt:variant>
        <vt:i4>0</vt:i4>
      </vt:variant>
      <vt:variant>
        <vt:i4>5</vt:i4>
      </vt:variant>
      <vt:variant>
        <vt:lpwstr/>
      </vt:variant>
      <vt:variant>
        <vt:lpwstr>_Toc385247039</vt:lpwstr>
      </vt:variant>
      <vt:variant>
        <vt:i4>1638450</vt:i4>
      </vt:variant>
      <vt:variant>
        <vt:i4>68</vt:i4>
      </vt:variant>
      <vt:variant>
        <vt:i4>0</vt:i4>
      </vt:variant>
      <vt:variant>
        <vt:i4>5</vt:i4>
      </vt:variant>
      <vt:variant>
        <vt:lpwstr/>
      </vt:variant>
      <vt:variant>
        <vt:lpwstr>_Toc385247038</vt:lpwstr>
      </vt:variant>
      <vt:variant>
        <vt:i4>1638450</vt:i4>
      </vt:variant>
      <vt:variant>
        <vt:i4>62</vt:i4>
      </vt:variant>
      <vt:variant>
        <vt:i4>0</vt:i4>
      </vt:variant>
      <vt:variant>
        <vt:i4>5</vt:i4>
      </vt:variant>
      <vt:variant>
        <vt:lpwstr/>
      </vt:variant>
      <vt:variant>
        <vt:lpwstr>_Toc385247037</vt:lpwstr>
      </vt:variant>
      <vt:variant>
        <vt:i4>1638450</vt:i4>
      </vt:variant>
      <vt:variant>
        <vt:i4>56</vt:i4>
      </vt:variant>
      <vt:variant>
        <vt:i4>0</vt:i4>
      </vt:variant>
      <vt:variant>
        <vt:i4>5</vt:i4>
      </vt:variant>
      <vt:variant>
        <vt:lpwstr/>
      </vt:variant>
      <vt:variant>
        <vt:lpwstr>_Toc385247036</vt:lpwstr>
      </vt:variant>
      <vt:variant>
        <vt:i4>1638450</vt:i4>
      </vt:variant>
      <vt:variant>
        <vt:i4>50</vt:i4>
      </vt:variant>
      <vt:variant>
        <vt:i4>0</vt:i4>
      </vt:variant>
      <vt:variant>
        <vt:i4>5</vt:i4>
      </vt:variant>
      <vt:variant>
        <vt:lpwstr/>
      </vt:variant>
      <vt:variant>
        <vt:lpwstr>_Toc385247035</vt:lpwstr>
      </vt:variant>
      <vt:variant>
        <vt:i4>1638450</vt:i4>
      </vt:variant>
      <vt:variant>
        <vt:i4>44</vt:i4>
      </vt:variant>
      <vt:variant>
        <vt:i4>0</vt:i4>
      </vt:variant>
      <vt:variant>
        <vt:i4>5</vt:i4>
      </vt:variant>
      <vt:variant>
        <vt:lpwstr/>
      </vt:variant>
      <vt:variant>
        <vt:lpwstr>_Toc385247034</vt:lpwstr>
      </vt:variant>
      <vt:variant>
        <vt:i4>1638450</vt:i4>
      </vt:variant>
      <vt:variant>
        <vt:i4>38</vt:i4>
      </vt:variant>
      <vt:variant>
        <vt:i4>0</vt:i4>
      </vt:variant>
      <vt:variant>
        <vt:i4>5</vt:i4>
      </vt:variant>
      <vt:variant>
        <vt:lpwstr/>
      </vt:variant>
      <vt:variant>
        <vt:lpwstr>_Toc385247033</vt:lpwstr>
      </vt:variant>
      <vt:variant>
        <vt:i4>1638450</vt:i4>
      </vt:variant>
      <vt:variant>
        <vt:i4>32</vt:i4>
      </vt:variant>
      <vt:variant>
        <vt:i4>0</vt:i4>
      </vt:variant>
      <vt:variant>
        <vt:i4>5</vt:i4>
      </vt:variant>
      <vt:variant>
        <vt:lpwstr/>
      </vt:variant>
      <vt:variant>
        <vt:lpwstr>_Toc385247032</vt:lpwstr>
      </vt:variant>
      <vt:variant>
        <vt:i4>1638450</vt:i4>
      </vt:variant>
      <vt:variant>
        <vt:i4>26</vt:i4>
      </vt:variant>
      <vt:variant>
        <vt:i4>0</vt:i4>
      </vt:variant>
      <vt:variant>
        <vt:i4>5</vt:i4>
      </vt:variant>
      <vt:variant>
        <vt:lpwstr/>
      </vt:variant>
      <vt:variant>
        <vt:lpwstr>_Toc385247031</vt:lpwstr>
      </vt:variant>
      <vt:variant>
        <vt:i4>1638450</vt:i4>
      </vt:variant>
      <vt:variant>
        <vt:i4>20</vt:i4>
      </vt:variant>
      <vt:variant>
        <vt:i4>0</vt:i4>
      </vt:variant>
      <vt:variant>
        <vt:i4>5</vt:i4>
      </vt:variant>
      <vt:variant>
        <vt:lpwstr/>
      </vt:variant>
      <vt:variant>
        <vt:lpwstr>_Toc385247030</vt:lpwstr>
      </vt:variant>
      <vt:variant>
        <vt:i4>1572914</vt:i4>
      </vt:variant>
      <vt:variant>
        <vt:i4>14</vt:i4>
      </vt:variant>
      <vt:variant>
        <vt:i4>0</vt:i4>
      </vt:variant>
      <vt:variant>
        <vt:i4>5</vt:i4>
      </vt:variant>
      <vt:variant>
        <vt:lpwstr/>
      </vt:variant>
      <vt:variant>
        <vt:lpwstr>_Toc385247029</vt:lpwstr>
      </vt:variant>
      <vt:variant>
        <vt:i4>4325461</vt:i4>
      </vt:variant>
      <vt:variant>
        <vt:i4>6</vt:i4>
      </vt:variant>
      <vt:variant>
        <vt:i4>0</vt:i4>
      </vt:variant>
      <vt:variant>
        <vt:i4>5</vt:i4>
      </vt:variant>
      <vt:variant>
        <vt:lpwstr>http://www.chfinternational.org/</vt:lpwstr>
      </vt:variant>
      <vt:variant>
        <vt:lpwstr/>
      </vt:variant>
      <vt:variant>
        <vt:i4>4325461</vt:i4>
      </vt:variant>
      <vt:variant>
        <vt:i4>0</vt:i4>
      </vt:variant>
      <vt:variant>
        <vt:i4>0</vt:i4>
      </vt:variant>
      <vt:variant>
        <vt:i4>5</vt:i4>
      </vt:variant>
      <vt:variant>
        <vt:lpwstr>http://www.chfinternational.org/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Caroline Fowler</cp:lastModifiedBy>
  <cp:revision>2</cp:revision>
  <cp:lastPrinted>2014-07-16T20:17:00Z</cp:lastPrinted>
  <dcterms:created xsi:type="dcterms:W3CDTF">2016-02-08T13:00:00Z</dcterms:created>
  <dcterms:modified xsi:type="dcterms:W3CDTF">2016-02-08T13:00:00Z</dcterms:modified>
</cp:coreProperties>
</file>